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630" w:rsidRPr="00C174D2" w:rsidRDefault="00625630" w:rsidP="00625630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bookmarkStart w:id="0" w:name="_GoBack"/>
      <w:bookmarkEnd w:id="0"/>
      <w:r w:rsidRPr="00C174D2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lang w:eastAsia="ru-RU"/>
        </w:rPr>
        <w:t>АО «</w:t>
      </w:r>
      <w:proofErr w:type="spellStart"/>
      <w:r w:rsidRPr="00C174D2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lang w:eastAsia="ru-RU"/>
        </w:rPr>
        <w:t>Самрук-Энерго</w:t>
      </w:r>
      <w:proofErr w:type="spellEnd"/>
      <w:r w:rsidRPr="00C174D2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lang w:eastAsia="ru-RU"/>
        </w:rPr>
        <w:t>»</w:t>
      </w:r>
    </w:p>
    <w:p w:rsidR="00625630" w:rsidRPr="00F96230" w:rsidRDefault="00625630" w:rsidP="00625630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C174D2">
        <w:rPr>
          <w:rFonts w:ascii="Times New Roman" w:eastAsia="Times New Roman" w:hAnsi="Times New Roman" w:cs="Times New Roman"/>
          <w:noProof/>
          <w:color w:val="2D2D2D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651935E0" wp14:editId="1334CBD6">
            <wp:simplePos x="0" y="0"/>
            <wp:positionH relativeFrom="margin">
              <wp:posOffset>104775</wp:posOffset>
            </wp:positionH>
            <wp:positionV relativeFrom="margin">
              <wp:posOffset>495300</wp:posOffset>
            </wp:positionV>
            <wp:extent cx="1333500" cy="685800"/>
            <wp:effectExtent l="0" t="0" r="0" b="0"/>
            <wp:wrapSquare wrapText="bothSides"/>
            <wp:docPr id="4" name="Рисунок 4" descr="http://www.azhk.kz/images/energ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azhk.kz/images/energy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25630" w:rsidRPr="00625630" w:rsidRDefault="00625630" w:rsidP="00625630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C174D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АО «</w:t>
      </w:r>
      <w:proofErr w:type="spellStart"/>
      <w:r w:rsidRPr="00C174D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Самрук-Энерго</w:t>
      </w:r>
      <w:proofErr w:type="spellEnd"/>
      <w:r w:rsidRPr="00C174D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» создано в мае 2007 года для консолидации энергетических активов, входящих в структуру Холдинга «</w:t>
      </w:r>
      <w:proofErr w:type="spellStart"/>
      <w:r w:rsidRPr="00C174D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Самрук</w:t>
      </w:r>
      <w:proofErr w:type="spellEnd"/>
      <w:r w:rsidRPr="00C174D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», оптимизации корпоративного управления, выработки и реализации программы модернизации и строительства генерирующих мощностей в Казахстане.</w:t>
      </w:r>
    </w:p>
    <w:p w:rsidR="00625630" w:rsidRPr="00625630" w:rsidRDefault="00625630" w:rsidP="00625630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C174D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Под управлением AO «</w:t>
      </w:r>
      <w:proofErr w:type="spellStart"/>
      <w:r w:rsidRPr="00C174D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Самрук-Энерго</w:t>
      </w:r>
      <w:proofErr w:type="spellEnd"/>
      <w:r w:rsidRPr="00C174D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» находятся крупные электростанции: </w:t>
      </w:r>
      <w:proofErr w:type="spellStart"/>
      <w:r w:rsidRPr="00C174D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Экибастузская</w:t>
      </w:r>
      <w:proofErr w:type="spellEnd"/>
      <w:r w:rsidRPr="00C174D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ГРЭС-2, </w:t>
      </w:r>
      <w:proofErr w:type="spellStart"/>
      <w:r w:rsidRPr="00C174D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Жамбылская</w:t>
      </w:r>
      <w:proofErr w:type="spellEnd"/>
      <w:r w:rsidRPr="00C174D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ГРЭС, </w:t>
      </w:r>
      <w:proofErr w:type="spellStart"/>
      <w:r w:rsidRPr="00C174D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Бухтарминская</w:t>
      </w:r>
      <w:proofErr w:type="spellEnd"/>
      <w:r w:rsidRPr="00C174D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ГЭС, </w:t>
      </w:r>
      <w:proofErr w:type="spellStart"/>
      <w:r w:rsidRPr="00C174D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Шульбинская</w:t>
      </w:r>
      <w:proofErr w:type="spellEnd"/>
      <w:r w:rsidRPr="00C174D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ГЭС, </w:t>
      </w:r>
      <w:proofErr w:type="spellStart"/>
      <w:r w:rsidRPr="00C174D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Усть-Каменогорская</w:t>
      </w:r>
      <w:proofErr w:type="spellEnd"/>
      <w:r w:rsidRPr="00C174D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ГЭС, </w:t>
      </w:r>
      <w:proofErr w:type="spellStart"/>
      <w:r w:rsidRPr="00C174D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Шардаринская</w:t>
      </w:r>
      <w:proofErr w:type="spellEnd"/>
      <w:r w:rsidRPr="00C174D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ГЭС, комплекс </w:t>
      </w:r>
      <w:proofErr w:type="spellStart"/>
      <w:r w:rsidRPr="00C174D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Алматинских</w:t>
      </w:r>
      <w:proofErr w:type="spellEnd"/>
      <w:r w:rsidRPr="00C174D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электростанций. В стадии реализации находятся проекты строительства </w:t>
      </w:r>
      <w:proofErr w:type="spellStart"/>
      <w:r w:rsidRPr="00C174D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Мойнакской</w:t>
      </w:r>
      <w:proofErr w:type="spellEnd"/>
      <w:r w:rsidRPr="00C174D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ГЭС и </w:t>
      </w:r>
      <w:proofErr w:type="spellStart"/>
      <w:r w:rsidRPr="00C174D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Балхаш</w:t>
      </w: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ской</w:t>
      </w:r>
      <w:proofErr w:type="spellEnd"/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ТЭС в </w:t>
      </w:r>
      <w:proofErr w:type="spellStart"/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Алматинской</w:t>
      </w:r>
      <w:proofErr w:type="spellEnd"/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области.</w:t>
      </w:r>
    </w:p>
    <w:p w:rsidR="00625630" w:rsidRPr="00C174D2" w:rsidRDefault="00625630" w:rsidP="00625630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2D2D2D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www.samruk-energy.kz</w:t>
      </w:r>
    </w:p>
    <w:p w:rsidR="00625630" w:rsidRDefault="00625630">
      <w:pPr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lang w:eastAsia="ru-RU"/>
        </w:rPr>
        <w:br w:type="page"/>
      </w:r>
    </w:p>
    <w:sectPr w:rsidR="00625630" w:rsidSect="00F96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660"/>
    <w:rsid w:val="000840E5"/>
    <w:rsid w:val="00625630"/>
    <w:rsid w:val="00D81660"/>
    <w:rsid w:val="00F96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6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5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56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6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5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56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abekbosynov</dc:creator>
  <cp:lastModifiedBy>abekbosynov</cp:lastModifiedBy>
  <cp:revision>3</cp:revision>
  <dcterms:created xsi:type="dcterms:W3CDTF">2014-07-31T04:25:00Z</dcterms:created>
  <dcterms:modified xsi:type="dcterms:W3CDTF">2014-07-31T04:25:00Z</dcterms:modified>
</cp:coreProperties>
</file>