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60E5C" w14:textId="77777777" w:rsidR="001D2140" w:rsidRPr="00980A1E" w:rsidRDefault="003455F8" w:rsidP="00076758">
      <w:pPr>
        <w:shd w:val="clear" w:color="auto" w:fill="FFFFFF"/>
        <w:tabs>
          <w:tab w:val="left" w:pos="4962"/>
        </w:tabs>
        <w:spacing w:after="0" w:line="240" w:lineRule="auto"/>
        <w:ind w:left="4111" w:firstLine="1122"/>
        <w:jc w:val="center"/>
        <w:rPr>
          <w:rFonts w:ascii="Times New Roman" w:eastAsia="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У</w:t>
      </w:r>
      <w:r w:rsidRPr="00980A1E">
        <w:rPr>
          <w:rFonts w:ascii="Times New Roman" w:eastAsia="Times New Roman" w:hAnsi="Times New Roman" w:cs="Times New Roman"/>
          <w:color w:val="000000" w:themeColor="text1"/>
          <w:spacing w:val="3"/>
          <w:sz w:val="28"/>
          <w:szCs w:val="28"/>
        </w:rPr>
        <w:t>твержд</w:t>
      </w:r>
      <w:r w:rsidR="000C1D25">
        <w:rPr>
          <w:rFonts w:ascii="Times New Roman" w:eastAsia="Times New Roman" w:hAnsi="Times New Roman" w:cs="Times New Roman"/>
          <w:color w:val="000000" w:themeColor="text1"/>
          <w:spacing w:val="3"/>
          <w:sz w:val="28"/>
          <w:szCs w:val="28"/>
        </w:rPr>
        <w:t>ё</w:t>
      </w:r>
      <w:r w:rsidRPr="00980A1E">
        <w:rPr>
          <w:rFonts w:ascii="Times New Roman" w:eastAsia="Times New Roman" w:hAnsi="Times New Roman" w:cs="Times New Roman"/>
          <w:color w:val="000000" w:themeColor="text1"/>
          <w:spacing w:val="3"/>
          <w:sz w:val="28"/>
          <w:szCs w:val="28"/>
        </w:rPr>
        <w:t>н</w:t>
      </w:r>
    </w:p>
    <w:p w14:paraId="7921C8EB" w14:textId="77777777" w:rsidR="001D2140" w:rsidRPr="00980A1E" w:rsidRDefault="001D2140" w:rsidP="00076758">
      <w:pPr>
        <w:shd w:val="clear" w:color="auto" w:fill="FFFFFF"/>
        <w:spacing w:after="0" w:line="240" w:lineRule="auto"/>
        <w:ind w:left="4956" w:firstLine="277"/>
        <w:jc w:val="center"/>
        <w:rPr>
          <w:rFonts w:ascii="Times New Roman" w:eastAsia="Times New Roman" w:hAnsi="Times New Roman" w:cs="Times New Roman"/>
          <w:color w:val="000000" w:themeColor="text1"/>
          <w:spacing w:val="3"/>
          <w:sz w:val="28"/>
          <w:szCs w:val="28"/>
          <w:lang w:val="kk-KZ"/>
        </w:rPr>
      </w:pPr>
      <w:r w:rsidRPr="00980A1E">
        <w:rPr>
          <w:rFonts w:ascii="Times New Roman" w:eastAsia="Times New Roman" w:hAnsi="Times New Roman" w:cs="Times New Roman"/>
          <w:color w:val="000000" w:themeColor="text1"/>
          <w:spacing w:val="3"/>
          <w:sz w:val="28"/>
          <w:szCs w:val="28"/>
          <w:lang w:val="kk-KZ"/>
        </w:rPr>
        <w:t>решением Совета директоров</w:t>
      </w:r>
    </w:p>
    <w:p w14:paraId="2025D5FC" w14:textId="77777777" w:rsidR="001D2140" w:rsidRPr="00980A1E" w:rsidRDefault="001D2140" w:rsidP="00076758">
      <w:pPr>
        <w:shd w:val="clear" w:color="auto" w:fill="FFFFFF"/>
        <w:spacing w:after="0" w:line="240" w:lineRule="auto"/>
        <w:ind w:left="4956" w:firstLine="277"/>
        <w:jc w:val="center"/>
        <w:rPr>
          <w:rFonts w:ascii="Times New Roman" w:eastAsia="Times New Roman" w:hAnsi="Times New Roman" w:cs="Times New Roman"/>
          <w:color w:val="000000" w:themeColor="text1"/>
          <w:spacing w:val="3"/>
          <w:sz w:val="28"/>
          <w:szCs w:val="28"/>
        </w:rPr>
      </w:pPr>
      <w:r w:rsidRPr="00980A1E">
        <w:rPr>
          <w:rFonts w:ascii="Times New Roman" w:eastAsia="Times New Roman" w:hAnsi="Times New Roman" w:cs="Times New Roman"/>
          <w:color w:val="000000" w:themeColor="text1"/>
          <w:spacing w:val="3"/>
          <w:sz w:val="28"/>
          <w:szCs w:val="28"/>
        </w:rPr>
        <w:t xml:space="preserve">АО «Алатау </w:t>
      </w:r>
      <w:proofErr w:type="spellStart"/>
      <w:r w:rsidRPr="00980A1E">
        <w:rPr>
          <w:rFonts w:ascii="Times New Roman" w:eastAsia="Times New Roman" w:hAnsi="Times New Roman" w:cs="Times New Roman"/>
          <w:color w:val="000000" w:themeColor="text1"/>
          <w:spacing w:val="3"/>
          <w:sz w:val="28"/>
          <w:szCs w:val="28"/>
        </w:rPr>
        <w:t>Жарық</w:t>
      </w:r>
      <w:proofErr w:type="spellEnd"/>
      <w:r w:rsidRPr="00980A1E">
        <w:rPr>
          <w:rFonts w:ascii="Times New Roman" w:eastAsia="Times New Roman" w:hAnsi="Times New Roman" w:cs="Times New Roman"/>
          <w:color w:val="000000" w:themeColor="text1"/>
          <w:spacing w:val="3"/>
          <w:sz w:val="28"/>
          <w:szCs w:val="28"/>
        </w:rPr>
        <w:t xml:space="preserve"> </w:t>
      </w:r>
      <w:proofErr w:type="spellStart"/>
      <w:r w:rsidRPr="00980A1E">
        <w:rPr>
          <w:rFonts w:ascii="Times New Roman" w:eastAsia="Times New Roman" w:hAnsi="Times New Roman" w:cs="Times New Roman"/>
          <w:color w:val="000000" w:themeColor="text1"/>
          <w:spacing w:val="3"/>
          <w:sz w:val="28"/>
          <w:szCs w:val="28"/>
        </w:rPr>
        <w:t>Компаниясы</w:t>
      </w:r>
      <w:proofErr w:type="spellEnd"/>
      <w:r w:rsidRPr="00980A1E">
        <w:rPr>
          <w:rFonts w:ascii="Times New Roman" w:eastAsia="Times New Roman" w:hAnsi="Times New Roman" w:cs="Times New Roman"/>
          <w:color w:val="000000" w:themeColor="text1"/>
          <w:spacing w:val="3"/>
          <w:sz w:val="28"/>
          <w:szCs w:val="28"/>
        </w:rPr>
        <w:t>»</w:t>
      </w:r>
    </w:p>
    <w:p w14:paraId="668EECB3" w14:textId="77777777" w:rsidR="001D2140" w:rsidRPr="00980A1E" w:rsidRDefault="001D2140" w:rsidP="00076758">
      <w:pPr>
        <w:shd w:val="clear" w:color="auto" w:fill="FFFFFF"/>
        <w:spacing w:after="0" w:line="240" w:lineRule="auto"/>
        <w:ind w:left="4956" w:firstLine="277"/>
        <w:jc w:val="center"/>
        <w:rPr>
          <w:rFonts w:ascii="Times New Roman" w:eastAsia="Times New Roman" w:hAnsi="Times New Roman" w:cs="Times New Roman"/>
          <w:color w:val="000000" w:themeColor="text1"/>
          <w:spacing w:val="3"/>
          <w:sz w:val="28"/>
          <w:szCs w:val="28"/>
        </w:rPr>
      </w:pPr>
      <w:r w:rsidRPr="00980A1E">
        <w:rPr>
          <w:rFonts w:ascii="Times New Roman" w:eastAsia="Times New Roman" w:hAnsi="Times New Roman" w:cs="Times New Roman"/>
          <w:color w:val="000000" w:themeColor="text1"/>
          <w:spacing w:val="3"/>
          <w:sz w:val="28"/>
          <w:szCs w:val="28"/>
        </w:rPr>
        <w:t xml:space="preserve">от «___» </w:t>
      </w:r>
      <w:r w:rsidR="006D07CB">
        <w:rPr>
          <w:rFonts w:ascii="Times New Roman" w:eastAsia="Times New Roman" w:hAnsi="Times New Roman" w:cs="Times New Roman"/>
          <w:color w:val="000000" w:themeColor="text1"/>
          <w:spacing w:val="3"/>
          <w:sz w:val="28"/>
          <w:szCs w:val="28"/>
        </w:rPr>
        <w:t>_______</w:t>
      </w:r>
      <w:proofErr w:type="gramStart"/>
      <w:r w:rsidR="006D07CB">
        <w:rPr>
          <w:rFonts w:ascii="Times New Roman" w:eastAsia="Times New Roman" w:hAnsi="Times New Roman" w:cs="Times New Roman"/>
          <w:color w:val="000000" w:themeColor="text1"/>
          <w:spacing w:val="3"/>
          <w:sz w:val="28"/>
          <w:szCs w:val="28"/>
        </w:rPr>
        <w:t>_</w:t>
      </w:r>
      <w:r w:rsidR="002402C8" w:rsidRPr="00980A1E">
        <w:rPr>
          <w:rFonts w:ascii="Times New Roman" w:eastAsia="Times New Roman" w:hAnsi="Times New Roman" w:cs="Times New Roman"/>
          <w:color w:val="000000" w:themeColor="text1"/>
          <w:spacing w:val="3"/>
          <w:sz w:val="28"/>
          <w:szCs w:val="28"/>
        </w:rPr>
        <w:t xml:space="preserve">  </w:t>
      </w:r>
      <w:r w:rsidRPr="00980A1E">
        <w:rPr>
          <w:rFonts w:ascii="Times New Roman" w:eastAsia="Times New Roman" w:hAnsi="Times New Roman" w:cs="Times New Roman"/>
          <w:color w:val="000000" w:themeColor="text1"/>
          <w:spacing w:val="3"/>
          <w:sz w:val="28"/>
          <w:szCs w:val="28"/>
        </w:rPr>
        <w:t>202</w:t>
      </w:r>
      <w:r w:rsidR="00751968">
        <w:rPr>
          <w:rFonts w:ascii="Times New Roman" w:eastAsia="Times New Roman" w:hAnsi="Times New Roman" w:cs="Times New Roman"/>
          <w:color w:val="000000" w:themeColor="text1"/>
          <w:spacing w:val="3"/>
          <w:sz w:val="28"/>
          <w:szCs w:val="28"/>
        </w:rPr>
        <w:t>4</w:t>
      </w:r>
      <w:proofErr w:type="gramEnd"/>
      <w:r w:rsidR="002402C8" w:rsidRPr="00980A1E">
        <w:rPr>
          <w:rFonts w:ascii="Times New Roman" w:eastAsia="Times New Roman" w:hAnsi="Times New Roman" w:cs="Times New Roman"/>
          <w:color w:val="000000" w:themeColor="text1"/>
          <w:spacing w:val="3"/>
          <w:sz w:val="28"/>
          <w:szCs w:val="28"/>
        </w:rPr>
        <w:t xml:space="preserve"> </w:t>
      </w:r>
      <w:r w:rsidRPr="00980A1E">
        <w:rPr>
          <w:rFonts w:ascii="Times New Roman" w:eastAsia="Times New Roman" w:hAnsi="Times New Roman" w:cs="Times New Roman"/>
          <w:color w:val="000000" w:themeColor="text1"/>
          <w:spacing w:val="3"/>
          <w:sz w:val="28"/>
          <w:szCs w:val="28"/>
        </w:rPr>
        <w:t>г</w:t>
      </w:r>
      <w:r w:rsidR="006D07CB">
        <w:rPr>
          <w:rFonts w:ascii="Times New Roman" w:eastAsia="Times New Roman" w:hAnsi="Times New Roman" w:cs="Times New Roman"/>
          <w:color w:val="000000" w:themeColor="text1"/>
          <w:spacing w:val="3"/>
          <w:sz w:val="28"/>
          <w:szCs w:val="28"/>
        </w:rPr>
        <w:t>.</w:t>
      </w:r>
    </w:p>
    <w:p w14:paraId="141B8C29" w14:textId="77777777" w:rsidR="001D2140" w:rsidRPr="00980A1E" w:rsidRDefault="001D2140" w:rsidP="00076758">
      <w:pPr>
        <w:shd w:val="clear" w:color="auto" w:fill="FFFFFF"/>
        <w:spacing w:after="0" w:line="240" w:lineRule="auto"/>
        <w:ind w:left="4956" w:firstLine="277"/>
        <w:jc w:val="center"/>
        <w:rPr>
          <w:rFonts w:ascii="Times New Roman" w:eastAsia="Times New Roman" w:hAnsi="Times New Roman" w:cs="Times New Roman"/>
          <w:color w:val="000000" w:themeColor="text1"/>
          <w:spacing w:val="3"/>
          <w:sz w:val="28"/>
          <w:szCs w:val="28"/>
        </w:rPr>
      </w:pPr>
      <w:r w:rsidRPr="00980A1E">
        <w:rPr>
          <w:rFonts w:ascii="Times New Roman" w:eastAsia="Times New Roman" w:hAnsi="Times New Roman" w:cs="Times New Roman"/>
          <w:color w:val="000000" w:themeColor="text1"/>
          <w:spacing w:val="3"/>
          <w:sz w:val="28"/>
          <w:szCs w:val="28"/>
        </w:rPr>
        <w:t>протокол № ______</w:t>
      </w:r>
    </w:p>
    <w:p w14:paraId="7FDCC167" w14:textId="77777777" w:rsidR="001D2140" w:rsidRPr="00980A1E" w:rsidRDefault="001D2140" w:rsidP="003773BF">
      <w:pPr>
        <w:spacing w:after="0" w:line="240" w:lineRule="auto"/>
        <w:jc w:val="both"/>
      </w:pPr>
    </w:p>
    <w:p w14:paraId="52F49BAE" w14:textId="77777777" w:rsidR="001D2140" w:rsidRPr="00980A1E" w:rsidRDefault="001D2140" w:rsidP="003773BF">
      <w:pPr>
        <w:spacing w:after="0" w:line="240" w:lineRule="auto"/>
        <w:jc w:val="both"/>
      </w:pPr>
    </w:p>
    <w:p w14:paraId="0D054771" w14:textId="77777777" w:rsidR="001D2140" w:rsidRPr="00B31D1C" w:rsidRDefault="001D2140" w:rsidP="003773BF">
      <w:pPr>
        <w:spacing w:after="0" w:line="240" w:lineRule="auto"/>
        <w:jc w:val="both"/>
      </w:pPr>
    </w:p>
    <w:p w14:paraId="1E927CBD" w14:textId="77777777" w:rsidR="00737818" w:rsidRDefault="00737818" w:rsidP="003773BF">
      <w:pPr>
        <w:spacing w:after="0" w:line="240" w:lineRule="auto"/>
        <w:jc w:val="both"/>
      </w:pPr>
    </w:p>
    <w:p w14:paraId="74C82B75" w14:textId="77777777" w:rsidR="00737818" w:rsidRDefault="00737818" w:rsidP="003773BF">
      <w:pPr>
        <w:spacing w:after="0" w:line="240" w:lineRule="auto"/>
        <w:jc w:val="both"/>
      </w:pPr>
    </w:p>
    <w:p w14:paraId="3E382EAD" w14:textId="77777777" w:rsidR="00737818" w:rsidRDefault="00737818" w:rsidP="003773BF">
      <w:pPr>
        <w:spacing w:after="0" w:line="240" w:lineRule="auto"/>
        <w:jc w:val="both"/>
      </w:pPr>
    </w:p>
    <w:p w14:paraId="0C637067" w14:textId="77777777" w:rsidR="00E05F98" w:rsidRDefault="00E05F98" w:rsidP="003773BF">
      <w:pPr>
        <w:spacing w:after="0" w:line="240" w:lineRule="auto"/>
        <w:jc w:val="both"/>
      </w:pPr>
    </w:p>
    <w:p w14:paraId="5DDBD2D1" w14:textId="77777777" w:rsidR="00E05F98" w:rsidRDefault="00E05F98" w:rsidP="003773BF">
      <w:pPr>
        <w:spacing w:after="0" w:line="240" w:lineRule="auto"/>
        <w:jc w:val="both"/>
      </w:pPr>
    </w:p>
    <w:p w14:paraId="55338CFE" w14:textId="77777777" w:rsidR="00E05F98" w:rsidRDefault="00E05F98" w:rsidP="003773BF">
      <w:pPr>
        <w:spacing w:after="0" w:line="240" w:lineRule="auto"/>
        <w:jc w:val="both"/>
      </w:pPr>
    </w:p>
    <w:p w14:paraId="35B4C9C9" w14:textId="77777777" w:rsidR="00E05F98" w:rsidRDefault="00E05F98" w:rsidP="003773BF">
      <w:pPr>
        <w:spacing w:after="0" w:line="240" w:lineRule="auto"/>
        <w:jc w:val="both"/>
      </w:pPr>
    </w:p>
    <w:p w14:paraId="73ADF1DE" w14:textId="77777777" w:rsidR="00E05F98" w:rsidRDefault="00E05F98" w:rsidP="003773BF">
      <w:pPr>
        <w:spacing w:after="0" w:line="240" w:lineRule="auto"/>
        <w:jc w:val="both"/>
      </w:pPr>
    </w:p>
    <w:p w14:paraId="7324C748" w14:textId="77777777" w:rsidR="00E05F98" w:rsidRDefault="00E05F98" w:rsidP="003773BF">
      <w:pPr>
        <w:spacing w:after="0" w:line="240" w:lineRule="auto"/>
        <w:jc w:val="both"/>
      </w:pPr>
    </w:p>
    <w:p w14:paraId="64FE1C40" w14:textId="77777777" w:rsidR="00737818" w:rsidRDefault="00737818" w:rsidP="003773BF">
      <w:pPr>
        <w:spacing w:after="0" w:line="240" w:lineRule="auto"/>
        <w:jc w:val="both"/>
      </w:pPr>
    </w:p>
    <w:p w14:paraId="038EB046" w14:textId="77777777" w:rsidR="00257466" w:rsidRDefault="00257466" w:rsidP="003773BF">
      <w:pPr>
        <w:spacing w:after="0" w:line="240" w:lineRule="auto"/>
        <w:jc w:val="both"/>
      </w:pPr>
    </w:p>
    <w:p w14:paraId="140D2BEC" w14:textId="77777777" w:rsidR="00257466" w:rsidRDefault="00257466" w:rsidP="003773BF">
      <w:pPr>
        <w:spacing w:after="0" w:line="240" w:lineRule="auto"/>
        <w:jc w:val="both"/>
      </w:pPr>
    </w:p>
    <w:p w14:paraId="585AC2F1" w14:textId="77777777" w:rsidR="00737818" w:rsidRPr="00980A1E" w:rsidRDefault="00737818" w:rsidP="003773BF">
      <w:pPr>
        <w:spacing w:after="0" w:line="240" w:lineRule="auto"/>
        <w:jc w:val="both"/>
      </w:pPr>
    </w:p>
    <w:p w14:paraId="2CF578F6" w14:textId="77777777" w:rsidR="001D2140" w:rsidRPr="00392F05" w:rsidRDefault="001D2140" w:rsidP="00076758">
      <w:pPr>
        <w:spacing w:after="0" w:line="240" w:lineRule="auto"/>
        <w:jc w:val="center"/>
        <w:rPr>
          <w:rFonts w:ascii="Times New Roman" w:hAnsi="Times New Roman" w:cs="Times New Roman"/>
          <w:b/>
          <w:sz w:val="44"/>
          <w:szCs w:val="44"/>
        </w:rPr>
      </w:pPr>
      <w:proofErr w:type="gramStart"/>
      <w:r w:rsidRPr="00392F05">
        <w:rPr>
          <w:rFonts w:ascii="Times New Roman" w:hAnsi="Times New Roman" w:cs="Times New Roman"/>
          <w:b/>
          <w:sz w:val="44"/>
          <w:szCs w:val="44"/>
        </w:rPr>
        <w:t xml:space="preserve">Годовой </w:t>
      </w:r>
      <w:r w:rsidR="00445EE4" w:rsidRPr="00392F05">
        <w:rPr>
          <w:rFonts w:ascii="Times New Roman" w:hAnsi="Times New Roman" w:cs="Times New Roman"/>
          <w:b/>
          <w:sz w:val="44"/>
          <w:szCs w:val="44"/>
        </w:rPr>
        <w:t xml:space="preserve"> интегрированный</w:t>
      </w:r>
      <w:proofErr w:type="gramEnd"/>
      <w:r w:rsidR="00445EE4" w:rsidRPr="00392F05">
        <w:rPr>
          <w:rFonts w:ascii="Times New Roman" w:hAnsi="Times New Roman" w:cs="Times New Roman"/>
          <w:b/>
          <w:sz w:val="44"/>
          <w:szCs w:val="44"/>
        </w:rPr>
        <w:t xml:space="preserve"> </w:t>
      </w:r>
      <w:r w:rsidR="003455F8" w:rsidRPr="00392F05">
        <w:rPr>
          <w:rFonts w:ascii="Times New Roman" w:hAnsi="Times New Roman" w:cs="Times New Roman"/>
          <w:b/>
          <w:sz w:val="44"/>
          <w:szCs w:val="44"/>
        </w:rPr>
        <w:t>отч</w:t>
      </w:r>
      <w:r w:rsidR="000C1D25">
        <w:rPr>
          <w:rFonts w:ascii="Times New Roman" w:hAnsi="Times New Roman" w:cs="Times New Roman"/>
          <w:b/>
          <w:sz w:val="44"/>
          <w:szCs w:val="44"/>
        </w:rPr>
        <w:t>ё</w:t>
      </w:r>
      <w:r w:rsidR="003455F8" w:rsidRPr="00392F05">
        <w:rPr>
          <w:rFonts w:ascii="Times New Roman" w:hAnsi="Times New Roman" w:cs="Times New Roman"/>
          <w:b/>
          <w:sz w:val="44"/>
          <w:szCs w:val="44"/>
        </w:rPr>
        <w:t>т</w:t>
      </w:r>
    </w:p>
    <w:p w14:paraId="602E2DF0" w14:textId="77777777" w:rsidR="001D2140" w:rsidRPr="00392F05" w:rsidRDefault="00CF3481" w:rsidP="00076758">
      <w:pPr>
        <w:spacing w:after="0" w:line="240" w:lineRule="auto"/>
        <w:jc w:val="center"/>
        <w:rPr>
          <w:rFonts w:ascii="Times New Roman" w:hAnsi="Times New Roman" w:cs="Times New Roman"/>
          <w:b/>
          <w:sz w:val="44"/>
          <w:szCs w:val="44"/>
        </w:rPr>
      </w:pPr>
      <w:r w:rsidRPr="00392F05">
        <w:rPr>
          <w:rFonts w:ascii="Times New Roman" w:hAnsi="Times New Roman" w:cs="Times New Roman"/>
          <w:b/>
          <w:sz w:val="44"/>
          <w:szCs w:val="44"/>
        </w:rPr>
        <w:t xml:space="preserve">АО «Алатау </w:t>
      </w:r>
      <w:proofErr w:type="spellStart"/>
      <w:r w:rsidRPr="00392F05">
        <w:rPr>
          <w:rFonts w:ascii="Times New Roman" w:hAnsi="Times New Roman" w:cs="Times New Roman"/>
          <w:b/>
          <w:sz w:val="44"/>
          <w:szCs w:val="44"/>
        </w:rPr>
        <w:t>Жарық</w:t>
      </w:r>
      <w:proofErr w:type="spellEnd"/>
      <w:r w:rsidR="001D2140" w:rsidRPr="00392F05">
        <w:rPr>
          <w:rFonts w:ascii="Times New Roman" w:hAnsi="Times New Roman" w:cs="Times New Roman"/>
          <w:b/>
          <w:sz w:val="44"/>
          <w:szCs w:val="44"/>
        </w:rPr>
        <w:t xml:space="preserve"> </w:t>
      </w:r>
      <w:proofErr w:type="spellStart"/>
      <w:r w:rsidR="001D2140" w:rsidRPr="00392F05">
        <w:rPr>
          <w:rFonts w:ascii="Times New Roman" w:hAnsi="Times New Roman" w:cs="Times New Roman"/>
          <w:b/>
          <w:sz w:val="44"/>
          <w:szCs w:val="44"/>
        </w:rPr>
        <w:t>Компаниясы</w:t>
      </w:r>
      <w:proofErr w:type="spellEnd"/>
      <w:r w:rsidR="001D2140" w:rsidRPr="00392F05">
        <w:rPr>
          <w:rFonts w:ascii="Times New Roman" w:hAnsi="Times New Roman" w:cs="Times New Roman"/>
          <w:b/>
          <w:sz w:val="44"/>
          <w:szCs w:val="44"/>
        </w:rPr>
        <w:t>» за 202</w:t>
      </w:r>
      <w:r w:rsidR="00751968" w:rsidRPr="00392F05">
        <w:rPr>
          <w:rFonts w:ascii="Times New Roman" w:hAnsi="Times New Roman" w:cs="Times New Roman"/>
          <w:b/>
          <w:sz w:val="44"/>
          <w:szCs w:val="44"/>
        </w:rPr>
        <w:t>3</w:t>
      </w:r>
      <w:r w:rsidR="001D2140" w:rsidRPr="00392F05">
        <w:rPr>
          <w:rFonts w:ascii="Times New Roman" w:hAnsi="Times New Roman" w:cs="Times New Roman"/>
          <w:b/>
          <w:sz w:val="44"/>
          <w:szCs w:val="44"/>
        </w:rPr>
        <w:t xml:space="preserve"> год</w:t>
      </w:r>
    </w:p>
    <w:p w14:paraId="66A52F58" w14:textId="77777777" w:rsidR="001D2140" w:rsidRPr="00392F05" w:rsidRDefault="001D2140" w:rsidP="003773BF">
      <w:pPr>
        <w:spacing w:after="0" w:line="240" w:lineRule="auto"/>
        <w:jc w:val="both"/>
        <w:rPr>
          <w:rFonts w:ascii="Times New Roman" w:hAnsi="Times New Roman" w:cs="Times New Roman"/>
          <w:b/>
          <w:sz w:val="44"/>
          <w:szCs w:val="44"/>
        </w:rPr>
      </w:pPr>
    </w:p>
    <w:p w14:paraId="6A163708" w14:textId="77777777" w:rsidR="001D2140" w:rsidRPr="00445EE4" w:rsidRDefault="001D2140" w:rsidP="003773BF">
      <w:pPr>
        <w:spacing w:after="0" w:line="240" w:lineRule="auto"/>
        <w:jc w:val="both"/>
        <w:rPr>
          <w:sz w:val="56"/>
          <w:szCs w:val="56"/>
        </w:rPr>
      </w:pPr>
    </w:p>
    <w:p w14:paraId="714A159B" w14:textId="77777777" w:rsidR="001D2140" w:rsidRPr="00445EE4" w:rsidRDefault="001D2140" w:rsidP="003773BF">
      <w:pPr>
        <w:spacing w:after="0" w:line="240" w:lineRule="auto"/>
        <w:jc w:val="both"/>
        <w:rPr>
          <w:sz w:val="56"/>
          <w:szCs w:val="56"/>
        </w:rPr>
      </w:pPr>
    </w:p>
    <w:p w14:paraId="422BC422" w14:textId="77777777" w:rsidR="001D2140" w:rsidRPr="00445EE4" w:rsidRDefault="001D2140" w:rsidP="003773BF">
      <w:pPr>
        <w:spacing w:after="0" w:line="240" w:lineRule="auto"/>
        <w:jc w:val="both"/>
        <w:rPr>
          <w:sz w:val="56"/>
          <w:szCs w:val="56"/>
        </w:rPr>
      </w:pPr>
    </w:p>
    <w:p w14:paraId="24102AB0" w14:textId="77777777" w:rsidR="001D2140" w:rsidRPr="00980A1E" w:rsidRDefault="001D2140" w:rsidP="003773BF">
      <w:pPr>
        <w:spacing w:after="0" w:line="240" w:lineRule="auto"/>
        <w:jc w:val="both"/>
      </w:pPr>
    </w:p>
    <w:p w14:paraId="1B426FB7" w14:textId="77777777" w:rsidR="001D2140" w:rsidRPr="00980A1E" w:rsidRDefault="001D2140" w:rsidP="003773BF">
      <w:pPr>
        <w:spacing w:after="0" w:line="240" w:lineRule="auto"/>
        <w:jc w:val="both"/>
      </w:pPr>
    </w:p>
    <w:p w14:paraId="5EC487C9" w14:textId="77777777" w:rsidR="001D2140" w:rsidRPr="00980A1E" w:rsidRDefault="001D2140" w:rsidP="003773BF">
      <w:pPr>
        <w:spacing w:after="0" w:line="240" w:lineRule="auto"/>
        <w:jc w:val="both"/>
      </w:pPr>
    </w:p>
    <w:p w14:paraId="349A0EB9" w14:textId="77777777" w:rsidR="001D2140" w:rsidRPr="00980A1E" w:rsidRDefault="001D2140" w:rsidP="003773BF">
      <w:pPr>
        <w:spacing w:after="0" w:line="240" w:lineRule="auto"/>
        <w:jc w:val="both"/>
      </w:pPr>
    </w:p>
    <w:p w14:paraId="1533ADD8" w14:textId="77777777" w:rsidR="001D2140" w:rsidRPr="00980A1E" w:rsidRDefault="001D2140" w:rsidP="003773BF">
      <w:pPr>
        <w:spacing w:after="0" w:line="240" w:lineRule="auto"/>
        <w:jc w:val="both"/>
      </w:pPr>
    </w:p>
    <w:p w14:paraId="7AA0FAC0" w14:textId="77777777" w:rsidR="001D2140" w:rsidRPr="00980A1E" w:rsidRDefault="001D2140" w:rsidP="003773BF">
      <w:pPr>
        <w:spacing w:after="0" w:line="240" w:lineRule="auto"/>
        <w:jc w:val="both"/>
      </w:pPr>
    </w:p>
    <w:p w14:paraId="0CC09C4D" w14:textId="77777777" w:rsidR="001D2140" w:rsidRPr="00980A1E" w:rsidRDefault="001D2140" w:rsidP="003773BF">
      <w:pPr>
        <w:spacing w:after="0" w:line="240" w:lineRule="auto"/>
        <w:jc w:val="both"/>
      </w:pPr>
    </w:p>
    <w:p w14:paraId="5438F5E3" w14:textId="77777777" w:rsidR="001D2140" w:rsidRPr="00980A1E" w:rsidRDefault="001D2140" w:rsidP="003773BF">
      <w:pPr>
        <w:spacing w:after="0" w:line="240" w:lineRule="auto"/>
        <w:jc w:val="both"/>
      </w:pPr>
    </w:p>
    <w:p w14:paraId="283DDCFC" w14:textId="77777777" w:rsidR="001D2140" w:rsidRPr="00980A1E" w:rsidRDefault="001D2140" w:rsidP="003773BF">
      <w:pPr>
        <w:spacing w:after="0" w:line="240" w:lineRule="auto"/>
        <w:jc w:val="both"/>
      </w:pPr>
    </w:p>
    <w:p w14:paraId="68536904" w14:textId="77777777" w:rsidR="001D2140" w:rsidRPr="00980A1E" w:rsidRDefault="001D2140" w:rsidP="003773BF">
      <w:pPr>
        <w:spacing w:after="0" w:line="240" w:lineRule="auto"/>
        <w:jc w:val="both"/>
      </w:pPr>
    </w:p>
    <w:p w14:paraId="62F0A481" w14:textId="77777777" w:rsidR="001D2140" w:rsidRPr="00980A1E" w:rsidRDefault="001D2140" w:rsidP="003773BF">
      <w:pPr>
        <w:spacing w:after="0" w:line="240" w:lineRule="auto"/>
        <w:jc w:val="both"/>
      </w:pPr>
    </w:p>
    <w:p w14:paraId="44E3D1D6" w14:textId="77777777" w:rsidR="001D2140" w:rsidRDefault="001D2140" w:rsidP="003773BF">
      <w:pPr>
        <w:spacing w:after="0" w:line="240" w:lineRule="auto"/>
        <w:jc w:val="both"/>
      </w:pPr>
    </w:p>
    <w:p w14:paraId="72F5EAF0" w14:textId="77777777" w:rsidR="00461E6E" w:rsidRDefault="00461E6E" w:rsidP="003773BF">
      <w:pPr>
        <w:spacing w:after="0" w:line="240" w:lineRule="auto"/>
        <w:jc w:val="both"/>
      </w:pPr>
    </w:p>
    <w:p w14:paraId="5F42DE1D" w14:textId="77777777" w:rsidR="00461E6E" w:rsidRDefault="00461E6E" w:rsidP="003773BF">
      <w:pPr>
        <w:spacing w:after="0" w:line="240" w:lineRule="auto"/>
        <w:jc w:val="both"/>
      </w:pPr>
    </w:p>
    <w:p w14:paraId="234FF227" w14:textId="77777777" w:rsidR="00461E6E" w:rsidRDefault="00461E6E" w:rsidP="003773BF">
      <w:pPr>
        <w:spacing w:after="0" w:line="240" w:lineRule="auto"/>
        <w:jc w:val="both"/>
      </w:pPr>
    </w:p>
    <w:p w14:paraId="4D09800F" w14:textId="77777777" w:rsidR="00461E6E" w:rsidRDefault="00461E6E" w:rsidP="003773BF">
      <w:pPr>
        <w:spacing w:after="0" w:line="240" w:lineRule="auto"/>
        <w:jc w:val="both"/>
      </w:pPr>
    </w:p>
    <w:p w14:paraId="00829AA4" w14:textId="77777777" w:rsidR="00461E6E" w:rsidRPr="00980A1E" w:rsidRDefault="00461E6E" w:rsidP="003773BF">
      <w:pPr>
        <w:spacing w:after="0" w:line="240" w:lineRule="auto"/>
        <w:jc w:val="both"/>
      </w:pPr>
    </w:p>
    <w:p w14:paraId="2D733B3A" w14:textId="77777777" w:rsidR="001D2140" w:rsidRDefault="001D2140" w:rsidP="003773BF">
      <w:pPr>
        <w:spacing w:after="0" w:line="240" w:lineRule="auto"/>
        <w:jc w:val="both"/>
      </w:pPr>
    </w:p>
    <w:p w14:paraId="38B3FC02" w14:textId="77777777" w:rsidR="00E6110A" w:rsidRDefault="00E6110A" w:rsidP="003773BF">
      <w:pPr>
        <w:spacing w:after="0" w:line="240" w:lineRule="auto"/>
        <w:jc w:val="both"/>
      </w:pPr>
    </w:p>
    <w:p w14:paraId="6BD7B932" w14:textId="77777777" w:rsidR="00392F05" w:rsidRDefault="00392F05" w:rsidP="003773BF">
      <w:pPr>
        <w:spacing w:line="240" w:lineRule="auto"/>
        <w:jc w:val="both"/>
        <w:rPr>
          <w:rFonts w:ascii="Times New Roman" w:hAnsi="Times New Roman" w:cs="Times New Roman"/>
          <w:b/>
          <w:bCs/>
          <w:sz w:val="28"/>
          <w:szCs w:val="28"/>
        </w:rPr>
      </w:pPr>
    </w:p>
    <w:p w14:paraId="4DE89ADD" w14:textId="77777777" w:rsidR="00106E20" w:rsidRPr="009A3824" w:rsidRDefault="00106E20" w:rsidP="009A3824">
      <w:pPr>
        <w:spacing w:line="240" w:lineRule="auto"/>
        <w:jc w:val="both"/>
        <w:rPr>
          <w:rFonts w:ascii="Times New Roman" w:hAnsi="Times New Roman" w:cs="Times New Roman"/>
          <w:b/>
          <w:bCs/>
          <w:sz w:val="28"/>
          <w:szCs w:val="28"/>
        </w:rPr>
      </w:pPr>
      <w:r w:rsidRPr="009A3824">
        <w:rPr>
          <w:rFonts w:ascii="Times New Roman" w:hAnsi="Times New Roman" w:cs="Times New Roman"/>
          <w:b/>
          <w:bCs/>
          <w:sz w:val="28"/>
          <w:szCs w:val="28"/>
        </w:rPr>
        <w:lastRenderedPageBreak/>
        <w:t>СОДЕРЖАНИЕ</w:t>
      </w:r>
    </w:p>
    <w:p w14:paraId="6F89F91B" w14:textId="77777777" w:rsidR="00106E20" w:rsidRPr="009A3824" w:rsidRDefault="00106E20" w:rsidP="009A3824">
      <w:pPr>
        <w:tabs>
          <w:tab w:val="left" w:pos="9356"/>
        </w:tabs>
        <w:spacing w:after="0" w:line="240" w:lineRule="auto"/>
        <w:ind w:left="567"/>
        <w:contextualSpacing/>
        <w:jc w:val="both"/>
        <w:rPr>
          <w:rFonts w:ascii="Times New Roman" w:eastAsia="Times New Roman" w:hAnsi="Times New Roman" w:cs="Times New Roman"/>
          <w:b/>
          <w:sz w:val="28"/>
          <w:szCs w:val="28"/>
        </w:rPr>
      </w:pPr>
    </w:p>
    <w:p w14:paraId="1B26856F" w14:textId="77777777" w:rsidR="00106E20" w:rsidRPr="009A3824" w:rsidRDefault="00106E20" w:rsidP="009A3824">
      <w:pPr>
        <w:tabs>
          <w:tab w:val="left" w:pos="9356"/>
        </w:tabs>
        <w:spacing w:after="0" w:line="240" w:lineRule="auto"/>
        <w:contextualSpacing/>
        <w:jc w:val="both"/>
        <w:rPr>
          <w:rFonts w:ascii="Times New Roman" w:eastAsia="Times New Roman" w:hAnsi="Times New Roman" w:cs="Times New Roman"/>
          <w:b/>
          <w:sz w:val="28"/>
          <w:szCs w:val="28"/>
        </w:rPr>
      </w:pPr>
      <w:r w:rsidRPr="009A3824">
        <w:rPr>
          <w:rFonts w:ascii="Times New Roman" w:eastAsia="Times New Roman" w:hAnsi="Times New Roman" w:cs="Times New Roman"/>
          <w:b/>
          <w:sz w:val="28"/>
          <w:szCs w:val="28"/>
        </w:rPr>
        <w:t>ОБРАЩЕНИЕ ПРЕДСЕДАТЕЛЯ СОВЕТА ДИРЕКТОРОВ</w:t>
      </w:r>
    </w:p>
    <w:p w14:paraId="2FD9BA48" w14:textId="77777777" w:rsidR="00106E20" w:rsidRPr="009A3824" w:rsidRDefault="00106E20" w:rsidP="009A3824">
      <w:pPr>
        <w:tabs>
          <w:tab w:val="left" w:pos="10348"/>
        </w:tabs>
        <w:spacing w:after="0" w:line="240" w:lineRule="auto"/>
        <w:contextualSpacing/>
        <w:jc w:val="both"/>
        <w:rPr>
          <w:rFonts w:ascii="Times New Roman" w:hAnsi="Times New Roman" w:cs="Times New Roman"/>
          <w:b/>
          <w:sz w:val="28"/>
          <w:szCs w:val="28"/>
          <w:shd w:val="clear" w:color="auto" w:fill="FFFFFF"/>
        </w:rPr>
      </w:pPr>
      <w:r w:rsidRPr="009A3824">
        <w:rPr>
          <w:rFonts w:ascii="Times New Roman" w:hAnsi="Times New Roman" w:cs="Times New Roman"/>
          <w:b/>
          <w:sz w:val="28"/>
          <w:szCs w:val="28"/>
          <w:shd w:val="clear" w:color="auto" w:fill="FFFFFF"/>
        </w:rPr>
        <w:t>АО «АЛ</w:t>
      </w:r>
      <w:r w:rsidR="00D25556">
        <w:rPr>
          <w:rFonts w:ascii="Times New Roman" w:hAnsi="Times New Roman" w:cs="Times New Roman"/>
          <w:b/>
          <w:sz w:val="28"/>
          <w:szCs w:val="28"/>
          <w:shd w:val="clear" w:color="auto" w:fill="FFFFFF"/>
        </w:rPr>
        <w:t xml:space="preserve">АТАУ </w:t>
      </w:r>
      <w:proofErr w:type="gramStart"/>
      <w:r w:rsidR="00D25556">
        <w:rPr>
          <w:rFonts w:ascii="Times New Roman" w:hAnsi="Times New Roman" w:cs="Times New Roman"/>
          <w:b/>
          <w:sz w:val="28"/>
          <w:szCs w:val="28"/>
          <w:shd w:val="clear" w:color="auto" w:fill="FFFFFF"/>
        </w:rPr>
        <w:t>ЖАРЫҚ  КОМПАНИЯСЫ</w:t>
      </w:r>
      <w:proofErr w:type="gramEnd"/>
      <w:r w:rsidR="00D25556">
        <w:rPr>
          <w:rFonts w:ascii="Times New Roman" w:hAnsi="Times New Roman" w:cs="Times New Roman"/>
          <w:b/>
          <w:sz w:val="28"/>
          <w:szCs w:val="28"/>
          <w:shd w:val="clear" w:color="auto" w:fill="FFFFFF"/>
        </w:rPr>
        <w:t xml:space="preserve">                                                          </w:t>
      </w:r>
      <w:r w:rsidR="001E4376" w:rsidRPr="009A3824">
        <w:rPr>
          <w:rFonts w:ascii="Times New Roman" w:hAnsi="Times New Roman" w:cs="Times New Roman"/>
          <w:b/>
          <w:sz w:val="28"/>
          <w:szCs w:val="28"/>
          <w:shd w:val="clear" w:color="auto" w:fill="FFFFFF"/>
        </w:rPr>
        <w:t xml:space="preserve"> </w:t>
      </w:r>
      <w:r w:rsidRPr="009A3824">
        <w:rPr>
          <w:rFonts w:ascii="Times New Roman" w:hAnsi="Times New Roman" w:cs="Times New Roman"/>
          <w:b/>
          <w:sz w:val="28"/>
          <w:szCs w:val="28"/>
          <w:shd w:val="clear" w:color="auto" w:fill="FFFFFF"/>
        </w:rPr>
        <w:t>4</w:t>
      </w:r>
    </w:p>
    <w:p w14:paraId="4ECC3685" w14:textId="77777777" w:rsidR="00106E20" w:rsidRPr="009A3824" w:rsidRDefault="00106E20" w:rsidP="009A3824">
      <w:pPr>
        <w:tabs>
          <w:tab w:val="left" w:pos="10065"/>
        </w:tabs>
        <w:spacing w:after="0" w:line="240" w:lineRule="auto"/>
        <w:contextualSpacing/>
        <w:jc w:val="both"/>
        <w:rPr>
          <w:rFonts w:ascii="Times New Roman" w:hAnsi="Times New Roman" w:cs="Times New Roman"/>
          <w:b/>
          <w:sz w:val="28"/>
          <w:szCs w:val="28"/>
        </w:rPr>
      </w:pPr>
      <w:r w:rsidRPr="009A3824">
        <w:rPr>
          <w:rFonts w:ascii="Times New Roman" w:eastAsia="Times New Roman" w:hAnsi="Times New Roman" w:cs="Times New Roman"/>
          <w:b/>
          <w:sz w:val="28"/>
          <w:szCs w:val="28"/>
        </w:rPr>
        <w:t xml:space="preserve">ОБРАЩЕНИЕ </w:t>
      </w:r>
      <w:proofErr w:type="gramStart"/>
      <w:r w:rsidRPr="009A3824">
        <w:rPr>
          <w:rFonts w:ascii="Times New Roman" w:eastAsia="Times New Roman" w:hAnsi="Times New Roman" w:cs="Times New Roman"/>
          <w:b/>
          <w:sz w:val="28"/>
          <w:szCs w:val="28"/>
        </w:rPr>
        <w:t>ПРЕДСЕДАТЕЛЯ  ПРА</w:t>
      </w:r>
      <w:r w:rsidR="00D25556">
        <w:rPr>
          <w:rFonts w:ascii="Times New Roman" w:eastAsia="Times New Roman" w:hAnsi="Times New Roman" w:cs="Times New Roman"/>
          <w:b/>
          <w:sz w:val="28"/>
          <w:szCs w:val="28"/>
        </w:rPr>
        <w:t>ВЛЕНИЯ</w:t>
      </w:r>
      <w:proofErr w:type="gramEnd"/>
      <w:r w:rsidR="00D25556">
        <w:rPr>
          <w:rFonts w:ascii="Times New Roman" w:eastAsia="Times New Roman" w:hAnsi="Times New Roman" w:cs="Times New Roman"/>
          <w:b/>
          <w:sz w:val="28"/>
          <w:szCs w:val="28"/>
        </w:rPr>
        <w:t xml:space="preserve"> ОБЩЕСТВА                      </w:t>
      </w:r>
      <w:r w:rsidR="008B5FD7" w:rsidRPr="009A3824">
        <w:rPr>
          <w:rFonts w:ascii="Times New Roman" w:eastAsia="Times New Roman" w:hAnsi="Times New Roman" w:cs="Times New Roman"/>
          <w:b/>
          <w:sz w:val="28"/>
          <w:szCs w:val="28"/>
        </w:rPr>
        <w:t>6</w:t>
      </w:r>
    </w:p>
    <w:p w14:paraId="0B546868" w14:textId="77777777" w:rsidR="001F2771" w:rsidRPr="009A3824" w:rsidRDefault="00106E20" w:rsidP="009A3824">
      <w:pPr>
        <w:pStyle w:val="Default"/>
        <w:shd w:val="clear" w:color="auto" w:fill="FFFFFF" w:themeFill="background1"/>
        <w:tabs>
          <w:tab w:val="left" w:pos="284"/>
          <w:tab w:val="left" w:pos="426"/>
          <w:tab w:val="left" w:pos="9356"/>
        </w:tabs>
        <w:contextualSpacing/>
        <w:jc w:val="both"/>
        <w:rPr>
          <w:b/>
          <w:color w:val="auto"/>
          <w:sz w:val="28"/>
          <w:szCs w:val="28"/>
        </w:rPr>
      </w:pPr>
      <w:r w:rsidRPr="009A3824">
        <w:rPr>
          <w:b/>
          <w:color w:val="auto"/>
          <w:sz w:val="28"/>
          <w:szCs w:val="28"/>
        </w:rPr>
        <w:t>РАЗДЕЛ 1. ИНФОРМАЦИЯ ОБ ОБЩЕСТВЕ</w:t>
      </w:r>
    </w:p>
    <w:p w14:paraId="40361A53" w14:textId="77777777" w:rsidR="00106E20" w:rsidRPr="009A3824" w:rsidRDefault="001F2771" w:rsidP="009A3824">
      <w:pPr>
        <w:pStyle w:val="Default"/>
        <w:shd w:val="clear" w:color="auto" w:fill="FFFFFF" w:themeFill="background1"/>
        <w:tabs>
          <w:tab w:val="left" w:pos="284"/>
          <w:tab w:val="left" w:pos="426"/>
          <w:tab w:val="left" w:pos="9356"/>
        </w:tabs>
        <w:contextualSpacing/>
        <w:jc w:val="both"/>
        <w:rPr>
          <w:b/>
          <w:color w:val="auto"/>
          <w:sz w:val="28"/>
          <w:szCs w:val="28"/>
        </w:rPr>
      </w:pPr>
      <w:r w:rsidRPr="009A3824">
        <w:rPr>
          <w:b/>
          <w:color w:val="auto"/>
          <w:sz w:val="28"/>
          <w:szCs w:val="28"/>
        </w:rPr>
        <w:t>1.1</w:t>
      </w:r>
      <w:r w:rsidR="003C39C8" w:rsidRPr="009A3824">
        <w:rPr>
          <w:b/>
          <w:color w:val="auto"/>
          <w:sz w:val="28"/>
          <w:szCs w:val="28"/>
        </w:rPr>
        <w:t xml:space="preserve"> </w:t>
      </w:r>
      <w:r w:rsidR="00D25556">
        <w:rPr>
          <w:b/>
          <w:sz w:val="28"/>
          <w:szCs w:val="28"/>
        </w:rPr>
        <w:t xml:space="preserve">Общие сведения                                                                                             </w:t>
      </w:r>
      <w:r w:rsidR="00DB23EE">
        <w:rPr>
          <w:b/>
          <w:sz w:val="28"/>
          <w:szCs w:val="28"/>
        </w:rPr>
        <w:t xml:space="preserve">      </w:t>
      </w:r>
      <w:r w:rsidR="007E1D1D" w:rsidRPr="009A3824">
        <w:rPr>
          <w:b/>
          <w:sz w:val="28"/>
          <w:szCs w:val="28"/>
        </w:rPr>
        <w:t xml:space="preserve"> 8</w:t>
      </w:r>
    </w:p>
    <w:p w14:paraId="769CB2FF" w14:textId="77777777" w:rsidR="00106E20" w:rsidRPr="009A3824" w:rsidRDefault="001F2771" w:rsidP="009A3824">
      <w:pPr>
        <w:tabs>
          <w:tab w:val="left" w:pos="9356"/>
        </w:tabs>
        <w:spacing w:after="0" w:line="240" w:lineRule="auto"/>
        <w:jc w:val="both"/>
        <w:rPr>
          <w:rFonts w:ascii="Times New Roman" w:eastAsia="Times New Roman" w:hAnsi="Times New Roman" w:cs="Times New Roman"/>
          <w:b/>
          <w:sz w:val="28"/>
          <w:szCs w:val="28"/>
          <w:lang w:val="kk-KZ"/>
        </w:rPr>
      </w:pPr>
      <w:r w:rsidRPr="009A3824">
        <w:rPr>
          <w:rFonts w:ascii="Times New Roman" w:hAnsi="Times New Roman" w:cs="Times New Roman"/>
          <w:b/>
          <w:sz w:val="28"/>
          <w:szCs w:val="28"/>
        </w:rPr>
        <w:t>1.2</w:t>
      </w:r>
      <w:r w:rsidR="003C39C8" w:rsidRPr="009A3824">
        <w:rPr>
          <w:rFonts w:ascii="Times New Roman" w:hAnsi="Times New Roman" w:cs="Times New Roman"/>
          <w:b/>
          <w:sz w:val="28"/>
          <w:szCs w:val="28"/>
        </w:rPr>
        <w:t xml:space="preserve"> </w:t>
      </w:r>
      <w:r w:rsidR="00106E20" w:rsidRPr="009A3824">
        <w:rPr>
          <w:rFonts w:ascii="Times New Roman" w:hAnsi="Times New Roman" w:cs="Times New Roman"/>
          <w:b/>
          <w:sz w:val="28"/>
          <w:szCs w:val="28"/>
        </w:rPr>
        <w:t>История</w:t>
      </w:r>
      <w:r w:rsidR="00D25556">
        <w:rPr>
          <w:rFonts w:ascii="Times New Roman" w:hAnsi="Times New Roman" w:cs="Times New Roman"/>
          <w:b/>
          <w:sz w:val="28"/>
          <w:szCs w:val="28"/>
        </w:rPr>
        <w:t xml:space="preserve"> развития Общества                                                                     </w:t>
      </w:r>
      <w:r w:rsidR="003C39C8" w:rsidRPr="009A3824">
        <w:rPr>
          <w:rFonts w:ascii="Times New Roman" w:hAnsi="Times New Roman" w:cs="Times New Roman"/>
          <w:b/>
          <w:sz w:val="28"/>
          <w:szCs w:val="28"/>
        </w:rPr>
        <w:t xml:space="preserve">        </w:t>
      </w:r>
      <w:r w:rsidR="00106E20" w:rsidRPr="009A3824">
        <w:rPr>
          <w:rFonts w:ascii="Times New Roman" w:hAnsi="Times New Roman" w:cs="Times New Roman"/>
          <w:b/>
          <w:sz w:val="28"/>
          <w:szCs w:val="28"/>
        </w:rPr>
        <w:t>11</w:t>
      </w:r>
    </w:p>
    <w:p w14:paraId="748BE076" w14:textId="77777777" w:rsidR="00106E20" w:rsidRPr="009A3824" w:rsidRDefault="001F2771" w:rsidP="009A3824">
      <w:pPr>
        <w:tabs>
          <w:tab w:val="left" w:pos="9356"/>
        </w:tabs>
        <w:spacing w:after="0" w:line="240" w:lineRule="auto"/>
        <w:contextualSpacing/>
        <w:jc w:val="both"/>
        <w:rPr>
          <w:rFonts w:ascii="Times New Roman" w:hAnsi="Times New Roman" w:cs="Times New Roman"/>
          <w:b/>
          <w:sz w:val="28"/>
          <w:szCs w:val="28"/>
        </w:rPr>
      </w:pPr>
      <w:r w:rsidRPr="009A3824">
        <w:rPr>
          <w:rFonts w:ascii="Times New Roman" w:hAnsi="Times New Roman" w:cs="Times New Roman"/>
          <w:b/>
          <w:sz w:val="28"/>
          <w:szCs w:val="28"/>
        </w:rPr>
        <w:t>1.3</w:t>
      </w:r>
      <w:r w:rsidR="00106E20" w:rsidRPr="009A3824">
        <w:rPr>
          <w:rFonts w:ascii="Times New Roman" w:hAnsi="Times New Roman" w:cs="Times New Roman"/>
          <w:b/>
          <w:sz w:val="28"/>
          <w:szCs w:val="28"/>
        </w:rPr>
        <w:t xml:space="preserve"> Основные показатели и результаты деятельности за</w:t>
      </w:r>
    </w:p>
    <w:p w14:paraId="352F0A93"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rPr>
      </w:pPr>
      <w:r w:rsidRPr="009A3824">
        <w:rPr>
          <w:rFonts w:ascii="Times New Roman" w:hAnsi="Times New Roman" w:cs="Times New Roman"/>
          <w:b/>
          <w:sz w:val="28"/>
          <w:szCs w:val="28"/>
        </w:rPr>
        <w:t>отч</w:t>
      </w:r>
      <w:r w:rsidR="002E76A9" w:rsidRPr="009A3824">
        <w:rPr>
          <w:rFonts w:ascii="Times New Roman" w:hAnsi="Times New Roman" w:cs="Times New Roman"/>
          <w:b/>
          <w:sz w:val="28"/>
          <w:szCs w:val="28"/>
        </w:rPr>
        <w:t>е</w:t>
      </w:r>
      <w:r w:rsidRPr="009A3824">
        <w:rPr>
          <w:rFonts w:ascii="Times New Roman" w:hAnsi="Times New Roman" w:cs="Times New Roman"/>
          <w:b/>
          <w:sz w:val="28"/>
          <w:szCs w:val="28"/>
        </w:rPr>
        <w:t>тный период.</w:t>
      </w:r>
      <w:r w:rsidR="00D25556">
        <w:rPr>
          <w:rFonts w:ascii="Times New Roman" w:hAnsi="Times New Roman" w:cs="Times New Roman"/>
          <w:b/>
          <w:sz w:val="28"/>
          <w:szCs w:val="28"/>
        </w:rPr>
        <w:t xml:space="preserve">  Стратегия развития                                                    </w:t>
      </w:r>
      <w:r w:rsidR="001E4376" w:rsidRPr="009A3824">
        <w:rPr>
          <w:rFonts w:ascii="Times New Roman" w:hAnsi="Times New Roman" w:cs="Times New Roman"/>
          <w:b/>
          <w:sz w:val="28"/>
          <w:szCs w:val="28"/>
        </w:rPr>
        <w:t xml:space="preserve">      </w:t>
      </w:r>
      <w:r w:rsidR="003C39C8" w:rsidRPr="009A3824">
        <w:rPr>
          <w:rFonts w:ascii="Times New Roman" w:hAnsi="Times New Roman" w:cs="Times New Roman"/>
          <w:b/>
          <w:sz w:val="28"/>
          <w:szCs w:val="28"/>
        </w:rPr>
        <w:t xml:space="preserve">       </w:t>
      </w:r>
      <w:r w:rsidRPr="009A3824">
        <w:rPr>
          <w:rFonts w:ascii="Times New Roman" w:hAnsi="Times New Roman" w:cs="Times New Roman"/>
          <w:b/>
          <w:sz w:val="28"/>
          <w:szCs w:val="28"/>
        </w:rPr>
        <w:t>1</w:t>
      </w:r>
      <w:r w:rsidR="007E1D1D" w:rsidRPr="009A3824">
        <w:rPr>
          <w:rFonts w:ascii="Times New Roman" w:hAnsi="Times New Roman" w:cs="Times New Roman"/>
          <w:b/>
          <w:sz w:val="28"/>
          <w:szCs w:val="28"/>
        </w:rPr>
        <w:t>3</w:t>
      </w:r>
    </w:p>
    <w:p w14:paraId="68B57F0B"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rPr>
      </w:pPr>
    </w:p>
    <w:p w14:paraId="15D7BA71"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rPr>
      </w:pPr>
      <w:r w:rsidRPr="009A3824">
        <w:rPr>
          <w:rFonts w:ascii="Times New Roman" w:hAnsi="Times New Roman" w:cs="Times New Roman"/>
          <w:b/>
          <w:sz w:val="28"/>
          <w:szCs w:val="28"/>
        </w:rPr>
        <w:t xml:space="preserve">РАЗДЕЛ </w:t>
      </w:r>
      <w:r w:rsidRPr="009A3824">
        <w:rPr>
          <w:rFonts w:ascii="Times New Roman" w:hAnsi="Times New Roman" w:cs="Times New Roman"/>
          <w:b/>
          <w:sz w:val="28"/>
          <w:szCs w:val="28"/>
          <w:lang w:val="en-US"/>
        </w:rPr>
        <w:t>II</w:t>
      </w:r>
      <w:r w:rsidRPr="009A3824">
        <w:rPr>
          <w:rFonts w:ascii="Times New Roman" w:hAnsi="Times New Roman" w:cs="Times New Roman"/>
          <w:b/>
          <w:sz w:val="28"/>
          <w:szCs w:val="28"/>
        </w:rPr>
        <w:t>.  ОПЕРАЦИОННАЯ ДЕЯТЕЛЬНОСТЬ</w:t>
      </w:r>
    </w:p>
    <w:p w14:paraId="101834AE"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rPr>
      </w:pPr>
      <w:r w:rsidRPr="009A3824">
        <w:rPr>
          <w:rFonts w:ascii="Times New Roman" w:hAnsi="Times New Roman" w:cs="Times New Roman"/>
          <w:b/>
          <w:sz w:val="28"/>
          <w:szCs w:val="28"/>
        </w:rPr>
        <w:t>2.1 Анализ основных рынков. Доля рынка, маркетинг и</w:t>
      </w:r>
    </w:p>
    <w:p w14:paraId="0BA9B076" w14:textId="77777777" w:rsidR="00106E20" w:rsidRPr="009A3824" w:rsidRDefault="00106E20" w:rsidP="009A3824">
      <w:pPr>
        <w:spacing w:after="0" w:line="240" w:lineRule="auto"/>
        <w:contextualSpacing/>
        <w:jc w:val="both"/>
        <w:rPr>
          <w:rFonts w:ascii="Times New Roman" w:hAnsi="Times New Roman" w:cs="Times New Roman"/>
          <w:b/>
          <w:sz w:val="28"/>
          <w:szCs w:val="28"/>
        </w:rPr>
      </w:pPr>
      <w:proofErr w:type="gramStart"/>
      <w:r w:rsidRPr="009A3824">
        <w:rPr>
          <w:rFonts w:ascii="Times New Roman" w:hAnsi="Times New Roman" w:cs="Times New Roman"/>
          <w:b/>
          <w:sz w:val="28"/>
          <w:szCs w:val="28"/>
        </w:rPr>
        <w:t>продажи,  информация</w:t>
      </w:r>
      <w:proofErr w:type="gramEnd"/>
      <w:r w:rsidRPr="009A3824">
        <w:rPr>
          <w:rFonts w:ascii="Times New Roman" w:hAnsi="Times New Roman" w:cs="Times New Roman"/>
          <w:b/>
          <w:sz w:val="28"/>
          <w:szCs w:val="28"/>
        </w:rPr>
        <w:t xml:space="preserve"> о прод</w:t>
      </w:r>
      <w:r w:rsidR="00D25556">
        <w:rPr>
          <w:rFonts w:ascii="Times New Roman" w:hAnsi="Times New Roman" w:cs="Times New Roman"/>
          <w:b/>
          <w:sz w:val="28"/>
          <w:szCs w:val="28"/>
        </w:rPr>
        <w:t xml:space="preserve">укции                                                           </w:t>
      </w:r>
      <w:r w:rsidR="00076758" w:rsidRPr="009A3824">
        <w:rPr>
          <w:rFonts w:ascii="Times New Roman" w:hAnsi="Times New Roman" w:cs="Times New Roman"/>
          <w:b/>
          <w:sz w:val="28"/>
          <w:szCs w:val="28"/>
        </w:rPr>
        <w:t xml:space="preserve">        </w:t>
      </w:r>
      <w:r w:rsidR="001E4376" w:rsidRPr="009A3824">
        <w:rPr>
          <w:rFonts w:ascii="Times New Roman" w:hAnsi="Times New Roman" w:cs="Times New Roman"/>
          <w:b/>
          <w:sz w:val="28"/>
          <w:szCs w:val="28"/>
        </w:rPr>
        <w:t xml:space="preserve">  </w:t>
      </w:r>
      <w:r w:rsidR="00DB23EE">
        <w:rPr>
          <w:rFonts w:ascii="Times New Roman" w:hAnsi="Times New Roman" w:cs="Times New Roman"/>
          <w:b/>
          <w:sz w:val="28"/>
          <w:szCs w:val="28"/>
        </w:rPr>
        <w:t xml:space="preserve"> </w:t>
      </w:r>
      <w:r w:rsidRPr="009A3824">
        <w:rPr>
          <w:rFonts w:ascii="Times New Roman" w:hAnsi="Times New Roman" w:cs="Times New Roman"/>
          <w:b/>
          <w:sz w:val="28"/>
          <w:szCs w:val="28"/>
        </w:rPr>
        <w:t>1</w:t>
      </w:r>
      <w:r w:rsidR="00277AC1" w:rsidRPr="009A3824">
        <w:rPr>
          <w:rFonts w:ascii="Times New Roman" w:hAnsi="Times New Roman" w:cs="Times New Roman"/>
          <w:b/>
          <w:sz w:val="28"/>
          <w:szCs w:val="28"/>
        </w:rPr>
        <w:t>4</w:t>
      </w:r>
    </w:p>
    <w:p w14:paraId="07E349A8"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rPr>
      </w:pPr>
      <w:proofErr w:type="gramStart"/>
      <w:r w:rsidRPr="009A3824">
        <w:rPr>
          <w:rFonts w:ascii="Times New Roman" w:hAnsi="Times New Roman" w:cs="Times New Roman"/>
          <w:b/>
          <w:sz w:val="28"/>
          <w:szCs w:val="28"/>
        </w:rPr>
        <w:t>2.2  Стратегия</w:t>
      </w:r>
      <w:proofErr w:type="gramEnd"/>
      <w:r w:rsidRPr="009A3824">
        <w:rPr>
          <w:rFonts w:ascii="Times New Roman" w:hAnsi="Times New Roman" w:cs="Times New Roman"/>
          <w:b/>
          <w:sz w:val="28"/>
          <w:szCs w:val="28"/>
        </w:rPr>
        <w:t xml:space="preserve"> деловой активности</w:t>
      </w:r>
      <w:r w:rsidR="00D25556">
        <w:rPr>
          <w:rFonts w:ascii="Times New Roman" w:hAnsi="Times New Roman" w:cs="Times New Roman"/>
          <w:b/>
          <w:sz w:val="28"/>
          <w:szCs w:val="28"/>
        </w:rPr>
        <w:t xml:space="preserve">                                                                 </w:t>
      </w:r>
      <w:r w:rsidR="001E4376" w:rsidRPr="009A3824">
        <w:rPr>
          <w:rFonts w:ascii="Times New Roman" w:hAnsi="Times New Roman" w:cs="Times New Roman"/>
          <w:b/>
          <w:sz w:val="28"/>
          <w:szCs w:val="28"/>
        </w:rPr>
        <w:t xml:space="preserve"> </w:t>
      </w:r>
      <w:r w:rsidR="001F2771" w:rsidRPr="009A3824">
        <w:rPr>
          <w:rFonts w:ascii="Times New Roman" w:hAnsi="Times New Roman" w:cs="Times New Roman"/>
          <w:b/>
          <w:sz w:val="28"/>
          <w:szCs w:val="28"/>
        </w:rPr>
        <w:t xml:space="preserve">     </w:t>
      </w:r>
      <w:r w:rsidR="001E4376" w:rsidRPr="009A3824">
        <w:rPr>
          <w:rFonts w:ascii="Times New Roman" w:hAnsi="Times New Roman" w:cs="Times New Roman"/>
          <w:b/>
          <w:sz w:val="28"/>
          <w:szCs w:val="28"/>
        </w:rPr>
        <w:t xml:space="preserve"> </w:t>
      </w:r>
      <w:r w:rsidR="00277AC1" w:rsidRPr="009A3824">
        <w:rPr>
          <w:rFonts w:ascii="Times New Roman" w:hAnsi="Times New Roman" w:cs="Times New Roman"/>
          <w:b/>
          <w:sz w:val="28"/>
          <w:szCs w:val="28"/>
        </w:rPr>
        <w:t>19</w:t>
      </w:r>
    </w:p>
    <w:p w14:paraId="358D5AA5" w14:textId="77777777" w:rsidR="00106E20" w:rsidRPr="009A3824" w:rsidRDefault="00106E20" w:rsidP="009A3824">
      <w:pPr>
        <w:pStyle w:val="Default"/>
        <w:shd w:val="clear" w:color="auto" w:fill="FFFFFF" w:themeFill="background1"/>
        <w:tabs>
          <w:tab w:val="left" w:pos="284"/>
          <w:tab w:val="left" w:pos="473"/>
          <w:tab w:val="left" w:pos="9356"/>
        </w:tabs>
        <w:ind w:left="567"/>
        <w:contextualSpacing/>
        <w:jc w:val="both"/>
        <w:rPr>
          <w:b/>
          <w:sz w:val="28"/>
          <w:szCs w:val="28"/>
        </w:rPr>
      </w:pPr>
    </w:p>
    <w:p w14:paraId="0ADB30A7" w14:textId="77777777" w:rsidR="00106E20" w:rsidRPr="009A3824" w:rsidRDefault="00106E20" w:rsidP="009A3824">
      <w:pPr>
        <w:pStyle w:val="Default"/>
        <w:shd w:val="clear" w:color="auto" w:fill="FFFFFF" w:themeFill="background1"/>
        <w:tabs>
          <w:tab w:val="left" w:pos="284"/>
          <w:tab w:val="left" w:pos="473"/>
          <w:tab w:val="left" w:pos="9356"/>
        </w:tabs>
        <w:contextualSpacing/>
        <w:jc w:val="both"/>
        <w:rPr>
          <w:b/>
          <w:color w:val="auto"/>
          <w:sz w:val="28"/>
          <w:szCs w:val="28"/>
        </w:rPr>
      </w:pPr>
      <w:r w:rsidRPr="009A3824">
        <w:rPr>
          <w:b/>
          <w:sz w:val="28"/>
          <w:szCs w:val="28"/>
        </w:rPr>
        <w:t xml:space="preserve">РАЗДЕЛ </w:t>
      </w:r>
      <w:r w:rsidRPr="009A3824">
        <w:rPr>
          <w:b/>
          <w:sz w:val="28"/>
          <w:szCs w:val="28"/>
          <w:lang w:val="en-US"/>
        </w:rPr>
        <w:t>III</w:t>
      </w:r>
      <w:r w:rsidRPr="009A3824">
        <w:rPr>
          <w:b/>
          <w:sz w:val="28"/>
          <w:szCs w:val="28"/>
        </w:rPr>
        <w:t xml:space="preserve">. </w:t>
      </w:r>
      <w:r w:rsidRPr="009A3824">
        <w:rPr>
          <w:b/>
          <w:color w:val="auto"/>
          <w:sz w:val="28"/>
          <w:szCs w:val="28"/>
        </w:rPr>
        <w:t>ФИНАНСОВО-ЭКОНОМИЧЕСКИЕ ПОКАЗАТЕЛИ</w:t>
      </w:r>
    </w:p>
    <w:p w14:paraId="15E63FCD" w14:textId="77777777" w:rsidR="00106E20" w:rsidRPr="009A3824" w:rsidRDefault="00106E20" w:rsidP="009A3824">
      <w:pPr>
        <w:pStyle w:val="Default"/>
        <w:shd w:val="clear" w:color="auto" w:fill="FFFFFF" w:themeFill="background1"/>
        <w:tabs>
          <w:tab w:val="left" w:pos="284"/>
          <w:tab w:val="left" w:pos="473"/>
          <w:tab w:val="left" w:pos="9356"/>
        </w:tabs>
        <w:contextualSpacing/>
        <w:jc w:val="both"/>
        <w:rPr>
          <w:b/>
          <w:color w:val="auto"/>
          <w:sz w:val="28"/>
          <w:szCs w:val="28"/>
        </w:rPr>
      </w:pPr>
      <w:r w:rsidRPr="009A3824">
        <w:rPr>
          <w:b/>
          <w:color w:val="auto"/>
          <w:sz w:val="28"/>
          <w:szCs w:val="28"/>
        </w:rPr>
        <w:t>3.1 Анализ факторов, анализ финансовых результатов</w:t>
      </w:r>
    </w:p>
    <w:p w14:paraId="3D2A59BD" w14:textId="77777777" w:rsidR="00106E20" w:rsidRPr="009A3824" w:rsidRDefault="00106E20" w:rsidP="009A3824">
      <w:pPr>
        <w:pStyle w:val="Default"/>
        <w:shd w:val="clear" w:color="auto" w:fill="FFFFFF" w:themeFill="background1"/>
        <w:tabs>
          <w:tab w:val="left" w:pos="709"/>
          <w:tab w:val="left" w:pos="1276"/>
          <w:tab w:val="left" w:pos="9356"/>
        </w:tabs>
        <w:contextualSpacing/>
        <w:jc w:val="both"/>
        <w:rPr>
          <w:b/>
          <w:color w:val="auto"/>
          <w:sz w:val="28"/>
          <w:szCs w:val="28"/>
        </w:rPr>
      </w:pPr>
      <w:r w:rsidRPr="009A3824">
        <w:rPr>
          <w:b/>
          <w:color w:val="auto"/>
          <w:sz w:val="28"/>
          <w:szCs w:val="28"/>
        </w:rPr>
        <w:t>за отч</w:t>
      </w:r>
      <w:r w:rsidR="00391781" w:rsidRPr="009A3824">
        <w:rPr>
          <w:b/>
          <w:color w:val="auto"/>
          <w:sz w:val="28"/>
          <w:szCs w:val="28"/>
        </w:rPr>
        <w:t>е</w:t>
      </w:r>
      <w:r w:rsidRPr="009A3824">
        <w:rPr>
          <w:b/>
          <w:color w:val="auto"/>
          <w:sz w:val="28"/>
          <w:szCs w:val="28"/>
        </w:rPr>
        <w:t>тный год</w:t>
      </w:r>
      <w:r w:rsidR="00FC1164">
        <w:rPr>
          <w:b/>
          <w:color w:val="auto"/>
          <w:sz w:val="28"/>
          <w:szCs w:val="28"/>
        </w:rPr>
        <w:t>,</w:t>
      </w:r>
      <w:r w:rsidRPr="009A3824">
        <w:rPr>
          <w:b/>
          <w:color w:val="auto"/>
          <w:sz w:val="28"/>
          <w:szCs w:val="28"/>
        </w:rPr>
        <w:t xml:space="preserve"> </w:t>
      </w:r>
      <w:r w:rsidRPr="009A3824">
        <w:rPr>
          <w:b/>
          <w:sz w:val="28"/>
          <w:szCs w:val="28"/>
        </w:rPr>
        <w:t>ана</w:t>
      </w:r>
      <w:r w:rsidR="00D25556">
        <w:rPr>
          <w:b/>
          <w:sz w:val="28"/>
          <w:szCs w:val="28"/>
        </w:rPr>
        <w:t xml:space="preserve">лиз финансового состояния                                        </w:t>
      </w:r>
      <w:r w:rsidR="001E4376" w:rsidRPr="009A3824">
        <w:rPr>
          <w:b/>
          <w:sz w:val="28"/>
          <w:szCs w:val="28"/>
        </w:rPr>
        <w:t xml:space="preserve">  </w:t>
      </w:r>
      <w:r w:rsidR="00076758" w:rsidRPr="009A3824">
        <w:rPr>
          <w:b/>
          <w:sz w:val="28"/>
          <w:szCs w:val="28"/>
        </w:rPr>
        <w:t xml:space="preserve">       </w:t>
      </w:r>
      <w:r w:rsidR="00925718" w:rsidRPr="009A3824">
        <w:rPr>
          <w:b/>
          <w:sz w:val="28"/>
          <w:szCs w:val="28"/>
        </w:rPr>
        <w:t xml:space="preserve"> 28</w:t>
      </w:r>
    </w:p>
    <w:p w14:paraId="1CC17F54" w14:textId="77777777" w:rsidR="00106E20" w:rsidRPr="009A3824" w:rsidRDefault="00106E20" w:rsidP="009A3824">
      <w:pPr>
        <w:pStyle w:val="Default"/>
        <w:shd w:val="clear" w:color="auto" w:fill="FFFFFF" w:themeFill="background1"/>
        <w:tabs>
          <w:tab w:val="left" w:pos="284"/>
          <w:tab w:val="left" w:pos="473"/>
          <w:tab w:val="left" w:pos="9356"/>
        </w:tabs>
        <w:ind w:left="567"/>
        <w:contextualSpacing/>
        <w:jc w:val="both"/>
        <w:rPr>
          <w:b/>
          <w:sz w:val="28"/>
          <w:szCs w:val="28"/>
        </w:rPr>
      </w:pPr>
    </w:p>
    <w:p w14:paraId="463E80EC" w14:textId="77777777" w:rsidR="00106E20" w:rsidRPr="009A3824" w:rsidRDefault="00106E20" w:rsidP="009A3824">
      <w:pPr>
        <w:pStyle w:val="Default"/>
        <w:shd w:val="clear" w:color="auto" w:fill="FFFFFF" w:themeFill="background1"/>
        <w:tabs>
          <w:tab w:val="left" w:pos="284"/>
          <w:tab w:val="left" w:pos="473"/>
          <w:tab w:val="left" w:pos="9356"/>
        </w:tabs>
        <w:contextualSpacing/>
        <w:jc w:val="both"/>
        <w:rPr>
          <w:b/>
          <w:color w:val="000000" w:themeColor="text1"/>
          <w:sz w:val="28"/>
          <w:szCs w:val="28"/>
        </w:rPr>
      </w:pPr>
      <w:r w:rsidRPr="009A3824">
        <w:rPr>
          <w:b/>
          <w:color w:val="000000" w:themeColor="text1"/>
          <w:sz w:val="28"/>
          <w:szCs w:val="28"/>
        </w:rPr>
        <w:t xml:space="preserve">РАЗДЕЛ </w:t>
      </w:r>
      <w:r w:rsidRPr="009A3824">
        <w:rPr>
          <w:b/>
          <w:color w:val="000000" w:themeColor="text1"/>
          <w:sz w:val="28"/>
          <w:szCs w:val="28"/>
          <w:lang w:val="en-US"/>
        </w:rPr>
        <w:t>IV</w:t>
      </w:r>
      <w:r w:rsidRPr="009A3824">
        <w:rPr>
          <w:b/>
          <w:color w:val="000000" w:themeColor="text1"/>
          <w:sz w:val="28"/>
          <w:szCs w:val="28"/>
        </w:rPr>
        <w:t>. УПРАВЛЕНИЕ РИСКАМИ</w:t>
      </w:r>
    </w:p>
    <w:p w14:paraId="66E4BB8B"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rPr>
      </w:pPr>
      <w:r w:rsidRPr="009A3824">
        <w:rPr>
          <w:rFonts w:ascii="Times New Roman" w:hAnsi="Times New Roman" w:cs="Times New Roman"/>
          <w:b/>
          <w:color w:val="000000" w:themeColor="text1"/>
          <w:sz w:val="28"/>
          <w:szCs w:val="28"/>
        </w:rPr>
        <w:t xml:space="preserve">4.1 Организация системы </w:t>
      </w:r>
      <w:r w:rsidRPr="009A3824">
        <w:rPr>
          <w:rFonts w:ascii="Times New Roman" w:hAnsi="Times New Roman" w:cs="Times New Roman"/>
          <w:b/>
          <w:sz w:val="28"/>
          <w:szCs w:val="28"/>
        </w:rPr>
        <w:t>управления рисками и системы</w:t>
      </w:r>
    </w:p>
    <w:p w14:paraId="6FFBAD38" w14:textId="77777777" w:rsidR="00106E20" w:rsidRPr="009A3824" w:rsidRDefault="00D25556" w:rsidP="009A3824">
      <w:pPr>
        <w:tabs>
          <w:tab w:val="left" w:pos="9356"/>
        </w:tabs>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внутреннего контроля                                                                                              </w:t>
      </w:r>
      <w:r w:rsidR="005E1FB8" w:rsidRPr="009A3824">
        <w:rPr>
          <w:rFonts w:ascii="Times New Roman" w:hAnsi="Times New Roman" w:cs="Times New Roman"/>
          <w:b/>
          <w:sz w:val="28"/>
          <w:szCs w:val="28"/>
        </w:rPr>
        <w:t xml:space="preserve">  </w:t>
      </w:r>
      <w:r w:rsidR="00404197" w:rsidRPr="009A3824">
        <w:rPr>
          <w:rFonts w:ascii="Times New Roman" w:hAnsi="Times New Roman" w:cs="Times New Roman"/>
          <w:b/>
          <w:sz w:val="28"/>
          <w:szCs w:val="28"/>
        </w:rPr>
        <w:t>3</w:t>
      </w:r>
      <w:r w:rsidR="00EA3070" w:rsidRPr="009A3824">
        <w:rPr>
          <w:rFonts w:ascii="Times New Roman" w:hAnsi="Times New Roman" w:cs="Times New Roman"/>
          <w:b/>
          <w:sz w:val="28"/>
          <w:szCs w:val="28"/>
        </w:rPr>
        <w:t>4</w:t>
      </w:r>
    </w:p>
    <w:p w14:paraId="25312280" w14:textId="77777777" w:rsidR="00106E20" w:rsidRPr="009A3824" w:rsidRDefault="00106E20" w:rsidP="009A3824">
      <w:pPr>
        <w:pStyle w:val="Default"/>
        <w:shd w:val="clear" w:color="auto" w:fill="FFFFFF" w:themeFill="background1"/>
        <w:tabs>
          <w:tab w:val="left" w:pos="284"/>
          <w:tab w:val="left" w:pos="9356"/>
        </w:tabs>
        <w:ind w:left="567"/>
        <w:contextualSpacing/>
        <w:jc w:val="both"/>
        <w:rPr>
          <w:b/>
          <w:color w:val="auto"/>
          <w:sz w:val="28"/>
          <w:szCs w:val="28"/>
        </w:rPr>
      </w:pPr>
    </w:p>
    <w:p w14:paraId="6905445E" w14:textId="77777777" w:rsidR="00194976" w:rsidRPr="009A3824" w:rsidRDefault="00106E20" w:rsidP="009A3824">
      <w:pPr>
        <w:pStyle w:val="Default"/>
        <w:shd w:val="clear" w:color="auto" w:fill="FFFFFF" w:themeFill="background1"/>
        <w:tabs>
          <w:tab w:val="left" w:pos="284"/>
          <w:tab w:val="left" w:pos="9356"/>
        </w:tabs>
        <w:contextualSpacing/>
        <w:jc w:val="both"/>
        <w:rPr>
          <w:b/>
          <w:color w:val="auto"/>
          <w:sz w:val="28"/>
          <w:szCs w:val="28"/>
        </w:rPr>
      </w:pPr>
      <w:r w:rsidRPr="009A3824">
        <w:rPr>
          <w:b/>
          <w:color w:val="auto"/>
          <w:sz w:val="28"/>
          <w:szCs w:val="28"/>
        </w:rPr>
        <w:t xml:space="preserve">РАЗДЕЛ </w:t>
      </w:r>
      <w:r w:rsidRPr="009A3824">
        <w:rPr>
          <w:b/>
          <w:color w:val="auto"/>
          <w:sz w:val="28"/>
          <w:szCs w:val="28"/>
          <w:lang w:val="en-US"/>
        </w:rPr>
        <w:t>V</w:t>
      </w:r>
      <w:r w:rsidR="00BD5467" w:rsidRPr="009A3824">
        <w:rPr>
          <w:b/>
          <w:color w:val="auto"/>
          <w:sz w:val="28"/>
          <w:szCs w:val="28"/>
        </w:rPr>
        <w:t>.</w:t>
      </w:r>
      <w:r w:rsidR="00F639BB" w:rsidRPr="009A3824">
        <w:rPr>
          <w:b/>
          <w:color w:val="auto"/>
          <w:sz w:val="28"/>
          <w:szCs w:val="28"/>
        </w:rPr>
        <w:t xml:space="preserve">  </w:t>
      </w:r>
      <w:r w:rsidRPr="009A3824">
        <w:rPr>
          <w:b/>
          <w:color w:val="auto"/>
          <w:sz w:val="28"/>
          <w:szCs w:val="28"/>
        </w:rPr>
        <w:t xml:space="preserve">СОЦИАЛЬНАЯ ОТВЕТСТВЕННОСТЬ </w:t>
      </w:r>
      <w:r w:rsidR="00BD5467" w:rsidRPr="009A3824">
        <w:rPr>
          <w:b/>
          <w:color w:val="auto"/>
          <w:sz w:val="28"/>
          <w:szCs w:val="28"/>
        </w:rPr>
        <w:t>И ЗАЩИТА</w:t>
      </w:r>
    </w:p>
    <w:p w14:paraId="0A1CA903" w14:textId="77777777" w:rsidR="00EA3070" w:rsidRPr="009A3824" w:rsidRDefault="00F639BB" w:rsidP="009A3824">
      <w:pPr>
        <w:pStyle w:val="Default"/>
        <w:shd w:val="clear" w:color="auto" w:fill="FFFFFF" w:themeFill="background1"/>
        <w:tabs>
          <w:tab w:val="left" w:pos="284"/>
          <w:tab w:val="left" w:pos="9356"/>
        </w:tabs>
        <w:contextualSpacing/>
        <w:jc w:val="both"/>
        <w:rPr>
          <w:b/>
          <w:color w:val="auto"/>
          <w:sz w:val="28"/>
          <w:szCs w:val="28"/>
        </w:rPr>
      </w:pPr>
      <w:r w:rsidRPr="009A3824">
        <w:rPr>
          <w:b/>
          <w:color w:val="auto"/>
          <w:sz w:val="28"/>
          <w:szCs w:val="28"/>
        </w:rPr>
        <w:t>ОКРУЖАЮЩЕЙ СРЕДЫ</w:t>
      </w:r>
    </w:p>
    <w:p w14:paraId="088C89EC" w14:textId="77777777" w:rsidR="00106E20" w:rsidRPr="009A3824" w:rsidRDefault="00106E20" w:rsidP="009A3824">
      <w:pPr>
        <w:pStyle w:val="Default"/>
        <w:shd w:val="clear" w:color="auto" w:fill="FFFFFF" w:themeFill="background1"/>
        <w:tabs>
          <w:tab w:val="left" w:pos="284"/>
          <w:tab w:val="left" w:pos="9356"/>
        </w:tabs>
        <w:contextualSpacing/>
        <w:jc w:val="both"/>
        <w:rPr>
          <w:b/>
          <w:color w:val="auto"/>
          <w:sz w:val="28"/>
          <w:szCs w:val="28"/>
        </w:rPr>
      </w:pPr>
      <w:r w:rsidRPr="009A3824">
        <w:rPr>
          <w:b/>
          <w:color w:val="auto"/>
          <w:sz w:val="28"/>
          <w:szCs w:val="28"/>
        </w:rPr>
        <w:t>5.1 Система организации труда работников общества</w:t>
      </w:r>
      <w:r w:rsidR="00D25556">
        <w:rPr>
          <w:b/>
          <w:color w:val="auto"/>
          <w:sz w:val="28"/>
          <w:szCs w:val="28"/>
        </w:rPr>
        <w:t xml:space="preserve">                                    </w:t>
      </w:r>
      <w:r w:rsidR="00EA3070" w:rsidRPr="009A3824">
        <w:rPr>
          <w:b/>
          <w:color w:val="auto"/>
          <w:sz w:val="28"/>
          <w:szCs w:val="28"/>
        </w:rPr>
        <w:t xml:space="preserve"> </w:t>
      </w:r>
      <w:r w:rsidR="00D25556">
        <w:rPr>
          <w:b/>
          <w:color w:val="auto"/>
          <w:sz w:val="28"/>
          <w:szCs w:val="28"/>
        </w:rPr>
        <w:t xml:space="preserve"> </w:t>
      </w:r>
      <w:r w:rsidR="00EA3070" w:rsidRPr="009A3824">
        <w:rPr>
          <w:b/>
          <w:color w:val="auto"/>
          <w:sz w:val="28"/>
          <w:szCs w:val="28"/>
        </w:rPr>
        <w:t xml:space="preserve"> </w:t>
      </w:r>
      <w:r w:rsidR="005E1FB8" w:rsidRPr="009A3824">
        <w:rPr>
          <w:b/>
          <w:color w:val="auto"/>
          <w:sz w:val="28"/>
          <w:szCs w:val="28"/>
        </w:rPr>
        <w:t xml:space="preserve"> </w:t>
      </w:r>
      <w:r w:rsidR="00EA3070" w:rsidRPr="009A3824">
        <w:rPr>
          <w:b/>
          <w:color w:val="auto"/>
          <w:sz w:val="28"/>
          <w:szCs w:val="28"/>
        </w:rPr>
        <w:t>35</w:t>
      </w:r>
    </w:p>
    <w:p w14:paraId="1293CE32" w14:textId="77777777" w:rsidR="00106E20" w:rsidRPr="009A3824" w:rsidRDefault="00436F00" w:rsidP="009A3824">
      <w:pPr>
        <w:pStyle w:val="Default"/>
        <w:shd w:val="clear" w:color="auto" w:fill="FFFFFF" w:themeFill="background1"/>
        <w:tabs>
          <w:tab w:val="left" w:pos="284"/>
          <w:tab w:val="left" w:pos="9356"/>
        </w:tabs>
        <w:contextualSpacing/>
        <w:jc w:val="both"/>
        <w:rPr>
          <w:b/>
          <w:color w:val="auto"/>
          <w:sz w:val="28"/>
          <w:szCs w:val="28"/>
        </w:rPr>
      </w:pPr>
      <w:proofErr w:type="gramStart"/>
      <w:r w:rsidRPr="009A3824">
        <w:rPr>
          <w:b/>
          <w:color w:val="auto"/>
          <w:sz w:val="28"/>
          <w:szCs w:val="28"/>
        </w:rPr>
        <w:t xml:space="preserve">5.2 </w:t>
      </w:r>
      <w:r w:rsidRPr="009A3824">
        <w:rPr>
          <w:b/>
          <w:sz w:val="28"/>
          <w:szCs w:val="28"/>
        </w:rPr>
        <w:t xml:space="preserve"> Участие</w:t>
      </w:r>
      <w:proofErr w:type="gramEnd"/>
      <w:r w:rsidRPr="009A3824">
        <w:rPr>
          <w:b/>
          <w:sz w:val="28"/>
          <w:szCs w:val="28"/>
        </w:rPr>
        <w:t xml:space="preserve"> в благотворительных и социальных проектах</w:t>
      </w:r>
    </w:p>
    <w:p w14:paraId="4B5A1520" w14:textId="77777777" w:rsidR="00106E20" w:rsidRPr="009A3824" w:rsidRDefault="00D25556" w:rsidP="009A3824">
      <w:pPr>
        <w:pStyle w:val="Default"/>
        <w:shd w:val="clear" w:color="auto" w:fill="FFFFFF" w:themeFill="background1"/>
        <w:tabs>
          <w:tab w:val="left" w:pos="284"/>
          <w:tab w:val="left" w:pos="9356"/>
        </w:tabs>
        <w:contextualSpacing/>
        <w:jc w:val="both"/>
        <w:rPr>
          <w:b/>
          <w:color w:val="auto"/>
          <w:sz w:val="28"/>
          <w:szCs w:val="28"/>
        </w:rPr>
      </w:pPr>
      <w:r>
        <w:rPr>
          <w:b/>
          <w:color w:val="auto"/>
          <w:sz w:val="28"/>
          <w:szCs w:val="28"/>
        </w:rPr>
        <w:t xml:space="preserve">и мероприятиях                                                                                                        </w:t>
      </w:r>
      <w:r w:rsidR="005E1FB8" w:rsidRPr="009A3824">
        <w:rPr>
          <w:b/>
          <w:color w:val="auto"/>
          <w:sz w:val="28"/>
          <w:szCs w:val="28"/>
        </w:rPr>
        <w:t xml:space="preserve">    </w:t>
      </w:r>
      <w:r w:rsidR="00EA3070" w:rsidRPr="009A3824">
        <w:rPr>
          <w:b/>
          <w:color w:val="auto"/>
          <w:sz w:val="28"/>
          <w:szCs w:val="28"/>
        </w:rPr>
        <w:t>37</w:t>
      </w:r>
    </w:p>
    <w:p w14:paraId="59E958F8" w14:textId="77777777" w:rsidR="00106E20" w:rsidRPr="009A3824" w:rsidRDefault="00106E20" w:rsidP="009A3824">
      <w:pPr>
        <w:pStyle w:val="Default"/>
        <w:shd w:val="clear" w:color="auto" w:fill="FFFFFF" w:themeFill="background1"/>
        <w:tabs>
          <w:tab w:val="left" w:pos="284"/>
          <w:tab w:val="left" w:pos="9356"/>
        </w:tabs>
        <w:contextualSpacing/>
        <w:jc w:val="both"/>
        <w:rPr>
          <w:b/>
          <w:color w:val="auto"/>
          <w:sz w:val="28"/>
          <w:szCs w:val="28"/>
        </w:rPr>
      </w:pPr>
      <w:proofErr w:type="gramStart"/>
      <w:r w:rsidRPr="009A3824">
        <w:rPr>
          <w:b/>
          <w:color w:val="auto"/>
          <w:sz w:val="28"/>
          <w:szCs w:val="28"/>
        </w:rPr>
        <w:t>5.3  Развитие</w:t>
      </w:r>
      <w:proofErr w:type="gramEnd"/>
      <w:r w:rsidRPr="009A3824">
        <w:rPr>
          <w:b/>
          <w:color w:val="auto"/>
          <w:sz w:val="28"/>
          <w:szCs w:val="28"/>
        </w:rPr>
        <w:t xml:space="preserve"> кадрового потенциала    </w:t>
      </w:r>
      <w:r w:rsidR="00D25556">
        <w:rPr>
          <w:b/>
          <w:color w:val="auto"/>
          <w:sz w:val="28"/>
          <w:szCs w:val="28"/>
        </w:rPr>
        <w:t xml:space="preserve">                                                                </w:t>
      </w:r>
      <w:r w:rsidR="005E1FB8" w:rsidRPr="009A3824">
        <w:rPr>
          <w:b/>
          <w:color w:val="auto"/>
          <w:sz w:val="28"/>
          <w:szCs w:val="28"/>
        </w:rPr>
        <w:t xml:space="preserve">    </w:t>
      </w:r>
      <w:r w:rsidR="00EA3070" w:rsidRPr="009A3824">
        <w:rPr>
          <w:b/>
          <w:color w:val="auto"/>
          <w:sz w:val="28"/>
          <w:szCs w:val="28"/>
        </w:rPr>
        <w:t>40</w:t>
      </w:r>
    </w:p>
    <w:p w14:paraId="680714F5" w14:textId="77777777" w:rsidR="00106E20" w:rsidRPr="009A3824" w:rsidRDefault="00106E20" w:rsidP="009A3824">
      <w:pPr>
        <w:pStyle w:val="Default"/>
        <w:shd w:val="clear" w:color="auto" w:fill="FFFFFF" w:themeFill="background1"/>
        <w:tabs>
          <w:tab w:val="left" w:pos="284"/>
          <w:tab w:val="left" w:pos="9356"/>
        </w:tabs>
        <w:contextualSpacing/>
        <w:jc w:val="both"/>
        <w:rPr>
          <w:b/>
          <w:color w:val="auto"/>
          <w:sz w:val="28"/>
          <w:szCs w:val="28"/>
        </w:rPr>
      </w:pPr>
      <w:proofErr w:type="gramStart"/>
      <w:r w:rsidRPr="009A3824">
        <w:rPr>
          <w:b/>
          <w:color w:val="auto"/>
          <w:sz w:val="28"/>
          <w:szCs w:val="28"/>
        </w:rPr>
        <w:t>5.4  Реализация</w:t>
      </w:r>
      <w:proofErr w:type="gramEnd"/>
      <w:r w:rsidRPr="009A3824">
        <w:rPr>
          <w:b/>
          <w:color w:val="auto"/>
          <w:sz w:val="28"/>
          <w:szCs w:val="28"/>
        </w:rPr>
        <w:t xml:space="preserve"> кадровой политики </w:t>
      </w:r>
      <w:r w:rsidR="00D25556">
        <w:rPr>
          <w:b/>
          <w:color w:val="auto"/>
          <w:sz w:val="28"/>
          <w:szCs w:val="28"/>
        </w:rPr>
        <w:t xml:space="preserve">                                                                   </w:t>
      </w:r>
      <w:r w:rsidR="005E1FB8" w:rsidRPr="009A3824">
        <w:rPr>
          <w:b/>
          <w:color w:val="auto"/>
          <w:sz w:val="28"/>
          <w:szCs w:val="28"/>
        </w:rPr>
        <w:t xml:space="preserve">   </w:t>
      </w:r>
      <w:r w:rsidR="001F2771" w:rsidRPr="009A3824">
        <w:rPr>
          <w:b/>
          <w:color w:val="auto"/>
          <w:sz w:val="28"/>
          <w:szCs w:val="28"/>
        </w:rPr>
        <w:t xml:space="preserve"> </w:t>
      </w:r>
      <w:r w:rsidR="005E1FB8" w:rsidRPr="009A3824">
        <w:rPr>
          <w:b/>
          <w:color w:val="auto"/>
          <w:sz w:val="28"/>
          <w:szCs w:val="28"/>
        </w:rPr>
        <w:t xml:space="preserve"> </w:t>
      </w:r>
      <w:r w:rsidR="00EA3070" w:rsidRPr="009A3824">
        <w:rPr>
          <w:b/>
          <w:color w:val="auto"/>
          <w:sz w:val="28"/>
          <w:szCs w:val="28"/>
        </w:rPr>
        <w:t>41</w:t>
      </w:r>
    </w:p>
    <w:p w14:paraId="72BBE64C" w14:textId="77777777" w:rsidR="00DD50F8" w:rsidRPr="009A3824" w:rsidRDefault="00DD50F8" w:rsidP="009A3824">
      <w:pPr>
        <w:tabs>
          <w:tab w:val="left" w:pos="426"/>
          <w:tab w:val="left" w:pos="851"/>
          <w:tab w:val="left" w:pos="8386"/>
        </w:tabs>
        <w:spacing w:after="0" w:line="240" w:lineRule="auto"/>
        <w:jc w:val="both"/>
        <w:rPr>
          <w:rFonts w:ascii="Times New Roman" w:hAnsi="Times New Roman" w:cs="Times New Roman"/>
          <w:b/>
          <w:sz w:val="28"/>
          <w:szCs w:val="28"/>
        </w:rPr>
      </w:pPr>
      <w:r w:rsidRPr="009A3824">
        <w:rPr>
          <w:rFonts w:ascii="Times New Roman" w:hAnsi="Times New Roman" w:cs="Times New Roman"/>
          <w:b/>
          <w:sz w:val="28"/>
          <w:szCs w:val="28"/>
        </w:rPr>
        <w:t>5.5. Информация о производственной безопасности и охране труда</w:t>
      </w:r>
      <w:r w:rsidR="00D25556">
        <w:rPr>
          <w:rFonts w:ascii="Times New Roman" w:hAnsi="Times New Roman" w:cs="Times New Roman"/>
          <w:b/>
          <w:sz w:val="28"/>
          <w:szCs w:val="28"/>
        </w:rPr>
        <w:t xml:space="preserve">            </w:t>
      </w:r>
      <w:r w:rsidR="005E1FB8" w:rsidRPr="009A3824">
        <w:rPr>
          <w:rFonts w:ascii="Times New Roman" w:hAnsi="Times New Roman" w:cs="Times New Roman"/>
          <w:b/>
          <w:sz w:val="28"/>
          <w:szCs w:val="28"/>
        </w:rPr>
        <w:t xml:space="preserve">   </w:t>
      </w:r>
      <w:r w:rsidR="001F2771" w:rsidRPr="009A3824">
        <w:rPr>
          <w:rFonts w:ascii="Times New Roman" w:hAnsi="Times New Roman" w:cs="Times New Roman"/>
          <w:b/>
          <w:sz w:val="28"/>
          <w:szCs w:val="28"/>
        </w:rPr>
        <w:t xml:space="preserve"> </w:t>
      </w:r>
      <w:r w:rsidR="005E1FB8" w:rsidRPr="009A3824">
        <w:rPr>
          <w:rFonts w:ascii="Times New Roman" w:hAnsi="Times New Roman" w:cs="Times New Roman"/>
          <w:b/>
          <w:sz w:val="28"/>
          <w:szCs w:val="28"/>
        </w:rPr>
        <w:t xml:space="preserve"> </w:t>
      </w:r>
      <w:r w:rsidR="00DC1BB6" w:rsidRPr="009A3824">
        <w:rPr>
          <w:rFonts w:ascii="Times New Roman" w:hAnsi="Times New Roman" w:cs="Times New Roman"/>
          <w:b/>
          <w:sz w:val="28"/>
          <w:szCs w:val="28"/>
        </w:rPr>
        <w:t>4</w:t>
      </w:r>
      <w:r w:rsidR="00EA3070" w:rsidRPr="009A3824">
        <w:rPr>
          <w:rFonts w:ascii="Times New Roman" w:hAnsi="Times New Roman" w:cs="Times New Roman"/>
          <w:b/>
          <w:sz w:val="28"/>
          <w:szCs w:val="28"/>
        </w:rPr>
        <w:t>4</w:t>
      </w:r>
    </w:p>
    <w:p w14:paraId="2D7EF602" w14:textId="77777777" w:rsidR="00B66EAF" w:rsidRPr="009A3824" w:rsidRDefault="00B66EAF" w:rsidP="009A3824">
      <w:pPr>
        <w:tabs>
          <w:tab w:val="left" w:pos="426"/>
          <w:tab w:val="left" w:pos="851"/>
          <w:tab w:val="left" w:pos="8386"/>
        </w:tabs>
        <w:spacing w:after="0" w:line="240" w:lineRule="auto"/>
        <w:jc w:val="both"/>
        <w:rPr>
          <w:rFonts w:ascii="Times New Roman" w:hAnsi="Times New Roman" w:cs="Times New Roman"/>
          <w:b/>
          <w:sz w:val="28"/>
          <w:szCs w:val="28"/>
        </w:rPr>
      </w:pPr>
      <w:proofErr w:type="gramStart"/>
      <w:r w:rsidRPr="009A3824">
        <w:rPr>
          <w:rFonts w:ascii="Times New Roman" w:hAnsi="Times New Roman" w:cs="Times New Roman"/>
          <w:b/>
          <w:sz w:val="28"/>
          <w:szCs w:val="28"/>
        </w:rPr>
        <w:t xml:space="preserve">5.6 </w:t>
      </w:r>
      <w:r w:rsidR="00EC57C2" w:rsidRPr="009A3824">
        <w:rPr>
          <w:rFonts w:ascii="Times New Roman" w:hAnsi="Times New Roman" w:cs="Times New Roman"/>
          <w:b/>
          <w:sz w:val="28"/>
          <w:szCs w:val="28"/>
        </w:rPr>
        <w:t xml:space="preserve"> </w:t>
      </w:r>
      <w:r w:rsidRPr="009A3824">
        <w:rPr>
          <w:rFonts w:ascii="Times New Roman" w:hAnsi="Times New Roman" w:cs="Times New Roman"/>
          <w:b/>
          <w:sz w:val="28"/>
          <w:szCs w:val="28"/>
        </w:rPr>
        <w:t>Отчет</w:t>
      </w:r>
      <w:proofErr w:type="gramEnd"/>
      <w:r w:rsidRPr="009A3824">
        <w:rPr>
          <w:rFonts w:ascii="Times New Roman" w:hAnsi="Times New Roman" w:cs="Times New Roman"/>
          <w:b/>
          <w:sz w:val="28"/>
          <w:szCs w:val="28"/>
        </w:rPr>
        <w:t xml:space="preserve"> в области охраны  окружающей  среды</w:t>
      </w:r>
      <w:r w:rsidR="00D25556">
        <w:rPr>
          <w:rFonts w:ascii="Times New Roman" w:hAnsi="Times New Roman" w:cs="Times New Roman"/>
          <w:b/>
          <w:sz w:val="28"/>
          <w:szCs w:val="28"/>
        </w:rPr>
        <w:t xml:space="preserve">.                                         </w:t>
      </w:r>
      <w:r w:rsidR="005E1FB8" w:rsidRPr="009A3824">
        <w:rPr>
          <w:rFonts w:ascii="Times New Roman" w:hAnsi="Times New Roman" w:cs="Times New Roman"/>
          <w:b/>
          <w:sz w:val="28"/>
          <w:szCs w:val="28"/>
        </w:rPr>
        <w:t xml:space="preserve">     </w:t>
      </w:r>
      <w:r w:rsidR="001F2771" w:rsidRPr="009A3824">
        <w:rPr>
          <w:rFonts w:ascii="Times New Roman" w:hAnsi="Times New Roman" w:cs="Times New Roman"/>
          <w:b/>
          <w:sz w:val="28"/>
          <w:szCs w:val="28"/>
        </w:rPr>
        <w:t xml:space="preserve"> </w:t>
      </w:r>
      <w:r w:rsidR="00D81016" w:rsidRPr="009A3824">
        <w:rPr>
          <w:rFonts w:ascii="Times New Roman" w:hAnsi="Times New Roman" w:cs="Times New Roman"/>
          <w:b/>
          <w:sz w:val="28"/>
          <w:szCs w:val="28"/>
        </w:rPr>
        <w:t>50</w:t>
      </w:r>
    </w:p>
    <w:p w14:paraId="7AB08310" w14:textId="77777777" w:rsidR="00106E20" w:rsidRPr="009A3824" w:rsidRDefault="00106E20" w:rsidP="009A3824">
      <w:pPr>
        <w:pStyle w:val="Default"/>
        <w:shd w:val="clear" w:color="auto" w:fill="FFFFFF" w:themeFill="background1"/>
        <w:tabs>
          <w:tab w:val="left" w:pos="284"/>
          <w:tab w:val="left" w:pos="9356"/>
        </w:tabs>
        <w:ind w:left="567"/>
        <w:contextualSpacing/>
        <w:jc w:val="both"/>
        <w:rPr>
          <w:b/>
          <w:color w:val="auto"/>
          <w:sz w:val="28"/>
          <w:szCs w:val="28"/>
        </w:rPr>
      </w:pPr>
    </w:p>
    <w:p w14:paraId="60A102EF" w14:textId="77777777" w:rsidR="00106E20" w:rsidRPr="009A3824" w:rsidRDefault="00106E20" w:rsidP="009A3824">
      <w:pPr>
        <w:pStyle w:val="Default"/>
        <w:shd w:val="clear" w:color="auto" w:fill="FFFFFF" w:themeFill="background1"/>
        <w:tabs>
          <w:tab w:val="left" w:pos="284"/>
        </w:tabs>
        <w:contextualSpacing/>
        <w:jc w:val="both"/>
        <w:rPr>
          <w:b/>
          <w:color w:val="auto"/>
          <w:sz w:val="28"/>
          <w:szCs w:val="28"/>
        </w:rPr>
      </w:pPr>
      <w:r w:rsidRPr="009A3824">
        <w:rPr>
          <w:b/>
          <w:color w:val="auto"/>
          <w:sz w:val="28"/>
          <w:szCs w:val="28"/>
        </w:rPr>
        <w:t xml:space="preserve">РАЗДЕЛ </w:t>
      </w:r>
      <w:r w:rsidRPr="009A3824">
        <w:rPr>
          <w:b/>
          <w:color w:val="auto"/>
          <w:sz w:val="28"/>
          <w:szCs w:val="28"/>
          <w:lang w:val="en-US"/>
        </w:rPr>
        <w:t>VI</w:t>
      </w:r>
      <w:r w:rsidRPr="009A3824">
        <w:rPr>
          <w:b/>
          <w:color w:val="auto"/>
          <w:sz w:val="28"/>
          <w:szCs w:val="28"/>
        </w:rPr>
        <w:t>.  КОРПОРАТИВНОЕ УПРАВЛЕНИЕ</w:t>
      </w:r>
    </w:p>
    <w:p w14:paraId="1BFA6A10" w14:textId="77777777" w:rsidR="00106E20" w:rsidRPr="009A3824" w:rsidRDefault="00106E20" w:rsidP="009A3824">
      <w:pPr>
        <w:pStyle w:val="Default"/>
        <w:shd w:val="clear" w:color="auto" w:fill="FFFFFF" w:themeFill="background1"/>
        <w:tabs>
          <w:tab w:val="left" w:pos="0"/>
          <w:tab w:val="left" w:pos="284"/>
        </w:tabs>
        <w:contextualSpacing/>
        <w:jc w:val="both"/>
        <w:rPr>
          <w:b/>
          <w:color w:val="000000" w:themeColor="text1"/>
          <w:sz w:val="28"/>
          <w:szCs w:val="28"/>
        </w:rPr>
      </w:pPr>
      <w:proofErr w:type="gramStart"/>
      <w:r w:rsidRPr="009A3824">
        <w:rPr>
          <w:b/>
          <w:color w:val="auto"/>
          <w:sz w:val="28"/>
          <w:szCs w:val="28"/>
        </w:rPr>
        <w:t xml:space="preserve">6.1 </w:t>
      </w:r>
      <w:r w:rsidRPr="009A3824">
        <w:rPr>
          <w:b/>
          <w:color w:val="FF0000"/>
          <w:sz w:val="28"/>
          <w:szCs w:val="28"/>
        </w:rPr>
        <w:t xml:space="preserve"> </w:t>
      </w:r>
      <w:r w:rsidRPr="009A3824">
        <w:rPr>
          <w:b/>
          <w:color w:val="000000" w:themeColor="text1"/>
          <w:sz w:val="28"/>
          <w:szCs w:val="28"/>
        </w:rPr>
        <w:t>Описание</w:t>
      </w:r>
      <w:proofErr w:type="gramEnd"/>
      <w:r w:rsidRPr="009A3824">
        <w:rPr>
          <w:b/>
          <w:color w:val="000000" w:themeColor="text1"/>
          <w:sz w:val="28"/>
          <w:szCs w:val="28"/>
        </w:rPr>
        <w:t xml:space="preserve"> системы </w:t>
      </w:r>
      <w:r w:rsidR="00D25556">
        <w:rPr>
          <w:b/>
          <w:color w:val="000000" w:themeColor="text1"/>
          <w:sz w:val="28"/>
          <w:szCs w:val="28"/>
        </w:rPr>
        <w:t xml:space="preserve">корпоративного управления                                     </w:t>
      </w:r>
      <w:r w:rsidR="00076758" w:rsidRPr="009A3824">
        <w:rPr>
          <w:b/>
          <w:color w:val="000000" w:themeColor="text1"/>
          <w:sz w:val="28"/>
          <w:szCs w:val="28"/>
        </w:rPr>
        <w:t xml:space="preserve">     </w:t>
      </w:r>
      <w:r w:rsidR="00D81016" w:rsidRPr="009A3824">
        <w:rPr>
          <w:b/>
          <w:color w:val="000000" w:themeColor="text1"/>
          <w:sz w:val="28"/>
          <w:szCs w:val="28"/>
        </w:rPr>
        <w:t xml:space="preserve"> 55</w:t>
      </w:r>
    </w:p>
    <w:p w14:paraId="70C3961E" w14:textId="77777777" w:rsidR="00106E20" w:rsidRPr="009A3824" w:rsidRDefault="00106E20" w:rsidP="009A3824">
      <w:pPr>
        <w:pStyle w:val="Default"/>
        <w:shd w:val="clear" w:color="auto" w:fill="FFFFFF" w:themeFill="background1"/>
        <w:tabs>
          <w:tab w:val="left" w:pos="284"/>
        </w:tabs>
        <w:contextualSpacing/>
        <w:jc w:val="both"/>
        <w:rPr>
          <w:b/>
          <w:color w:val="000000" w:themeColor="text1"/>
          <w:sz w:val="28"/>
          <w:szCs w:val="28"/>
        </w:rPr>
      </w:pPr>
      <w:r w:rsidRPr="009A3824">
        <w:rPr>
          <w:b/>
          <w:color w:val="000000" w:themeColor="text1"/>
          <w:sz w:val="28"/>
          <w:szCs w:val="28"/>
        </w:rPr>
        <w:t xml:space="preserve">6.2 Акционерный капитал </w:t>
      </w:r>
      <w:r w:rsidR="00D25556">
        <w:rPr>
          <w:b/>
          <w:color w:val="000000" w:themeColor="text1"/>
          <w:sz w:val="28"/>
          <w:szCs w:val="28"/>
        </w:rPr>
        <w:t xml:space="preserve">                                                                                  </w:t>
      </w:r>
      <w:r w:rsidR="00076758" w:rsidRPr="009A3824">
        <w:rPr>
          <w:b/>
          <w:color w:val="000000" w:themeColor="text1"/>
          <w:sz w:val="28"/>
          <w:szCs w:val="28"/>
        </w:rPr>
        <w:t xml:space="preserve">     </w:t>
      </w:r>
      <w:r w:rsidR="005E1FB8" w:rsidRPr="009A3824">
        <w:rPr>
          <w:b/>
          <w:color w:val="000000" w:themeColor="text1"/>
          <w:sz w:val="28"/>
          <w:szCs w:val="28"/>
        </w:rPr>
        <w:t xml:space="preserve"> </w:t>
      </w:r>
      <w:r w:rsidR="00D81016" w:rsidRPr="009A3824">
        <w:rPr>
          <w:b/>
          <w:color w:val="000000" w:themeColor="text1"/>
          <w:sz w:val="28"/>
          <w:szCs w:val="28"/>
        </w:rPr>
        <w:t xml:space="preserve"> 56</w:t>
      </w:r>
    </w:p>
    <w:p w14:paraId="1A62E07B" w14:textId="77777777" w:rsidR="00106E20" w:rsidRPr="009A3824" w:rsidRDefault="00106E20" w:rsidP="009A3824">
      <w:pPr>
        <w:pStyle w:val="Default"/>
        <w:shd w:val="clear" w:color="auto" w:fill="FFFFFF" w:themeFill="background1"/>
        <w:tabs>
          <w:tab w:val="left" w:pos="284"/>
        </w:tabs>
        <w:contextualSpacing/>
        <w:jc w:val="both"/>
        <w:rPr>
          <w:b/>
          <w:color w:val="000000" w:themeColor="text1"/>
          <w:sz w:val="28"/>
          <w:szCs w:val="28"/>
        </w:rPr>
      </w:pPr>
      <w:proofErr w:type="gramStart"/>
      <w:r w:rsidRPr="009A3824">
        <w:rPr>
          <w:b/>
          <w:color w:val="000000" w:themeColor="text1"/>
          <w:sz w:val="28"/>
          <w:szCs w:val="28"/>
        </w:rPr>
        <w:t>6.3  Организационная</w:t>
      </w:r>
      <w:proofErr w:type="gramEnd"/>
      <w:r w:rsidRPr="009A3824">
        <w:rPr>
          <w:b/>
          <w:color w:val="000000" w:themeColor="text1"/>
          <w:sz w:val="28"/>
          <w:szCs w:val="28"/>
        </w:rPr>
        <w:t xml:space="preserve"> структура </w:t>
      </w:r>
      <w:r w:rsidR="00DB23EE">
        <w:rPr>
          <w:b/>
          <w:color w:val="000000" w:themeColor="text1"/>
          <w:sz w:val="28"/>
          <w:szCs w:val="28"/>
        </w:rPr>
        <w:t xml:space="preserve">                                                                       </w:t>
      </w:r>
      <w:r w:rsidR="00076758" w:rsidRPr="009A3824">
        <w:rPr>
          <w:b/>
          <w:color w:val="000000" w:themeColor="text1"/>
          <w:sz w:val="28"/>
          <w:szCs w:val="28"/>
        </w:rPr>
        <w:t xml:space="preserve">    </w:t>
      </w:r>
      <w:r w:rsidR="00DB23EE">
        <w:rPr>
          <w:b/>
          <w:color w:val="000000" w:themeColor="text1"/>
          <w:sz w:val="28"/>
          <w:szCs w:val="28"/>
        </w:rPr>
        <w:t xml:space="preserve">  </w:t>
      </w:r>
      <w:r w:rsidR="001F2771" w:rsidRPr="009A3824">
        <w:rPr>
          <w:b/>
          <w:color w:val="000000" w:themeColor="text1"/>
          <w:sz w:val="28"/>
          <w:szCs w:val="28"/>
        </w:rPr>
        <w:t xml:space="preserve"> </w:t>
      </w:r>
      <w:r w:rsidR="00D81016" w:rsidRPr="009A3824">
        <w:rPr>
          <w:b/>
          <w:color w:val="000000" w:themeColor="text1"/>
          <w:sz w:val="28"/>
          <w:szCs w:val="28"/>
        </w:rPr>
        <w:t>58</w:t>
      </w:r>
    </w:p>
    <w:p w14:paraId="5E4A9198" w14:textId="77777777" w:rsidR="00106E20" w:rsidRPr="009A3824" w:rsidRDefault="00106E20" w:rsidP="009A3824">
      <w:pPr>
        <w:pStyle w:val="Default"/>
        <w:shd w:val="clear" w:color="auto" w:fill="FFFFFF" w:themeFill="background1"/>
        <w:tabs>
          <w:tab w:val="left" w:pos="284"/>
        </w:tabs>
        <w:contextualSpacing/>
        <w:jc w:val="both"/>
        <w:rPr>
          <w:b/>
          <w:color w:val="000000" w:themeColor="text1"/>
          <w:sz w:val="28"/>
          <w:szCs w:val="28"/>
        </w:rPr>
      </w:pPr>
      <w:proofErr w:type="gramStart"/>
      <w:r w:rsidRPr="009A3824">
        <w:rPr>
          <w:b/>
          <w:color w:val="000000" w:themeColor="text1"/>
          <w:sz w:val="28"/>
          <w:szCs w:val="28"/>
        </w:rPr>
        <w:t>6.4</w:t>
      </w:r>
      <w:r w:rsidR="00DD50F8" w:rsidRPr="009A3824">
        <w:rPr>
          <w:b/>
          <w:color w:val="000000" w:themeColor="text1"/>
          <w:sz w:val="28"/>
          <w:szCs w:val="28"/>
        </w:rPr>
        <w:t xml:space="preserve">  Организация</w:t>
      </w:r>
      <w:proofErr w:type="gramEnd"/>
      <w:r w:rsidR="00DD50F8" w:rsidRPr="009A3824">
        <w:rPr>
          <w:b/>
          <w:color w:val="000000" w:themeColor="text1"/>
          <w:sz w:val="28"/>
          <w:szCs w:val="28"/>
        </w:rPr>
        <w:t xml:space="preserve"> деятельности </w:t>
      </w:r>
      <w:r w:rsidR="00DB23EE">
        <w:rPr>
          <w:b/>
          <w:color w:val="000000" w:themeColor="text1"/>
          <w:sz w:val="28"/>
          <w:szCs w:val="28"/>
        </w:rPr>
        <w:t xml:space="preserve">Совет директоров                                         </w:t>
      </w:r>
      <w:r w:rsidR="00076758" w:rsidRPr="009A3824">
        <w:rPr>
          <w:b/>
          <w:color w:val="000000" w:themeColor="text1"/>
          <w:sz w:val="28"/>
          <w:szCs w:val="28"/>
        </w:rPr>
        <w:t xml:space="preserve">    </w:t>
      </w:r>
      <w:r w:rsidR="00DB23EE">
        <w:rPr>
          <w:b/>
          <w:color w:val="000000" w:themeColor="text1"/>
          <w:sz w:val="28"/>
          <w:szCs w:val="28"/>
        </w:rPr>
        <w:t xml:space="preserve">  </w:t>
      </w:r>
      <w:r w:rsidR="001F2771" w:rsidRPr="009A3824">
        <w:rPr>
          <w:b/>
          <w:color w:val="000000" w:themeColor="text1"/>
          <w:sz w:val="28"/>
          <w:szCs w:val="28"/>
        </w:rPr>
        <w:t xml:space="preserve"> </w:t>
      </w:r>
      <w:r w:rsidRPr="009A3824">
        <w:rPr>
          <w:b/>
          <w:color w:val="000000" w:themeColor="text1"/>
          <w:sz w:val="28"/>
          <w:szCs w:val="28"/>
        </w:rPr>
        <w:t>6</w:t>
      </w:r>
      <w:r w:rsidR="00D81016" w:rsidRPr="009A3824">
        <w:rPr>
          <w:b/>
          <w:color w:val="000000" w:themeColor="text1"/>
          <w:sz w:val="28"/>
          <w:szCs w:val="28"/>
        </w:rPr>
        <w:t>1</w:t>
      </w:r>
    </w:p>
    <w:p w14:paraId="6DC055EC" w14:textId="77777777" w:rsidR="00106E20" w:rsidRPr="009A3824" w:rsidRDefault="00106E20" w:rsidP="009A3824">
      <w:pPr>
        <w:pStyle w:val="Default"/>
        <w:shd w:val="clear" w:color="auto" w:fill="FFFFFF" w:themeFill="background1"/>
        <w:tabs>
          <w:tab w:val="left" w:pos="284"/>
        </w:tabs>
        <w:contextualSpacing/>
        <w:jc w:val="both"/>
        <w:rPr>
          <w:b/>
          <w:color w:val="auto"/>
          <w:sz w:val="28"/>
          <w:szCs w:val="28"/>
        </w:rPr>
      </w:pPr>
      <w:proofErr w:type="gramStart"/>
      <w:r w:rsidRPr="009A3824">
        <w:rPr>
          <w:b/>
          <w:color w:val="auto"/>
          <w:sz w:val="28"/>
          <w:szCs w:val="28"/>
        </w:rPr>
        <w:t>6.5  П</w:t>
      </w:r>
      <w:r w:rsidR="00DB23EE">
        <w:rPr>
          <w:b/>
          <w:color w:val="auto"/>
          <w:sz w:val="28"/>
          <w:szCs w:val="28"/>
        </w:rPr>
        <w:t>равление</w:t>
      </w:r>
      <w:proofErr w:type="gramEnd"/>
      <w:r w:rsidR="00DB23EE">
        <w:rPr>
          <w:b/>
          <w:color w:val="auto"/>
          <w:sz w:val="28"/>
          <w:szCs w:val="28"/>
        </w:rPr>
        <w:t xml:space="preserve"> Общества                                                                                   </w:t>
      </w:r>
      <w:r w:rsidR="00076758" w:rsidRPr="009A3824">
        <w:rPr>
          <w:b/>
          <w:color w:val="auto"/>
          <w:sz w:val="28"/>
          <w:szCs w:val="28"/>
        </w:rPr>
        <w:t xml:space="preserve">      </w:t>
      </w:r>
      <w:r w:rsidR="00DB23EE">
        <w:rPr>
          <w:b/>
          <w:color w:val="auto"/>
          <w:sz w:val="28"/>
          <w:szCs w:val="28"/>
        </w:rPr>
        <w:t xml:space="preserve">  </w:t>
      </w:r>
      <w:r w:rsidR="005E1FB8" w:rsidRPr="009A3824">
        <w:rPr>
          <w:b/>
          <w:color w:val="auto"/>
          <w:sz w:val="28"/>
          <w:szCs w:val="28"/>
        </w:rPr>
        <w:t xml:space="preserve"> </w:t>
      </w:r>
      <w:r w:rsidR="00D81016" w:rsidRPr="009A3824">
        <w:rPr>
          <w:b/>
          <w:color w:val="auto"/>
          <w:sz w:val="28"/>
          <w:szCs w:val="28"/>
        </w:rPr>
        <w:t>70</w:t>
      </w:r>
    </w:p>
    <w:p w14:paraId="06AD398C" w14:textId="77777777" w:rsidR="00106E20" w:rsidRPr="009A3824" w:rsidRDefault="00106E20" w:rsidP="009A3824">
      <w:pPr>
        <w:pStyle w:val="Default"/>
        <w:shd w:val="clear" w:color="auto" w:fill="FFFFFF" w:themeFill="background1"/>
        <w:tabs>
          <w:tab w:val="left" w:pos="284"/>
        </w:tabs>
        <w:contextualSpacing/>
        <w:jc w:val="both"/>
        <w:rPr>
          <w:b/>
          <w:color w:val="auto"/>
          <w:sz w:val="28"/>
          <w:szCs w:val="28"/>
        </w:rPr>
      </w:pPr>
      <w:proofErr w:type="gramStart"/>
      <w:r w:rsidRPr="009A3824">
        <w:rPr>
          <w:b/>
          <w:color w:val="auto"/>
          <w:sz w:val="28"/>
          <w:szCs w:val="28"/>
        </w:rPr>
        <w:t>6.6  Комитеты</w:t>
      </w:r>
      <w:proofErr w:type="gramEnd"/>
      <w:r w:rsidRPr="009A3824">
        <w:rPr>
          <w:b/>
          <w:color w:val="auto"/>
          <w:sz w:val="28"/>
          <w:szCs w:val="28"/>
        </w:rPr>
        <w:t xml:space="preserve">  Правления  Общества и и</w:t>
      </w:r>
      <w:r w:rsidR="00DB23EE">
        <w:rPr>
          <w:b/>
          <w:color w:val="auto"/>
          <w:sz w:val="28"/>
          <w:szCs w:val="28"/>
        </w:rPr>
        <w:t xml:space="preserve">х функции                                   </w:t>
      </w:r>
      <w:r w:rsidR="001F2771" w:rsidRPr="009A3824">
        <w:rPr>
          <w:b/>
          <w:color w:val="auto"/>
          <w:sz w:val="28"/>
          <w:szCs w:val="28"/>
        </w:rPr>
        <w:t xml:space="preserve"> </w:t>
      </w:r>
      <w:r w:rsidR="00076758" w:rsidRPr="009A3824">
        <w:rPr>
          <w:b/>
          <w:color w:val="auto"/>
          <w:sz w:val="28"/>
          <w:szCs w:val="28"/>
        </w:rPr>
        <w:t xml:space="preserve">     </w:t>
      </w:r>
      <w:r w:rsidR="00DB23EE">
        <w:rPr>
          <w:b/>
          <w:color w:val="auto"/>
          <w:sz w:val="28"/>
          <w:szCs w:val="28"/>
        </w:rPr>
        <w:t xml:space="preserve"> </w:t>
      </w:r>
      <w:r w:rsidR="00076758" w:rsidRPr="009A3824">
        <w:rPr>
          <w:b/>
          <w:color w:val="auto"/>
          <w:sz w:val="28"/>
          <w:szCs w:val="28"/>
        </w:rPr>
        <w:t xml:space="preserve"> </w:t>
      </w:r>
      <w:r w:rsidR="00D81016" w:rsidRPr="009A3824">
        <w:rPr>
          <w:b/>
          <w:color w:val="auto"/>
          <w:sz w:val="28"/>
          <w:szCs w:val="28"/>
        </w:rPr>
        <w:t xml:space="preserve"> 77</w:t>
      </w:r>
    </w:p>
    <w:p w14:paraId="3E85583F" w14:textId="77777777" w:rsidR="00106E20" w:rsidRPr="009A3824" w:rsidRDefault="00106E20" w:rsidP="009A3824">
      <w:pPr>
        <w:pStyle w:val="Default"/>
        <w:shd w:val="clear" w:color="auto" w:fill="FFFFFF" w:themeFill="background1"/>
        <w:tabs>
          <w:tab w:val="left" w:pos="284"/>
        </w:tabs>
        <w:contextualSpacing/>
        <w:jc w:val="both"/>
        <w:rPr>
          <w:b/>
          <w:color w:val="auto"/>
          <w:sz w:val="28"/>
          <w:szCs w:val="28"/>
        </w:rPr>
      </w:pPr>
      <w:r w:rsidRPr="009A3824">
        <w:rPr>
          <w:b/>
          <w:color w:val="auto"/>
          <w:sz w:val="28"/>
          <w:szCs w:val="28"/>
        </w:rPr>
        <w:t xml:space="preserve">6.7 Информация о вознаграждениях </w:t>
      </w:r>
      <w:r w:rsidR="00DB23EE">
        <w:rPr>
          <w:b/>
          <w:color w:val="auto"/>
          <w:sz w:val="28"/>
          <w:szCs w:val="28"/>
        </w:rPr>
        <w:t xml:space="preserve">                                                              </w:t>
      </w:r>
      <w:r w:rsidR="00076758" w:rsidRPr="009A3824">
        <w:rPr>
          <w:b/>
          <w:color w:val="auto"/>
          <w:sz w:val="28"/>
          <w:szCs w:val="28"/>
        </w:rPr>
        <w:t xml:space="preserve">     </w:t>
      </w:r>
      <w:r w:rsidR="005E1FB8" w:rsidRPr="009A3824">
        <w:rPr>
          <w:b/>
          <w:color w:val="auto"/>
          <w:sz w:val="28"/>
          <w:szCs w:val="28"/>
        </w:rPr>
        <w:t xml:space="preserve"> </w:t>
      </w:r>
      <w:r w:rsidR="00076758" w:rsidRPr="009A3824">
        <w:rPr>
          <w:b/>
          <w:color w:val="auto"/>
          <w:sz w:val="28"/>
          <w:szCs w:val="28"/>
        </w:rPr>
        <w:t xml:space="preserve"> </w:t>
      </w:r>
      <w:r w:rsidR="00DB23EE">
        <w:rPr>
          <w:b/>
          <w:color w:val="auto"/>
          <w:sz w:val="28"/>
          <w:szCs w:val="28"/>
        </w:rPr>
        <w:t xml:space="preserve">  </w:t>
      </w:r>
      <w:r w:rsidR="005E1FB8" w:rsidRPr="009A3824">
        <w:rPr>
          <w:b/>
          <w:color w:val="auto"/>
          <w:sz w:val="28"/>
          <w:szCs w:val="28"/>
        </w:rPr>
        <w:t xml:space="preserve"> </w:t>
      </w:r>
      <w:r w:rsidRPr="009A3824">
        <w:rPr>
          <w:b/>
          <w:color w:val="auto"/>
          <w:sz w:val="28"/>
          <w:szCs w:val="28"/>
        </w:rPr>
        <w:t>8</w:t>
      </w:r>
      <w:r w:rsidR="00D81016" w:rsidRPr="009A3824">
        <w:rPr>
          <w:b/>
          <w:color w:val="auto"/>
          <w:sz w:val="28"/>
          <w:szCs w:val="28"/>
        </w:rPr>
        <w:t>1</w:t>
      </w:r>
    </w:p>
    <w:p w14:paraId="1C973F0F" w14:textId="77777777" w:rsidR="00106E20" w:rsidRPr="009A3824" w:rsidRDefault="00106E20" w:rsidP="009A3824">
      <w:pPr>
        <w:pStyle w:val="Default"/>
        <w:shd w:val="clear" w:color="auto" w:fill="FFFFFF" w:themeFill="background1"/>
        <w:tabs>
          <w:tab w:val="left" w:pos="284"/>
        </w:tabs>
        <w:contextualSpacing/>
        <w:jc w:val="both"/>
        <w:rPr>
          <w:b/>
          <w:color w:val="auto"/>
          <w:sz w:val="28"/>
          <w:szCs w:val="28"/>
          <w:lang w:val="kk-KZ"/>
        </w:rPr>
      </w:pPr>
      <w:r w:rsidRPr="009A3824">
        <w:rPr>
          <w:b/>
          <w:color w:val="auto"/>
          <w:sz w:val="28"/>
          <w:szCs w:val="28"/>
        </w:rPr>
        <w:t xml:space="preserve">6.8 </w:t>
      </w:r>
      <w:bookmarkStart w:id="0" w:name="OLE_LINK3"/>
      <w:r w:rsidRPr="009A3824">
        <w:rPr>
          <w:b/>
          <w:color w:val="auto"/>
          <w:sz w:val="28"/>
          <w:szCs w:val="28"/>
          <w:lang w:val="kk-KZ"/>
        </w:rPr>
        <w:t>Устойчивое развитие</w:t>
      </w:r>
      <w:bookmarkEnd w:id="0"/>
      <w:r w:rsidR="00DB23EE">
        <w:rPr>
          <w:b/>
          <w:color w:val="auto"/>
          <w:sz w:val="28"/>
          <w:szCs w:val="28"/>
          <w:lang w:val="kk-KZ"/>
        </w:rPr>
        <w:t xml:space="preserve">                                                                                          </w:t>
      </w:r>
      <w:r w:rsidR="00076758" w:rsidRPr="009A3824">
        <w:rPr>
          <w:b/>
          <w:color w:val="auto"/>
          <w:sz w:val="28"/>
          <w:szCs w:val="28"/>
        </w:rPr>
        <w:t xml:space="preserve">   </w:t>
      </w:r>
      <w:r w:rsidR="00DB23EE">
        <w:rPr>
          <w:b/>
          <w:color w:val="auto"/>
          <w:sz w:val="28"/>
          <w:szCs w:val="28"/>
        </w:rPr>
        <w:t xml:space="preserve"> </w:t>
      </w:r>
      <w:r w:rsidRPr="009A3824">
        <w:rPr>
          <w:b/>
          <w:color w:val="auto"/>
          <w:sz w:val="28"/>
          <w:szCs w:val="28"/>
          <w:lang w:val="kk-KZ"/>
        </w:rPr>
        <w:t>8</w:t>
      </w:r>
      <w:r w:rsidR="00D81016" w:rsidRPr="009A3824">
        <w:rPr>
          <w:b/>
          <w:color w:val="auto"/>
          <w:sz w:val="28"/>
          <w:szCs w:val="28"/>
          <w:lang w:val="kk-KZ"/>
        </w:rPr>
        <w:t>1</w:t>
      </w:r>
    </w:p>
    <w:p w14:paraId="715AD194" w14:textId="77777777" w:rsidR="00106E20" w:rsidRPr="009A3824" w:rsidRDefault="00106E20" w:rsidP="009A3824">
      <w:pPr>
        <w:spacing w:after="0" w:line="240" w:lineRule="auto"/>
        <w:contextualSpacing/>
        <w:jc w:val="both"/>
        <w:rPr>
          <w:rFonts w:ascii="Times New Roman" w:hAnsi="Times New Roman" w:cs="Times New Roman"/>
          <w:b/>
          <w:sz w:val="28"/>
          <w:szCs w:val="28"/>
        </w:rPr>
      </w:pPr>
      <w:r w:rsidRPr="009A3824">
        <w:rPr>
          <w:rFonts w:ascii="Times New Roman" w:hAnsi="Times New Roman" w:cs="Times New Roman"/>
          <w:b/>
          <w:sz w:val="28"/>
          <w:szCs w:val="28"/>
        </w:rPr>
        <w:t>6.9 Отч</w:t>
      </w:r>
      <w:r w:rsidR="002E76A9" w:rsidRPr="009A3824">
        <w:rPr>
          <w:rFonts w:ascii="Times New Roman" w:hAnsi="Times New Roman" w:cs="Times New Roman"/>
          <w:b/>
          <w:sz w:val="28"/>
          <w:szCs w:val="28"/>
        </w:rPr>
        <w:t>е</w:t>
      </w:r>
      <w:r w:rsidRPr="009A3824">
        <w:rPr>
          <w:rFonts w:ascii="Times New Roman" w:hAnsi="Times New Roman" w:cs="Times New Roman"/>
          <w:b/>
          <w:sz w:val="28"/>
          <w:szCs w:val="28"/>
        </w:rPr>
        <w:t>т о следовании принципам корпоративного</w:t>
      </w:r>
    </w:p>
    <w:p w14:paraId="4426FE45" w14:textId="77777777" w:rsidR="00106E20" w:rsidRPr="009A3824" w:rsidRDefault="00DB23EE" w:rsidP="009A3824">
      <w:pPr>
        <w:tabs>
          <w:tab w:val="left" w:pos="9072"/>
        </w:tabs>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Управления                                                                                                       </w:t>
      </w:r>
      <w:r w:rsidR="005E1FB8" w:rsidRPr="009A3824">
        <w:rPr>
          <w:rFonts w:ascii="Times New Roman" w:hAnsi="Times New Roman" w:cs="Times New Roman"/>
          <w:b/>
          <w:sz w:val="28"/>
          <w:szCs w:val="28"/>
        </w:rPr>
        <w:t xml:space="preserve"> </w:t>
      </w:r>
      <w:r w:rsidR="00DD0ABF" w:rsidRPr="009A3824">
        <w:rPr>
          <w:rFonts w:ascii="Times New Roman" w:hAnsi="Times New Roman" w:cs="Times New Roman"/>
          <w:b/>
          <w:sz w:val="28"/>
          <w:szCs w:val="28"/>
        </w:rPr>
        <w:t xml:space="preserve">  </w:t>
      </w:r>
      <w:r w:rsidR="00076758" w:rsidRPr="009A3824">
        <w:rPr>
          <w:rFonts w:ascii="Times New Roman" w:hAnsi="Times New Roman" w:cs="Times New Roman"/>
          <w:b/>
          <w:sz w:val="28"/>
          <w:szCs w:val="28"/>
        </w:rPr>
        <w:t xml:space="preserve">     </w:t>
      </w:r>
      <w:r w:rsidR="00662B90">
        <w:rPr>
          <w:rFonts w:ascii="Times New Roman" w:hAnsi="Times New Roman" w:cs="Times New Roman"/>
          <w:b/>
          <w:sz w:val="28"/>
          <w:szCs w:val="28"/>
        </w:rPr>
        <w:t xml:space="preserve"> </w:t>
      </w:r>
      <w:r w:rsidR="00076758" w:rsidRPr="009A3824">
        <w:rPr>
          <w:rFonts w:ascii="Times New Roman" w:hAnsi="Times New Roman" w:cs="Times New Roman"/>
          <w:b/>
          <w:sz w:val="28"/>
          <w:szCs w:val="28"/>
        </w:rPr>
        <w:t xml:space="preserve">  </w:t>
      </w:r>
      <w:r w:rsidR="00106E20" w:rsidRPr="009A382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81016" w:rsidRPr="009A3824">
        <w:rPr>
          <w:rFonts w:ascii="Times New Roman" w:hAnsi="Times New Roman" w:cs="Times New Roman"/>
          <w:b/>
          <w:sz w:val="28"/>
          <w:szCs w:val="28"/>
        </w:rPr>
        <w:t>84</w:t>
      </w:r>
    </w:p>
    <w:p w14:paraId="26F57F4D" w14:textId="77777777" w:rsidR="00D54FCE" w:rsidRPr="009A3824" w:rsidRDefault="00D54FCE" w:rsidP="009A3824">
      <w:pPr>
        <w:pStyle w:val="ab"/>
        <w:jc w:val="both"/>
        <w:rPr>
          <w:rFonts w:ascii="Times New Roman" w:hAnsi="Times New Roman" w:cs="Times New Roman"/>
          <w:b/>
          <w:sz w:val="28"/>
          <w:szCs w:val="28"/>
        </w:rPr>
      </w:pPr>
      <w:r w:rsidRPr="009A3824">
        <w:rPr>
          <w:rFonts w:ascii="Times New Roman" w:hAnsi="Times New Roman" w:cs="Times New Roman"/>
          <w:b/>
          <w:sz w:val="28"/>
          <w:szCs w:val="28"/>
        </w:rPr>
        <w:lastRenderedPageBreak/>
        <w:t>6.10 Информация о работе в области Комплаенс – офицера</w:t>
      </w:r>
      <w:r w:rsidR="00DD0ABF" w:rsidRPr="009A3824">
        <w:rPr>
          <w:rFonts w:ascii="Times New Roman" w:hAnsi="Times New Roman" w:cs="Times New Roman"/>
          <w:b/>
          <w:sz w:val="28"/>
          <w:szCs w:val="28"/>
        </w:rPr>
        <w:t xml:space="preserve">  </w:t>
      </w:r>
      <w:r w:rsidR="00DB23EE">
        <w:rPr>
          <w:rFonts w:ascii="Times New Roman" w:hAnsi="Times New Roman" w:cs="Times New Roman"/>
          <w:b/>
          <w:sz w:val="28"/>
          <w:szCs w:val="28"/>
        </w:rPr>
        <w:t xml:space="preserve">                          </w:t>
      </w:r>
      <w:r w:rsidR="00662B90">
        <w:rPr>
          <w:rFonts w:ascii="Times New Roman" w:hAnsi="Times New Roman" w:cs="Times New Roman"/>
          <w:b/>
          <w:sz w:val="28"/>
          <w:szCs w:val="28"/>
        </w:rPr>
        <w:t xml:space="preserve"> </w:t>
      </w:r>
      <w:r w:rsidR="00DB23EE">
        <w:rPr>
          <w:rFonts w:ascii="Times New Roman" w:hAnsi="Times New Roman" w:cs="Times New Roman"/>
          <w:b/>
          <w:sz w:val="28"/>
          <w:szCs w:val="28"/>
        </w:rPr>
        <w:t xml:space="preserve"> </w:t>
      </w:r>
      <w:r w:rsidR="000E5EDE" w:rsidRPr="009A3824">
        <w:rPr>
          <w:rFonts w:ascii="Times New Roman" w:hAnsi="Times New Roman" w:cs="Times New Roman"/>
          <w:b/>
          <w:sz w:val="28"/>
          <w:szCs w:val="28"/>
        </w:rPr>
        <w:t>101</w:t>
      </w:r>
    </w:p>
    <w:p w14:paraId="33216578" w14:textId="77777777" w:rsidR="00D54FCE" w:rsidRPr="009A3824" w:rsidRDefault="00D54FCE" w:rsidP="009A3824">
      <w:pPr>
        <w:pStyle w:val="ab"/>
        <w:jc w:val="both"/>
        <w:rPr>
          <w:rFonts w:ascii="Times New Roman" w:hAnsi="Times New Roman" w:cs="Times New Roman"/>
          <w:b/>
          <w:sz w:val="28"/>
          <w:szCs w:val="28"/>
        </w:rPr>
      </w:pPr>
    </w:p>
    <w:p w14:paraId="233E84C9" w14:textId="77777777" w:rsidR="00106E20" w:rsidRPr="009A3824" w:rsidRDefault="00106E20" w:rsidP="009A3824">
      <w:pPr>
        <w:pStyle w:val="Default"/>
        <w:shd w:val="clear" w:color="auto" w:fill="FFFFFF" w:themeFill="background1"/>
        <w:tabs>
          <w:tab w:val="left" w:pos="284"/>
          <w:tab w:val="left" w:pos="9356"/>
        </w:tabs>
        <w:contextualSpacing/>
        <w:jc w:val="both"/>
        <w:rPr>
          <w:b/>
          <w:sz w:val="28"/>
          <w:szCs w:val="28"/>
        </w:rPr>
      </w:pPr>
      <w:r w:rsidRPr="009A3824">
        <w:rPr>
          <w:b/>
          <w:color w:val="auto"/>
          <w:sz w:val="28"/>
          <w:szCs w:val="28"/>
        </w:rPr>
        <w:t xml:space="preserve">РАЗДЕЛ </w:t>
      </w:r>
      <w:proofErr w:type="gramStart"/>
      <w:r w:rsidRPr="009A3824">
        <w:rPr>
          <w:b/>
          <w:color w:val="auto"/>
          <w:sz w:val="28"/>
          <w:szCs w:val="28"/>
          <w:lang w:val="en-US"/>
        </w:rPr>
        <w:t>VII</w:t>
      </w:r>
      <w:r w:rsidRPr="009A3824">
        <w:rPr>
          <w:b/>
          <w:color w:val="auto"/>
          <w:sz w:val="28"/>
          <w:szCs w:val="28"/>
        </w:rPr>
        <w:t xml:space="preserve">  ФИНАНСОВАЯ</w:t>
      </w:r>
      <w:proofErr w:type="gramEnd"/>
      <w:r w:rsidRPr="009A3824">
        <w:rPr>
          <w:b/>
          <w:color w:val="auto"/>
          <w:sz w:val="28"/>
          <w:szCs w:val="28"/>
        </w:rPr>
        <w:t xml:space="preserve"> ОТЧ</w:t>
      </w:r>
      <w:r w:rsidR="002E76A9" w:rsidRPr="009A3824">
        <w:rPr>
          <w:b/>
          <w:color w:val="auto"/>
          <w:sz w:val="28"/>
          <w:szCs w:val="28"/>
        </w:rPr>
        <w:t>Е</w:t>
      </w:r>
      <w:r w:rsidRPr="009A3824">
        <w:rPr>
          <w:b/>
          <w:color w:val="auto"/>
          <w:sz w:val="28"/>
          <w:szCs w:val="28"/>
        </w:rPr>
        <w:t>ТНОСТЬ</w:t>
      </w:r>
    </w:p>
    <w:p w14:paraId="3078E4D8" w14:textId="77777777" w:rsidR="00B12B15" w:rsidRPr="009A3824" w:rsidRDefault="00106E20" w:rsidP="009A3824">
      <w:pPr>
        <w:pStyle w:val="Default"/>
        <w:shd w:val="clear" w:color="auto" w:fill="FFFFFF" w:themeFill="background1"/>
        <w:tabs>
          <w:tab w:val="left" w:pos="284"/>
          <w:tab w:val="left" w:pos="9356"/>
        </w:tabs>
        <w:contextualSpacing/>
        <w:jc w:val="both"/>
        <w:rPr>
          <w:b/>
          <w:sz w:val="28"/>
          <w:szCs w:val="28"/>
        </w:rPr>
      </w:pPr>
      <w:r w:rsidRPr="009A3824">
        <w:rPr>
          <w:b/>
          <w:sz w:val="28"/>
          <w:szCs w:val="28"/>
        </w:rPr>
        <w:t>7.1 Отч</w:t>
      </w:r>
      <w:r w:rsidR="002E76A9" w:rsidRPr="009A3824">
        <w:rPr>
          <w:b/>
          <w:sz w:val="28"/>
          <w:szCs w:val="28"/>
        </w:rPr>
        <w:t>е</w:t>
      </w:r>
      <w:r w:rsidRPr="009A3824">
        <w:rPr>
          <w:b/>
          <w:sz w:val="28"/>
          <w:szCs w:val="28"/>
        </w:rPr>
        <w:t>т независимого аудитора по финансовой отч</w:t>
      </w:r>
      <w:r w:rsidR="000C1D25" w:rsidRPr="009A3824">
        <w:rPr>
          <w:b/>
          <w:sz w:val="28"/>
          <w:szCs w:val="28"/>
        </w:rPr>
        <w:t>ё</w:t>
      </w:r>
      <w:r w:rsidRPr="009A3824">
        <w:rPr>
          <w:b/>
          <w:sz w:val="28"/>
          <w:szCs w:val="28"/>
        </w:rPr>
        <w:t>тности Общества</w:t>
      </w:r>
    </w:p>
    <w:p w14:paraId="28EFF36F" w14:textId="77777777" w:rsidR="00106E20" w:rsidRPr="009A3824" w:rsidRDefault="00106E20" w:rsidP="009A3824">
      <w:pPr>
        <w:pStyle w:val="Default"/>
        <w:shd w:val="clear" w:color="auto" w:fill="FFFFFF" w:themeFill="background1"/>
        <w:tabs>
          <w:tab w:val="left" w:pos="284"/>
          <w:tab w:val="left" w:pos="9356"/>
        </w:tabs>
        <w:contextualSpacing/>
        <w:jc w:val="both"/>
        <w:rPr>
          <w:b/>
          <w:sz w:val="28"/>
          <w:szCs w:val="28"/>
        </w:rPr>
      </w:pPr>
      <w:r w:rsidRPr="009A3824">
        <w:rPr>
          <w:b/>
          <w:sz w:val="28"/>
          <w:szCs w:val="28"/>
        </w:rPr>
        <w:t>за отч</w:t>
      </w:r>
      <w:r w:rsidR="000C1D25" w:rsidRPr="009A3824">
        <w:rPr>
          <w:b/>
          <w:sz w:val="28"/>
          <w:szCs w:val="28"/>
        </w:rPr>
        <w:t>ё</w:t>
      </w:r>
      <w:r w:rsidRPr="009A3824">
        <w:rPr>
          <w:b/>
          <w:sz w:val="28"/>
          <w:szCs w:val="28"/>
        </w:rPr>
        <w:t>тный год и данная финансовая отч</w:t>
      </w:r>
      <w:r w:rsidR="000C1D25" w:rsidRPr="009A3824">
        <w:rPr>
          <w:b/>
          <w:sz w:val="28"/>
          <w:szCs w:val="28"/>
        </w:rPr>
        <w:t>ё</w:t>
      </w:r>
      <w:r w:rsidRPr="009A3824">
        <w:rPr>
          <w:b/>
          <w:sz w:val="28"/>
          <w:szCs w:val="28"/>
        </w:rPr>
        <w:t>тность</w:t>
      </w:r>
      <w:r w:rsidR="00DB23EE">
        <w:rPr>
          <w:b/>
          <w:sz w:val="28"/>
          <w:szCs w:val="28"/>
        </w:rPr>
        <w:t xml:space="preserve">                                       </w:t>
      </w:r>
      <w:r w:rsidR="00076758" w:rsidRPr="009A3824">
        <w:rPr>
          <w:b/>
          <w:sz w:val="28"/>
          <w:szCs w:val="28"/>
        </w:rPr>
        <w:t xml:space="preserve">  </w:t>
      </w:r>
      <w:r w:rsidR="00DB23EE">
        <w:rPr>
          <w:b/>
          <w:sz w:val="28"/>
          <w:szCs w:val="28"/>
        </w:rPr>
        <w:t xml:space="preserve">     </w:t>
      </w:r>
      <w:r w:rsidR="00662B90">
        <w:rPr>
          <w:b/>
          <w:sz w:val="28"/>
          <w:szCs w:val="28"/>
        </w:rPr>
        <w:t xml:space="preserve"> </w:t>
      </w:r>
      <w:r w:rsidR="000E5EDE" w:rsidRPr="009A3824">
        <w:rPr>
          <w:b/>
          <w:sz w:val="28"/>
          <w:szCs w:val="28"/>
        </w:rPr>
        <w:t>102</w:t>
      </w:r>
    </w:p>
    <w:p w14:paraId="185AAF4F" w14:textId="77777777" w:rsidR="00DD0ABF" w:rsidRPr="009A3824" w:rsidRDefault="00DD0ABF" w:rsidP="009A3824">
      <w:pPr>
        <w:tabs>
          <w:tab w:val="left" w:pos="9356"/>
        </w:tabs>
        <w:spacing w:after="0" w:line="240" w:lineRule="auto"/>
        <w:contextualSpacing/>
        <w:jc w:val="both"/>
        <w:rPr>
          <w:rFonts w:ascii="Times New Roman" w:hAnsi="Times New Roman" w:cs="Times New Roman"/>
          <w:b/>
          <w:sz w:val="28"/>
          <w:szCs w:val="28"/>
        </w:rPr>
      </w:pPr>
    </w:p>
    <w:p w14:paraId="6A043633"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rPr>
      </w:pPr>
      <w:r w:rsidRPr="009A3824">
        <w:rPr>
          <w:rFonts w:ascii="Times New Roman" w:hAnsi="Times New Roman" w:cs="Times New Roman"/>
          <w:b/>
          <w:sz w:val="28"/>
          <w:szCs w:val="28"/>
        </w:rPr>
        <w:t xml:space="preserve">РАЗДЕЛ </w:t>
      </w:r>
      <w:r w:rsidRPr="009A3824">
        <w:rPr>
          <w:rFonts w:ascii="Times New Roman" w:hAnsi="Times New Roman" w:cs="Times New Roman"/>
          <w:b/>
          <w:sz w:val="28"/>
          <w:szCs w:val="28"/>
          <w:lang w:val="en-US"/>
        </w:rPr>
        <w:t>VIII</w:t>
      </w:r>
      <w:r w:rsidRPr="009A3824">
        <w:rPr>
          <w:rFonts w:ascii="Times New Roman" w:hAnsi="Times New Roman" w:cs="Times New Roman"/>
          <w:b/>
          <w:sz w:val="28"/>
          <w:szCs w:val="28"/>
        </w:rPr>
        <w:t>.ОСНОВНЫЕ ЦЕЛИ И ЗАДАЧИ НА СЛЕДУЮЩИЙ ГОД</w:t>
      </w:r>
    </w:p>
    <w:p w14:paraId="3EA02DD3"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rPr>
      </w:pPr>
      <w:r w:rsidRPr="009A3824">
        <w:rPr>
          <w:rFonts w:ascii="Times New Roman" w:hAnsi="Times New Roman" w:cs="Times New Roman"/>
          <w:b/>
          <w:sz w:val="28"/>
          <w:szCs w:val="28"/>
        </w:rPr>
        <w:t>8.1 Цели и задачи, стоящие перед Обществом</w:t>
      </w:r>
      <w:r w:rsidR="00DB23EE">
        <w:rPr>
          <w:rFonts w:ascii="Times New Roman" w:hAnsi="Times New Roman" w:cs="Times New Roman"/>
          <w:b/>
          <w:sz w:val="28"/>
          <w:szCs w:val="28"/>
        </w:rPr>
        <w:t xml:space="preserve">                                             </w:t>
      </w:r>
      <w:r w:rsidR="000E5EDE" w:rsidRPr="009A3824">
        <w:rPr>
          <w:rFonts w:ascii="Times New Roman" w:hAnsi="Times New Roman" w:cs="Times New Roman"/>
          <w:b/>
          <w:sz w:val="28"/>
          <w:szCs w:val="28"/>
        </w:rPr>
        <w:t xml:space="preserve">   </w:t>
      </w:r>
      <w:r w:rsidR="00DB23EE">
        <w:rPr>
          <w:rFonts w:ascii="Times New Roman" w:hAnsi="Times New Roman" w:cs="Times New Roman"/>
          <w:b/>
          <w:sz w:val="28"/>
          <w:szCs w:val="28"/>
        </w:rPr>
        <w:t xml:space="preserve">     </w:t>
      </w:r>
      <w:r w:rsidR="00662B90">
        <w:rPr>
          <w:rFonts w:ascii="Times New Roman" w:hAnsi="Times New Roman" w:cs="Times New Roman"/>
          <w:b/>
          <w:sz w:val="28"/>
          <w:szCs w:val="28"/>
        </w:rPr>
        <w:t xml:space="preserve"> </w:t>
      </w:r>
      <w:r w:rsidR="000E5EDE" w:rsidRPr="009A3824">
        <w:rPr>
          <w:rFonts w:ascii="Times New Roman" w:hAnsi="Times New Roman" w:cs="Times New Roman"/>
          <w:b/>
          <w:sz w:val="28"/>
          <w:szCs w:val="28"/>
        </w:rPr>
        <w:t xml:space="preserve"> 112</w:t>
      </w:r>
    </w:p>
    <w:p w14:paraId="220AD5B1" w14:textId="77777777" w:rsidR="00076758" w:rsidRPr="009A3824" w:rsidRDefault="00076758" w:rsidP="009A3824">
      <w:pPr>
        <w:tabs>
          <w:tab w:val="left" w:pos="9356"/>
        </w:tabs>
        <w:spacing w:after="0" w:line="240" w:lineRule="auto"/>
        <w:contextualSpacing/>
        <w:jc w:val="both"/>
        <w:rPr>
          <w:rFonts w:ascii="Times New Roman" w:hAnsi="Times New Roman" w:cs="Times New Roman"/>
          <w:b/>
          <w:sz w:val="28"/>
          <w:szCs w:val="28"/>
        </w:rPr>
      </w:pPr>
    </w:p>
    <w:p w14:paraId="14B49935"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lang w:val="kk-KZ"/>
        </w:rPr>
      </w:pPr>
      <w:r w:rsidRPr="009A3824">
        <w:rPr>
          <w:rFonts w:ascii="Times New Roman" w:hAnsi="Times New Roman" w:cs="Times New Roman"/>
          <w:b/>
          <w:sz w:val="28"/>
          <w:szCs w:val="28"/>
        </w:rPr>
        <w:t xml:space="preserve">РАЗДЕЛ </w:t>
      </w:r>
      <w:r w:rsidRPr="009A3824">
        <w:rPr>
          <w:rFonts w:ascii="Times New Roman" w:hAnsi="Times New Roman" w:cs="Times New Roman"/>
          <w:b/>
          <w:sz w:val="28"/>
          <w:szCs w:val="28"/>
          <w:lang w:val="en-US"/>
        </w:rPr>
        <w:t>IX</w:t>
      </w:r>
      <w:r w:rsidRPr="009A3824">
        <w:rPr>
          <w:rFonts w:ascii="Times New Roman" w:hAnsi="Times New Roman" w:cs="Times New Roman"/>
          <w:b/>
          <w:sz w:val="28"/>
          <w:szCs w:val="28"/>
        </w:rPr>
        <w:t>.  ДОПОЛНИТЕЛЬНАЯ ИНФОРМАЦИЯ</w:t>
      </w:r>
    </w:p>
    <w:p w14:paraId="6F6638AE"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rPr>
      </w:pPr>
      <w:r w:rsidRPr="009A3824">
        <w:rPr>
          <w:rFonts w:ascii="Times New Roman" w:hAnsi="Times New Roman" w:cs="Times New Roman"/>
          <w:b/>
          <w:sz w:val="28"/>
          <w:szCs w:val="28"/>
        </w:rPr>
        <w:t>9.1 Глоссарий</w:t>
      </w:r>
      <w:r w:rsidR="00DB23EE">
        <w:rPr>
          <w:rFonts w:ascii="Times New Roman" w:hAnsi="Times New Roman" w:cs="Times New Roman"/>
          <w:b/>
          <w:sz w:val="28"/>
          <w:szCs w:val="28"/>
        </w:rPr>
        <w:t xml:space="preserve">                                                                                                      </w:t>
      </w:r>
      <w:r w:rsidR="00076758" w:rsidRPr="009A3824">
        <w:rPr>
          <w:rFonts w:ascii="Times New Roman" w:hAnsi="Times New Roman" w:cs="Times New Roman"/>
          <w:b/>
          <w:sz w:val="28"/>
          <w:szCs w:val="28"/>
        </w:rPr>
        <w:t xml:space="preserve">  </w:t>
      </w:r>
      <w:r w:rsidR="00DB23EE">
        <w:rPr>
          <w:rFonts w:ascii="Times New Roman" w:hAnsi="Times New Roman" w:cs="Times New Roman"/>
          <w:b/>
          <w:sz w:val="28"/>
          <w:szCs w:val="28"/>
        </w:rPr>
        <w:t xml:space="preserve">     </w:t>
      </w:r>
      <w:r w:rsidR="00662B90">
        <w:rPr>
          <w:rFonts w:ascii="Times New Roman" w:hAnsi="Times New Roman" w:cs="Times New Roman"/>
          <w:b/>
          <w:sz w:val="28"/>
          <w:szCs w:val="28"/>
        </w:rPr>
        <w:t xml:space="preserve"> </w:t>
      </w:r>
      <w:r w:rsidR="00DB23EE">
        <w:rPr>
          <w:rFonts w:ascii="Times New Roman" w:hAnsi="Times New Roman" w:cs="Times New Roman"/>
          <w:b/>
          <w:sz w:val="28"/>
          <w:szCs w:val="28"/>
        </w:rPr>
        <w:t xml:space="preserve">  </w:t>
      </w:r>
      <w:r w:rsidR="000E5EDE" w:rsidRPr="009A3824">
        <w:rPr>
          <w:rFonts w:ascii="Times New Roman" w:hAnsi="Times New Roman" w:cs="Times New Roman"/>
          <w:b/>
          <w:sz w:val="28"/>
          <w:szCs w:val="28"/>
        </w:rPr>
        <w:t>113</w:t>
      </w:r>
    </w:p>
    <w:p w14:paraId="3F994E6B" w14:textId="77777777" w:rsidR="00106E20" w:rsidRPr="009A3824" w:rsidRDefault="00106E20" w:rsidP="009A3824">
      <w:pPr>
        <w:tabs>
          <w:tab w:val="left" w:pos="9356"/>
        </w:tabs>
        <w:spacing w:after="0" w:line="240" w:lineRule="auto"/>
        <w:contextualSpacing/>
        <w:jc w:val="both"/>
        <w:rPr>
          <w:rFonts w:ascii="Times New Roman" w:hAnsi="Times New Roman" w:cs="Times New Roman"/>
          <w:b/>
          <w:sz w:val="28"/>
          <w:szCs w:val="28"/>
        </w:rPr>
      </w:pPr>
      <w:r w:rsidRPr="009A3824">
        <w:rPr>
          <w:rFonts w:ascii="Times New Roman" w:hAnsi="Times New Roman" w:cs="Times New Roman"/>
          <w:b/>
          <w:sz w:val="28"/>
          <w:szCs w:val="28"/>
        </w:rPr>
        <w:t>9.2 Контактная информация</w:t>
      </w:r>
      <w:r w:rsidR="00DB23EE">
        <w:rPr>
          <w:rFonts w:ascii="Times New Roman" w:hAnsi="Times New Roman" w:cs="Times New Roman"/>
          <w:b/>
          <w:sz w:val="28"/>
          <w:szCs w:val="28"/>
        </w:rPr>
        <w:t xml:space="preserve">                                                                           </w:t>
      </w:r>
      <w:r w:rsidR="00076758" w:rsidRPr="009A3824">
        <w:rPr>
          <w:rFonts w:ascii="Times New Roman" w:hAnsi="Times New Roman" w:cs="Times New Roman"/>
          <w:b/>
          <w:sz w:val="28"/>
          <w:szCs w:val="28"/>
        </w:rPr>
        <w:t xml:space="preserve">  </w:t>
      </w:r>
      <w:r w:rsidR="00DB23EE">
        <w:rPr>
          <w:rFonts w:ascii="Times New Roman" w:hAnsi="Times New Roman" w:cs="Times New Roman"/>
          <w:b/>
          <w:sz w:val="28"/>
          <w:szCs w:val="28"/>
        </w:rPr>
        <w:t xml:space="preserve"> </w:t>
      </w:r>
      <w:r w:rsidR="00076758" w:rsidRPr="009A3824">
        <w:rPr>
          <w:rFonts w:ascii="Times New Roman" w:hAnsi="Times New Roman" w:cs="Times New Roman"/>
          <w:b/>
          <w:sz w:val="28"/>
          <w:szCs w:val="28"/>
        </w:rPr>
        <w:t xml:space="preserve"> </w:t>
      </w:r>
      <w:r w:rsidR="00DB23EE">
        <w:rPr>
          <w:rFonts w:ascii="Times New Roman" w:hAnsi="Times New Roman" w:cs="Times New Roman"/>
          <w:b/>
          <w:sz w:val="28"/>
          <w:szCs w:val="28"/>
        </w:rPr>
        <w:t xml:space="preserve">     </w:t>
      </w:r>
      <w:r w:rsidR="00662B90">
        <w:rPr>
          <w:rFonts w:ascii="Times New Roman" w:hAnsi="Times New Roman" w:cs="Times New Roman"/>
          <w:b/>
          <w:sz w:val="28"/>
          <w:szCs w:val="28"/>
        </w:rPr>
        <w:t xml:space="preserve"> </w:t>
      </w:r>
      <w:r w:rsidR="000E5EDE" w:rsidRPr="009A3824">
        <w:rPr>
          <w:rFonts w:ascii="Times New Roman" w:hAnsi="Times New Roman" w:cs="Times New Roman"/>
          <w:b/>
          <w:sz w:val="28"/>
          <w:szCs w:val="28"/>
        </w:rPr>
        <w:t>114</w:t>
      </w:r>
    </w:p>
    <w:p w14:paraId="7762253A" w14:textId="77777777" w:rsidR="0019146A" w:rsidRPr="009A3824" w:rsidRDefault="0019146A" w:rsidP="009A3824">
      <w:pPr>
        <w:spacing w:line="240" w:lineRule="auto"/>
        <w:jc w:val="both"/>
        <w:rPr>
          <w:rFonts w:ascii="Times New Roman" w:hAnsi="Times New Roman" w:cs="Times New Roman"/>
          <w:b/>
          <w:bCs/>
          <w:sz w:val="28"/>
          <w:szCs w:val="28"/>
        </w:rPr>
      </w:pPr>
    </w:p>
    <w:p w14:paraId="0B3B116B" w14:textId="77777777" w:rsidR="0019146A" w:rsidRDefault="0019146A" w:rsidP="003773BF">
      <w:pPr>
        <w:spacing w:line="240" w:lineRule="auto"/>
        <w:jc w:val="both"/>
        <w:rPr>
          <w:rFonts w:ascii="Times New Roman" w:hAnsi="Times New Roman" w:cs="Times New Roman"/>
          <w:b/>
          <w:bCs/>
          <w:sz w:val="28"/>
          <w:szCs w:val="28"/>
        </w:rPr>
      </w:pPr>
    </w:p>
    <w:p w14:paraId="7417E659" w14:textId="77777777" w:rsidR="0019146A" w:rsidRDefault="0019146A" w:rsidP="003773BF">
      <w:pPr>
        <w:spacing w:line="240" w:lineRule="auto"/>
        <w:jc w:val="both"/>
        <w:rPr>
          <w:rFonts w:ascii="Times New Roman" w:hAnsi="Times New Roman" w:cs="Times New Roman"/>
          <w:b/>
          <w:bCs/>
          <w:sz w:val="28"/>
          <w:szCs w:val="28"/>
        </w:rPr>
      </w:pPr>
    </w:p>
    <w:p w14:paraId="53ECD22D" w14:textId="77777777" w:rsidR="004253FA" w:rsidRDefault="004253FA" w:rsidP="003773BF">
      <w:pPr>
        <w:spacing w:line="240" w:lineRule="auto"/>
        <w:jc w:val="both"/>
        <w:rPr>
          <w:rFonts w:ascii="Times New Roman" w:hAnsi="Times New Roman" w:cs="Times New Roman"/>
          <w:b/>
          <w:bCs/>
          <w:sz w:val="28"/>
          <w:szCs w:val="28"/>
        </w:rPr>
      </w:pPr>
    </w:p>
    <w:p w14:paraId="3F47ED47" w14:textId="77777777" w:rsidR="004253FA" w:rsidRDefault="004253FA" w:rsidP="003773BF">
      <w:pPr>
        <w:spacing w:line="240" w:lineRule="auto"/>
        <w:jc w:val="both"/>
        <w:rPr>
          <w:rFonts w:ascii="Times New Roman" w:hAnsi="Times New Roman" w:cs="Times New Roman"/>
          <w:b/>
          <w:bCs/>
          <w:sz w:val="28"/>
          <w:szCs w:val="28"/>
        </w:rPr>
      </w:pPr>
    </w:p>
    <w:p w14:paraId="456689F8" w14:textId="77777777" w:rsidR="004253FA" w:rsidRDefault="004253FA" w:rsidP="003773BF">
      <w:pPr>
        <w:spacing w:line="240" w:lineRule="auto"/>
        <w:jc w:val="both"/>
        <w:rPr>
          <w:rFonts w:ascii="Times New Roman" w:hAnsi="Times New Roman" w:cs="Times New Roman"/>
          <w:b/>
          <w:bCs/>
          <w:sz w:val="28"/>
          <w:szCs w:val="28"/>
        </w:rPr>
      </w:pPr>
    </w:p>
    <w:p w14:paraId="09C7CC62" w14:textId="77777777" w:rsidR="004253FA" w:rsidRDefault="004253FA" w:rsidP="003773BF">
      <w:pPr>
        <w:spacing w:line="240" w:lineRule="auto"/>
        <w:jc w:val="both"/>
        <w:rPr>
          <w:rFonts w:ascii="Times New Roman" w:hAnsi="Times New Roman" w:cs="Times New Roman"/>
          <w:b/>
          <w:bCs/>
          <w:sz w:val="28"/>
          <w:szCs w:val="28"/>
        </w:rPr>
      </w:pPr>
    </w:p>
    <w:p w14:paraId="50F8848C" w14:textId="77777777" w:rsidR="004253FA" w:rsidRDefault="004253FA" w:rsidP="003773BF">
      <w:pPr>
        <w:spacing w:line="240" w:lineRule="auto"/>
        <w:jc w:val="both"/>
        <w:rPr>
          <w:rFonts w:ascii="Times New Roman" w:hAnsi="Times New Roman" w:cs="Times New Roman"/>
          <w:b/>
          <w:bCs/>
          <w:sz w:val="28"/>
          <w:szCs w:val="28"/>
        </w:rPr>
      </w:pPr>
    </w:p>
    <w:p w14:paraId="6901CA7F" w14:textId="77777777" w:rsidR="004253FA" w:rsidRDefault="004253FA" w:rsidP="003773BF">
      <w:pPr>
        <w:spacing w:line="240" w:lineRule="auto"/>
        <w:jc w:val="both"/>
        <w:rPr>
          <w:rFonts w:ascii="Times New Roman" w:hAnsi="Times New Roman" w:cs="Times New Roman"/>
          <w:b/>
          <w:bCs/>
          <w:sz w:val="28"/>
          <w:szCs w:val="28"/>
        </w:rPr>
      </w:pPr>
    </w:p>
    <w:p w14:paraId="04C24999" w14:textId="77777777" w:rsidR="004253FA" w:rsidRDefault="004253FA" w:rsidP="003773BF">
      <w:pPr>
        <w:spacing w:line="240" w:lineRule="auto"/>
        <w:jc w:val="both"/>
        <w:rPr>
          <w:rFonts w:ascii="Times New Roman" w:hAnsi="Times New Roman" w:cs="Times New Roman"/>
          <w:b/>
          <w:bCs/>
          <w:sz w:val="28"/>
          <w:szCs w:val="28"/>
        </w:rPr>
      </w:pPr>
    </w:p>
    <w:p w14:paraId="2C8E35CB" w14:textId="77777777" w:rsidR="004253FA" w:rsidRDefault="004253FA" w:rsidP="003773BF">
      <w:pPr>
        <w:spacing w:line="240" w:lineRule="auto"/>
        <w:jc w:val="both"/>
        <w:rPr>
          <w:rFonts w:ascii="Times New Roman" w:hAnsi="Times New Roman" w:cs="Times New Roman"/>
          <w:b/>
          <w:bCs/>
          <w:sz w:val="28"/>
          <w:szCs w:val="28"/>
        </w:rPr>
      </w:pPr>
    </w:p>
    <w:p w14:paraId="66B283F6" w14:textId="77777777" w:rsidR="004253FA" w:rsidRDefault="004253FA" w:rsidP="003773BF">
      <w:pPr>
        <w:spacing w:line="240" w:lineRule="auto"/>
        <w:jc w:val="both"/>
        <w:rPr>
          <w:rFonts w:ascii="Times New Roman" w:hAnsi="Times New Roman" w:cs="Times New Roman"/>
          <w:b/>
          <w:bCs/>
          <w:sz w:val="28"/>
          <w:szCs w:val="28"/>
        </w:rPr>
      </w:pPr>
    </w:p>
    <w:p w14:paraId="697D5EB0" w14:textId="77777777" w:rsidR="004253FA" w:rsidRDefault="004253FA" w:rsidP="003773BF">
      <w:pPr>
        <w:spacing w:line="240" w:lineRule="auto"/>
        <w:jc w:val="both"/>
        <w:rPr>
          <w:rFonts w:ascii="Times New Roman" w:hAnsi="Times New Roman" w:cs="Times New Roman"/>
          <w:b/>
          <w:bCs/>
          <w:sz w:val="28"/>
          <w:szCs w:val="28"/>
        </w:rPr>
      </w:pPr>
    </w:p>
    <w:p w14:paraId="09A67C7A" w14:textId="77777777" w:rsidR="004253FA" w:rsidRDefault="004253FA" w:rsidP="003773BF">
      <w:pPr>
        <w:spacing w:line="240" w:lineRule="auto"/>
        <w:jc w:val="both"/>
        <w:rPr>
          <w:rFonts w:ascii="Times New Roman" w:hAnsi="Times New Roman" w:cs="Times New Roman"/>
          <w:b/>
          <w:bCs/>
          <w:sz w:val="28"/>
          <w:szCs w:val="28"/>
        </w:rPr>
      </w:pPr>
    </w:p>
    <w:p w14:paraId="5302156F" w14:textId="77777777" w:rsidR="004253FA" w:rsidRDefault="004253FA" w:rsidP="003773BF">
      <w:pPr>
        <w:spacing w:line="240" w:lineRule="auto"/>
        <w:jc w:val="both"/>
        <w:rPr>
          <w:rFonts w:ascii="Times New Roman" w:hAnsi="Times New Roman" w:cs="Times New Roman"/>
          <w:b/>
          <w:bCs/>
          <w:sz w:val="28"/>
          <w:szCs w:val="28"/>
        </w:rPr>
      </w:pPr>
    </w:p>
    <w:p w14:paraId="11FD173F" w14:textId="77777777" w:rsidR="00777B62" w:rsidRDefault="00777B62" w:rsidP="003773BF">
      <w:pPr>
        <w:spacing w:line="240" w:lineRule="auto"/>
        <w:jc w:val="both"/>
        <w:rPr>
          <w:rFonts w:ascii="Times New Roman" w:hAnsi="Times New Roman" w:cs="Times New Roman"/>
          <w:b/>
          <w:bCs/>
          <w:sz w:val="28"/>
          <w:szCs w:val="28"/>
        </w:rPr>
      </w:pPr>
    </w:p>
    <w:p w14:paraId="35719026" w14:textId="77777777" w:rsidR="004253FA" w:rsidRDefault="004253FA" w:rsidP="003773BF">
      <w:pPr>
        <w:spacing w:line="240" w:lineRule="auto"/>
        <w:jc w:val="both"/>
        <w:rPr>
          <w:rFonts w:ascii="Times New Roman" w:hAnsi="Times New Roman" w:cs="Times New Roman"/>
          <w:b/>
          <w:bCs/>
          <w:sz w:val="28"/>
          <w:szCs w:val="28"/>
        </w:rPr>
      </w:pPr>
    </w:p>
    <w:p w14:paraId="60B3C77D" w14:textId="77777777" w:rsidR="004253FA" w:rsidRDefault="004253FA" w:rsidP="003773BF">
      <w:pPr>
        <w:spacing w:line="240" w:lineRule="auto"/>
        <w:jc w:val="both"/>
        <w:rPr>
          <w:rFonts w:ascii="Times New Roman" w:hAnsi="Times New Roman" w:cs="Times New Roman"/>
          <w:b/>
          <w:bCs/>
          <w:sz w:val="28"/>
          <w:szCs w:val="28"/>
        </w:rPr>
      </w:pPr>
    </w:p>
    <w:p w14:paraId="6BF8DD66" w14:textId="77777777" w:rsidR="00B827B7" w:rsidRDefault="00B827B7" w:rsidP="003773BF">
      <w:pPr>
        <w:spacing w:line="240" w:lineRule="auto"/>
        <w:jc w:val="both"/>
        <w:rPr>
          <w:rFonts w:ascii="Times New Roman" w:hAnsi="Times New Roman" w:cs="Times New Roman"/>
          <w:b/>
          <w:bCs/>
          <w:sz w:val="28"/>
          <w:szCs w:val="28"/>
        </w:rPr>
      </w:pPr>
    </w:p>
    <w:p w14:paraId="45528DD6" w14:textId="77777777" w:rsidR="00B827B7" w:rsidRDefault="00B827B7" w:rsidP="003773BF">
      <w:pPr>
        <w:spacing w:line="240" w:lineRule="auto"/>
        <w:jc w:val="both"/>
        <w:rPr>
          <w:rFonts w:ascii="Times New Roman" w:hAnsi="Times New Roman" w:cs="Times New Roman"/>
          <w:b/>
          <w:bCs/>
          <w:sz w:val="28"/>
          <w:szCs w:val="28"/>
        </w:rPr>
      </w:pPr>
    </w:p>
    <w:p w14:paraId="0B182748" w14:textId="77777777" w:rsidR="00B12B15" w:rsidRDefault="00B12B15" w:rsidP="003773BF">
      <w:pPr>
        <w:spacing w:line="240" w:lineRule="auto"/>
        <w:jc w:val="both"/>
        <w:rPr>
          <w:rFonts w:ascii="Times New Roman" w:hAnsi="Times New Roman" w:cs="Times New Roman"/>
          <w:b/>
          <w:bCs/>
          <w:sz w:val="28"/>
          <w:szCs w:val="28"/>
        </w:rPr>
      </w:pPr>
    </w:p>
    <w:p w14:paraId="38A7B525" w14:textId="77777777" w:rsidR="00EC54C8" w:rsidRDefault="00EC54C8" w:rsidP="003773BF">
      <w:pPr>
        <w:pStyle w:val="1"/>
        <w:numPr>
          <w:ilvl w:val="0"/>
          <w:numId w:val="0"/>
        </w:numPr>
        <w:jc w:val="both"/>
        <w:rPr>
          <w:szCs w:val="28"/>
        </w:rPr>
      </w:pPr>
      <w:r w:rsidRPr="00E0169A">
        <w:rPr>
          <w:b/>
          <w:szCs w:val="28"/>
        </w:rPr>
        <w:lastRenderedPageBreak/>
        <w:t xml:space="preserve">ОБРАЩЕНИЕ ПРЕДСЕДАТЕЛЯ СОВЕТА </w:t>
      </w:r>
      <w:r w:rsidRPr="00AA5B4D">
        <w:rPr>
          <w:b/>
          <w:szCs w:val="28"/>
        </w:rPr>
        <w:t>ДИРЕКТОРОВ ОБЩЕСТВА.</w:t>
      </w:r>
    </w:p>
    <w:p w14:paraId="14DD2AEE" w14:textId="77777777" w:rsidR="004A2ADC" w:rsidRDefault="004A2ADC" w:rsidP="003773BF">
      <w:pPr>
        <w:spacing w:after="0" w:line="240" w:lineRule="auto"/>
        <w:jc w:val="both"/>
        <w:rPr>
          <w:rFonts w:ascii="Times New Roman" w:hAnsi="Times New Roman" w:cs="Times New Roman"/>
          <w:b/>
          <w:color w:val="000000" w:themeColor="text1"/>
          <w:sz w:val="28"/>
          <w:szCs w:val="28"/>
        </w:rPr>
      </w:pPr>
    </w:p>
    <w:p w14:paraId="03C4A1D0" w14:textId="77777777" w:rsidR="00E6626E" w:rsidRPr="001955C7" w:rsidRDefault="00EC54C8" w:rsidP="003773BF">
      <w:pPr>
        <w:pStyle w:val="ab"/>
        <w:jc w:val="both"/>
        <w:rPr>
          <w:rFonts w:ascii="Times New Roman" w:hAnsi="Times New Roman" w:cs="Times New Roman"/>
          <w:sz w:val="28"/>
          <w:szCs w:val="28"/>
          <w:highlight w:val="yellow"/>
        </w:rPr>
      </w:pPr>
      <w:r w:rsidRPr="001955C7">
        <w:rPr>
          <w:noProof/>
          <w:highlight w:val="yellow"/>
          <w:lang w:eastAsia="ru-RU"/>
        </w:rPr>
        <w:drawing>
          <wp:anchor distT="0" distB="0" distL="114300" distR="114300" simplePos="0" relativeHeight="251657216" behindDoc="0" locked="0" layoutInCell="1" allowOverlap="1" wp14:anchorId="094F0612" wp14:editId="37A88927">
            <wp:simplePos x="0" y="0"/>
            <wp:positionH relativeFrom="column">
              <wp:posOffset>3810</wp:posOffset>
            </wp:positionH>
            <wp:positionV relativeFrom="paragraph">
              <wp:posOffset>167640</wp:posOffset>
            </wp:positionV>
            <wp:extent cx="2752725" cy="2714625"/>
            <wp:effectExtent l="0" t="0" r="9525" b="9525"/>
            <wp:wrapSquare wrapText="bothSides"/>
            <wp:docPr id="2" name="Рисунок 2"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 image c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068A1" w14:textId="77777777" w:rsidR="00E6626E" w:rsidRPr="001955C7" w:rsidRDefault="00D0777D" w:rsidP="003773BF">
      <w:pPr>
        <w:spacing w:after="0" w:line="240" w:lineRule="auto"/>
        <w:jc w:val="both"/>
        <w:rPr>
          <w:rFonts w:ascii="Times New Roman" w:hAnsi="Times New Roman" w:cs="Times New Roman"/>
          <w:sz w:val="28"/>
          <w:szCs w:val="28"/>
          <w:highlight w:val="yellow"/>
          <w:lang w:val="kk-KZ"/>
        </w:rPr>
      </w:pPr>
      <w:r w:rsidRPr="00980A1E">
        <w:rPr>
          <w:rFonts w:ascii="Times New Roman" w:eastAsia="Times New Roman" w:hAnsi="Times New Roman" w:cs="Times New Roman"/>
          <w:b/>
          <w:sz w:val="28"/>
          <w:szCs w:val="28"/>
          <w:lang w:val="kk-KZ"/>
        </w:rPr>
        <w:t>Председатель Совета директоров Общества</w:t>
      </w:r>
      <w:r w:rsidR="00257466">
        <w:rPr>
          <w:rFonts w:ascii="Times New Roman" w:eastAsia="Times New Roman" w:hAnsi="Times New Roman" w:cs="Times New Roman"/>
          <w:b/>
          <w:sz w:val="28"/>
          <w:szCs w:val="28"/>
          <w:lang w:val="kk-KZ"/>
        </w:rPr>
        <w:t xml:space="preserve">  </w:t>
      </w:r>
      <w:proofErr w:type="spellStart"/>
      <w:r>
        <w:rPr>
          <w:rFonts w:ascii="Times New Roman" w:eastAsia="Times New Roman" w:hAnsi="Times New Roman" w:cs="Times New Roman"/>
          <w:b/>
          <w:sz w:val="28"/>
          <w:szCs w:val="28"/>
        </w:rPr>
        <w:t>Тургамбаев</w:t>
      </w:r>
      <w:proofErr w:type="spellEnd"/>
      <w:r>
        <w:rPr>
          <w:rFonts w:ascii="Times New Roman" w:eastAsia="Times New Roman" w:hAnsi="Times New Roman" w:cs="Times New Roman"/>
          <w:b/>
          <w:sz w:val="28"/>
          <w:szCs w:val="28"/>
        </w:rPr>
        <w:t xml:space="preserve"> Р.Е</w:t>
      </w:r>
      <w:r w:rsidR="00461E6E">
        <w:rPr>
          <w:rFonts w:ascii="Times New Roman" w:eastAsia="Times New Roman" w:hAnsi="Times New Roman" w:cs="Times New Roman"/>
          <w:b/>
          <w:sz w:val="28"/>
          <w:szCs w:val="28"/>
        </w:rPr>
        <w:t>.</w:t>
      </w:r>
    </w:p>
    <w:p w14:paraId="3E3AA794" w14:textId="77777777" w:rsidR="00E6626E" w:rsidRPr="001955C7" w:rsidRDefault="00E6626E" w:rsidP="003773BF">
      <w:pPr>
        <w:spacing w:after="0" w:line="240" w:lineRule="auto"/>
        <w:ind w:firstLine="709"/>
        <w:jc w:val="both"/>
        <w:rPr>
          <w:rFonts w:ascii="Times New Roman" w:hAnsi="Times New Roman" w:cs="Times New Roman"/>
          <w:sz w:val="28"/>
          <w:szCs w:val="28"/>
          <w:highlight w:val="yellow"/>
        </w:rPr>
      </w:pPr>
    </w:p>
    <w:p w14:paraId="6B3BB05B" w14:textId="77777777" w:rsidR="00FD6284" w:rsidRDefault="00FD6284"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Представленный вашему вниманию Годовой отч</w:t>
      </w:r>
      <w:r w:rsidR="000C1D25">
        <w:rPr>
          <w:rFonts w:ascii="Times New Roman" w:hAnsi="Times New Roman" w:cs="Times New Roman"/>
          <w:sz w:val="28"/>
          <w:szCs w:val="28"/>
        </w:rPr>
        <w:t>ё</w:t>
      </w:r>
      <w:r>
        <w:rPr>
          <w:rFonts w:ascii="Times New Roman" w:hAnsi="Times New Roman" w:cs="Times New Roman"/>
          <w:sz w:val="28"/>
          <w:szCs w:val="28"/>
        </w:rPr>
        <w:t>т содержит в себе подробную информацию о деятельности АО «</w:t>
      </w:r>
      <w:r>
        <w:rPr>
          <w:rFonts w:ascii="Times New Roman" w:hAnsi="Times New Roman" w:cs="Times New Roman"/>
          <w:sz w:val="28"/>
          <w:szCs w:val="28"/>
          <w:lang w:val="kk-KZ"/>
        </w:rPr>
        <w:t>Алатау Жарық Компаниясы</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(далее - АО </w:t>
      </w:r>
      <w:r>
        <w:rPr>
          <w:rFonts w:ascii="Times New Roman" w:hAnsi="Times New Roman" w:cs="Times New Roman"/>
          <w:sz w:val="28"/>
          <w:szCs w:val="28"/>
        </w:rPr>
        <w:t>«</w:t>
      </w:r>
      <w:r>
        <w:rPr>
          <w:rFonts w:ascii="Times New Roman" w:hAnsi="Times New Roman" w:cs="Times New Roman"/>
          <w:sz w:val="28"/>
          <w:szCs w:val="28"/>
          <w:lang w:val="kk-KZ"/>
        </w:rPr>
        <w:t>АЖК</w:t>
      </w:r>
      <w:r>
        <w:rPr>
          <w:rFonts w:ascii="Times New Roman" w:hAnsi="Times New Roman" w:cs="Times New Roman"/>
          <w:sz w:val="28"/>
          <w:szCs w:val="28"/>
        </w:rPr>
        <w:t>»</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за</w:t>
      </w:r>
      <w:r>
        <w:rPr>
          <w:rFonts w:ascii="Times New Roman" w:hAnsi="Times New Roman" w:cs="Times New Roman"/>
          <w:sz w:val="28"/>
          <w:szCs w:val="28"/>
        </w:rPr>
        <w:t xml:space="preserve"> 2023 год.</w:t>
      </w:r>
    </w:p>
    <w:p w14:paraId="6BE979DC" w14:textId="77777777" w:rsidR="00FD6284" w:rsidRDefault="00FD6284"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АО «А</w:t>
      </w:r>
      <w:r>
        <w:rPr>
          <w:rFonts w:ascii="Times New Roman" w:hAnsi="Times New Roman" w:cs="Times New Roman"/>
          <w:sz w:val="28"/>
          <w:szCs w:val="28"/>
          <w:lang w:val="kk-KZ"/>
        </w:rPr>
        <w:t>ЖК</w:t>
      </w:r>
      <w:r>
        <w:rPr>
          <w:rFonts w:ascii="Times New Roman" w:hAnsi="Times New Roman" w:cs="Times New Roman"/>
          <w:sz w:val="28"/>
          <w:szCs w:val="28"/>
        </w:rPr>
        <w:t>», являясь важнейшим стратегическим объектом социально-экономического развития региона, выполняет свою работу в рамках международных стандартов</w:t>
      </w:r>
      <w:r w:rsidRPr="00B8570B">
        <w:rPr>
          <w:rFonts w:ascii="Times New Roman" w:hAnsi="Times New Roman" w:cs="Times New Roman"/>
          <w:sz w:val="28"/>
          <w:szCs w:val="28"/>
        </w:rPr>
        <w:t xml:space="preserve"> </w:t>
      </w:r>
      <w:r>
        <w:rPr>
          <w:rFonts w:ascii="Times New Roman" w:hAnsi="Times New Roman" w:cs="Times New Roman"/>
          <w:sz w:val="28"/>
          <w:szCs w:val="28"/>
        </w:rPr>
        <w:t>в соответствии с принципами прозрачности и доступности.</w:t>
      </w:r>
    </w:p>
    <w:p w14:paraId="76F4CEDA" w14:textId="77777777" w:rsidR="00FD6284" w:rsidRDefault="00FD6284"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приоритетом АО «</w:t>
      </w:r>
      <w:r>
        <w:rPr>
          <w:rFonts w:ascii="Times New Roman" w:hAnsi="Times New Roman" w:cs="Times New Roman"/>
          <w:sz w:val="28"/>
          <w:szCs w:val="28"/>
          <w:lang w:val="kk-KZ"/>
        </w:rPr>
        <w:t>АЖК</w:t>
      </w:r>
      <w:r>
        <w:rPr>
          <w:rFonts w:ascii="Times New Roman" w:hAnsi="Times New Roman" w:cs="Times New Roman"/>
          <w:sz w:val="28"/>
          <w:szCs w:val="28"/>
        </w:rPr>
        <w:t>» является продолжение реализации намеченных инвестиционных проектов.</w:t>
      </w:r>
    </w:p>
    <w:p w14:paraId="28B06A9F" w14:textId="77777777" w:rsidR="00FD6284" w:rsidRPr="007139F0" w:rsidRDefault="00FD6284" w:rsidP="003773B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 2023 году в Алматинской области завершили строительство и запустили в производство важнейший для развития экономики региона энергетический объект – подстанцию «</w:t>
      </w:r>
      <w:proofErr w:type="spellStart"/>
      <w:r>
        <w:rPr>
          <w:rFonts w:ascii="Times New Roman" w:hAnsi="Times New Roman" w:cs="Times New Roman"/>
          <w:sz w:val="28"/>
          <w:szCs w:val="28"/>
        </w:rPr>
        <w:t>Көкөзек</w:t>
      </w:r>
      <w:proofErr w:type="spellEnd"/>
      <w:r>
        <w:rPr>
          <w:rFonts w:ascii="Times New Roman" w:hAnsi="Times New Roman" w:cs="Times New Roman"/>
          <w:sz w:val="28"/>
          <w:szCs w:val="28"/>
        </w:rPr>
        <w:t xml:space="preserve">» (ПС-110/10-10кВ). Реализованный АО «АЖК» проект обеспечит электроэнергией Индустриальную зону в </w:t>
      </w:r>
      <w:proofErr w:type="spellStart"/>
      <w:r>
        <w:rPr>
          <w:rFonts w:ascii="Times New Roman" w:hAnsi="Times New Roman" w:cs="Times New Roman"/>
          <w:sz w:val="28"/>
          <w:szCs w:val="28"/>
        </w:rPr>
        <w:t>Карасайском</w:t>
      </w:r>
      <w:proofErr w:type="spellEnd"/>
      <w:r>
        <w:rPr>
          <w:rFonts w:ascii="Times New Roman" w:hAnsi="Times New Roman" w:cs="Times New Roman"/>
          <w:sz w:val="28"/>
          <w:szCs w:val="28"/>
        </w:rPr>
        <w:t xml:space="preserve"> районе, где имеется дефицит свободных мощностей. Кроме того, новая подстанция даст над</w:t>
      </w:r>
      <w:r w:rsidR="000C1D25">
        <w:rPr>
          <w:rFonts w:ascii="Times New Roman" w:hAnsi="Times New Roman" w:cs="Times New Roman"/>
          <w:sz w:val="28"/>
          <w:szCs w:val="28"/>
        </w:rPr>
        <w:t>ё</w:t>
      </w:r>
      <w:r>
        <w:rPr>
          <w:rFonts w:ascii="Times New Roman" w:hAnsi="Times New Roman" w:cs="Times New Roman"/>
          <w:sz w:val="28"/>
          <w:szCs w:val="28"/>
        </w:rPr>
        <w:t>жное и стабильное электроснабжение субъектам малого и среднего бизнеса и расширит возможности строительства в регионе необходимых объектов социально-культурного значения.</w:t>
      </w:r>
      <w:r>
        <w:rPr>
          <w:rFonts w:ascii="Times New Roman" w:hAnsi="Times New Roman" w:cs="Times New Roman"/>
          <w:sz w:val="28"/>
          <w:szCs w:val="28"/>
          <w:lang w:val="kk-KZ"/>
        </w:rPr>
        <w:t xml:space="preserve"> С</w:t>
      </w:r>
      <w:r w:rsidRPr="007139F0">
        <w:rPr>
          <w:rFonts w:ascii="Times New Roman" w:hAnsi="Times New Roman" w:cs="Times New Roman"/>
          <w:sz w:val="28"/>
          <w:szCs w:val="28"/>
          <w:lang w:val="kk-KZ"/>
        </w:rPr>
        <w:t>троительство новой подстанции началось в 2021 году и велось в соответствии с графиком производства работ. Теперь крайне важный для региона энергетический объект обеспечит надежным и стабильным электроснабжением 346 субъектов малого и среднего бизнеса, а также 1362 потребителей жилого сектора в районе. «Подстанция позволит обеспечить возможность подключения дополнительных потребителей, тем самым создаст благоприятные условия не только для развития производства и бизнеса, но и строительства необходимых для жителей социальных объектов.</w:t>
      </w:r>
      <w:r>
        <w:rPr>
          <w:rFonts w:ascii="Times New Roman" w:hAnsi="Times New Roman" w:cs="Times New Roman"/>
          <w:sz w:val="28"/>
          <w:szCs w:val="28"/>
          <w:lang w:val="kk-KZ"/>
        </w:rPr>
        <w:t xml:space="preserve"> Р</w:t>
      </w:r>
      <w:r w:rsidRPr="007139F0">
        <w:rPr>
          <w:rFonts w:ascii="Times New Roman" w:hAnsi="Times New Roman" w:cs="Times New Roman"/>
          <w:sz w:val="28"/>
          <w:szCs w:val="28"/>
          <w:lang w:val="kk-KZ"/>
        </w:rPr>
        <w:t xml:space="preserve">азвитие Алматинской энергосистемы идет в заданном темпе. Согласно инвестиционной программе осуществляются работы по модернизации существующих и строительству новых электрических сетей, а также реконструкции имеющихся трансформаторных подстанций с заменой </w:t>
      </w:r>
      <w:r w:rsidRPr="00D05B09">
        <w:rPr>
          <w:rFonts w:ascii="Times New Roman" w:hAnsi="Times New Roman" w:cs="Times New Roman"/>
          <w:sz w:val="28"/>
          <w:szCs w:val="28"/>
          <w:lang w:val="kk-KZ"/>
        </w:rPr>
        <w:t xml:space="preserve">устаревшего </w:t>
      </w:r>
      <w:r w:rsidRPr="00D05B09">
        <w:rPr>
          <w:rFonts w:ascii="Times New Roman" w:hAnsi="Times New Roman" w:cs="Times New Roman"/>
          <w:sz w:val="28"/>
          <w:szCs w:val="28"/>
        </w:rPr>
        <w:t xml:space="preserve">и перегруженного </w:t>
      </w:r>
      <w:r w:rsidRPr="007139F0">
        <w:rPr>
          <w:rFonts w:ascii="Times New Roman" w:hAnsi="Times New Roman" w:cs="Times New Roman"/>
          <w:sz w:val="28"/>
          <w:szCs w:val="28"/>
          <w:lang w:val="kk-KZ"/>
        </w:rPr>
        <w:t xml:space="preserve">оборудования. Реализация данных проектов позволит увеличить пропускную способность </w:t>
      </w:r>
      <w:r w:rsidRPr="00D05B09">
        <w:rPr>
          <w:rFonts w:ascii="Times New Roman" w:hAnsi="Times New Roman" w:cs="Times New Roman"/>
          <w:sz w:val="28"/>
          <w:szCs w:val="28"/>
          <w:lang w:val="kk-KZ"/>
        </w:rPr>
        <w:t>линий и трансформаторов</w:t>
      </w:r>
      <w:r w:rsidRPr="007139F0">
        <w:rPr>
          <w:rFonts w:ascii="Times New Roman" w:hAnsi="Times New Roman" w:cs="Times New Roman"/>
          <w:sz w:val="28"/>
          <w:szCs w:val="28"/>
          <w:lang w:val="kk-KZ"/>
        </w:rPr>
        <w:t>, снизит технические потери при передаче электроэнергии, а также обеспечит подключение новых потребителей и повысит качество напряжения в сети.</w:t>
      </w:r>
    </w:p>
    <w:p w14:paraId="12F71F1F" w14:textId="77777777" w:rsidR="00FD6284" w:rsidRDefault="00FD6284"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Алматинской области завершилось строительство пилотного проекта и введена в производство подстанция «</w:t>
      </w:r>
      <w:proofErr w:type="spellStart"/>
      <w:r>
        <w:rPr>
          <w:rFonts w:ascii="Times New Roman" w:hAnsi="Times New Roman" w:cs="Times New Roman"/>
          <w:sz w:val="28"/>
          <w:szCs w:val="28"/>
        </w:rPr>
        <w:t>Кайназар</w:t>
      </w:r>
      <w:proofErr w:type="spellEnd"/>
      <w:r>
        <w:rPr>
          <w:rFonts w:ascii="Times New Roman" w:hAnsi="Times New Roman" w:cs="Times New Roman"/>
          <w:sz w:val="28"/>
          <w:szCs w:val="28"/>
        </w:rPr>
        <w:t xml:space="preserve">» (35/10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-ПС). Проект, осуществл</w:t>
      </w:r>
      <w:r w:rsidR="000C1D25">
        <w:rPr>
          <w:rFonts w:ascii="Times New Roman" w:hAnsi="Times New Roman" w:cs="Times New Roman"/>
          <w:sz w:val="28"/>
          <w:szCs w:val="28"/>
        </w:rPr>
        <w:t>ё</w:t>
      </w:r>
      <w:r>
        <w:rPr>
          <w:rFonts w:ascii="Times New Roman" w:hAnsi="Times New Roman" w:cs="Times New Roman"/>
          <w:sz w:val="28"/>
          <w:szCs w:val="28"/>
        </w:rPr>
        <w:t xml:space="preserve">нный АО «АЖК» совместно с акиматом сельского округа </w:t>
      </w:r>
      <w:proofErr w:type="spellStart"/>
      <w:r>
        <w:rPr>
          <w:rFonts w:ascii="Times New Roman" w:hAnsi="Times New Roman" w:cs="Times New Roman"/>
          <w:sz w:val="28"/>
          <w:szCs w:val="28"/>
        </w:rPr>
        <w:t>Рахат</w:t>
      </w:r>
      <w:proofErr w:type="spellEnd"/>
      <w:r>
        <w:rPr>
          <w:rFonts w:ascii="Times New Roman" w:hAnsi="Times New Roman" w:cs="Times New Roman"/>
          <w:sz w:val="28"/>
          <w:szCs w:val="28"/>
        </w:rPr>
        <w:t xml:space="preserve">, обеспечивает электроэнергией </w:t>
      </w:r>
      <w:r w:rsidR="00A85AD6">
        <w:rPr>
          <w:rFonts w:ascii="Times New Roman" w:hAnsi="Times New Roman" w:cs="Times New Roman"/>
          <w:sz w:val="28"/>
          <w:szCs w:val="28"/>
        </w:rPr>
        <w:t>село</w:t>
      </w:r>
      <w:r>
        <w:rPr>
          <w:rFonts w:ascii="Times New Roman" w:hAnsi="Times New Roman" w:cs="Times New Roman"/>
          <w:sz w:val="28"/>
          <w:szCs w:val="28"/>
        </w:rPr>
        <w:t xml:space="preserve"> </w:t>
      </w:r>
      <w:proofErr w:type="spellStart"/>
      <w:r>
        <w:rPr>
          <w:rFonts w:ascii="Times New Roman" w:hAnsi="Times New Roman" w:cs="Times New Roman"/>
          <w:sz w:val="28"/>
          <w:szCs w:val="28"/>
        </w:rPr>
        <w:t>Кайназар</w:t>
      </w:r>
      <w:proofErr w:type="spellEnd"/>
      <w:r>
        <w:rPr>
          <w:rFonts w:ascii="Times New Roman" w:hAnsi="Times New Roman" w:cs="Times New Roman"/>
          <w:sz w:val="28"/>
          <w:szCs w:val="28"/>
        </w:rPr>
        <w:t xml:space="preserve"> и </w:t>
      </w:r>
      <w:r w:rsidR="00A85AD6">
        <w:rPr>
          <w:rFonts w:ascii="Times New Roman" w:hAnsi="Times New Roman" w:cs="Times New Roman"/>
          <w:sz w:val="28"/>
          <w:szCs w:val="28"/>
        </w:rPr>
        <w:t xml:space="preserve">село </w:t>
      </w:r>
      <w:r>
        <w:rPr>
          <w:rFonts w:ascii="Times New Roman" w:hAnsi="Times New Roman" w:cs="Times New Roman"/>
          <w:sz w:val="28"/>
          <w:szCs w:val="28"/>
        </w:rPr>
        <w:t xml:space="preserve">Азат </w:t>
      </w:r>
      <w:proofErr w:type="spellStart"/>
      <w:r>
        <w:rPr>
          <w:rFonts w:ascii="Times New Roman" w:hAnsi="Times New Roman" w:cs="Times New Roman"/>
          <w:sz w:val="28"/>
          <w:szCs w:val="28"/>
        </w:rPr>
        <w:t>Енбекшиказахского</w:t>
      </w:r>
      <w:proofErr w:type="spellEnd"/>
      <w:r>
        <w:rPr>
          <w:rFonts w:ascii="Times New Roman" w:hAnsi="Times New Roman" w:cs="Times New Roman"/>
          <w:sz w:val="28"/>
          <w:szCs w:val="28"/>
        </w:rPr>
        <w:t xml:space="preserve"> района.   </w:t>
      </w:r>
    </w:p>
    <w:p w14:paraId="2D719512" w14:textId="755B586C" w:rsidR="00FD6284" w:rsidRDefault="00FD6284"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В </w:t>
      </w:r>
      <w:r>
        <w:rPr>
          <w:rFonts w:ascii="Times New Roman" w:hAnsi="Times New Roman" w:cs="Times New Roman"/>
          <w:sz w:val="28"/>
          <w:szCs w:val="28"/>
        </w:rPr>
        <w:t>2023 году АО «АЖК» приобретено 65 единиц нового грузового автотранспорта и спецтехники, среди которых имеются экскаватор-погрузчики, манипуляторы, автокраны, бригадные автомашины</w:t>
      </w:r>
      <w:r w:rsidR="0075482E">
        <w:rPr>
          <w:rFonts w:ascii="Times New Roman" w:hAnsi="Times New Roman" w:cs="Times New Roman"/>
          <w:sz w:val="28"/>
          <w:szCs w:val="28"/>
        </w:rPr>
        <w:t>,</w:t>
      </w:r>
      <w:r>
        <w:rPr>
          <w:rFonts w:ascii="Times New Roman" w:hAnsi="Times New Roman" w:cs="Times New Roman"/>
          <w:sz w:val="28"/>
          <w:szCs w:val="28"/>
        </w:rPr>
        <w:t xml:space="preserve"> а также пикапы для</w:t>
      </w:r>
      <w:r w:rsidR="00021D0E">
        <w:rPr>
          <w:rFonts w:ascii="Times New Roman" w:hAnsi="Times New Roman" w:cs="Times New Roman"/>
          <w:sz w:val="28"/>
          <w:szCs w:val="28"/>
        </w:rPr>
        <w:t xml:space="preserve"> </w:t>
      </w:r>
      <w:r w:rsidR="00E744D9">
        <w:rPr>
          <w:rFonts w:ascii="Times New Roman" w:hAnsi="Times New Roman" w:cs="Times New Roman"/>
          <w:sz w:val="28"/>
          <w:szCs w:val="28"/>
        </w:rPr>
        <w:t xml:space="preserve">  </w:t>
      </w:r>
      <w:r w:rsidR="00021D0E">
        <w:rPr>
          <w:rFonts w:ascii="Times New Roman" w:hAnsi="Times New Roman" w:cs="Times New Roman"/>
          <w:sz w:val="28"/>
          <w:szCs w:val="28"/>
        </w:rPr>
        <w:t>Оперативно выездных бригад</w:t>
      </w:r>
      <w:r>
        <w:rPr>
          <w:rFonts w:ascii="Times New Roman" w:hAnsi="Times New Roman" w:cs="Times New Roman"/>
          <w:sz w:val="28"/>
          <w:szCs w:val="28"/>
        </w:rPr>
        <w:t xml:space="preserve">. Вся спецтехника эксплуатируется для обеспечения и бесперебойного </w:t>
      </w:r>
      <w:r w:rsidRPr="00D05B09">
        <w:rPr>
          <w:rFonts w:ascii="Times New Roman" w:hAnsi="Times New Roman" w:cs="Times New Roman"/>
          <w:sz w:val="28"/>
          <w:szCs w:val="28"/>
        </w:rPr>
        <w:t>электроснабжения</w:t>
      </w:r>
      <w:r>
        <w:rPr>
          <w:rFonts w:ascii="Times New Roman" w:hAnsi="Times New Roman" w:cs="Times New Roman"/>
          <w:sz w:val="28"/>
          <w:szCs w:val="28"/>
        </w:rPr>
        <w:t xml:space="preserve"> потребителей города и области. </w:t>
      </w:r>
    </w:p>
    <w:p w14:paraId="79709ED7" w14:textId="77777777" w:rsidR="00FD6284" w:rsidRDefault="00FD6284"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Придерживаясь стандартов в области корпоративного управления, соблюдая в своей деятельности принципы и рекомендации Кодекса корпоративного управления, АО «АЖК» обеспечивает долгосрочное и устойчивое развитие, защиту интересов Единственного акционера и инвесторов.</w:t>
      </w:r>
    </w:p>
    <w:p w14:paraId="708A8CFF" w14:textId="4C5C1E4C" w:rsidR="00FD6284" w:rsidRDefault="00FD6284" w:rsidP="003773BF">
      <w:pPr>
        <w:spacing w:after="0" w:line="240" w:lineRule="auto"/>
        <w:ind w:firstLine="709"/>
        <w:jc w:val="both"/>
        <w:rPr>
          <w:rFonts w:ascii="Times New Roman" w:hAnsi="Times New Roman" w:cs="Times New Roman"/>
          <w:sz w:val="28"/>
          <w:szCs w:val="28"/>
        </w:rPr>
      </w:pPr>
      <w:r w:rsidRPr="006B0E4E">
        <w:rPr>
          <w:rFonts w:ascii="Times New Roman" w:hAnsi="Times New Roman" w:cs="Times New Roman"/>
          <w:sz w:val="28"/>
          <w:szCs w:val="28"/>
        </w:rPr>
        <w:t>Высокая квалификация и опыт работников</w:t>
      </w:r>
      <w:r>
        <w:rPr>
          <w:rFonts w:ascii="Times New Roman" w:hAnsi="Times New Roman" w:cs="Times New Roman"/>
          <w:sz w:val="28"/>
          <w:szCs w:val="28"/>
        </w:rPr>
        <w:t xml:space="preserve"> АО «АЖК» – залог успешного развития АО «АЖК», решения сложных технологических задач. Благодарю </w:t>
      </w:r>
      <w:r w:rsidRPr="00D05B09">
        <w:rPr>
          <w:rFonts w:ascii="Times New Roman" w:hAnsi="Times New Roman" w:cs="Times New Roman"/>
          <w:sz w:val="28"/>
          <w:szCs w:val="28"/>
        </w:rPr>
        <w:t xml:space="preserve">коллектив АО «АЖК» за успешные результаты </w:t>
      </w:r>
      <w:r>
        <w:rPr>
          <w:rFonts w:ascii="Times New Roman" w:hAnsi="Times New Roman" w:cs="Times New Roman"/>
          <w:sz w:val="28"/>
          <w:szCs w:val="28"/>
        </w:rPr>
        <w:t>2023 года, профессиональную работу, нацеленность на результат, приверженность общему делу. Убежд</w:t>
      </w:r>
      <w:r w:rsidR="000C1D25">
        <w:rPr>
          <w:rFonts w:ascii="Times New Roman" w:hAnsi="Times New Roman" w:cs="Times New Roman"/>
          <w:sz w:val="28"/>
          <w:szCs w:val="28"/>
        </w:rPr>
        <w:t>ё</w:t>
      </w:r>
      <w:r>
        <w:rPr>
          <w:rFonts w:ascii="Times New Roman" w:hAnsi="Times New Roman" w:cs="Times New Roman"/>
          <w:sz w:val="28"/>
          <w:szCs w:val="28"/>
        </w:rPr>
        <w:t>н, что амбициозные задачи, поставленные государством и акционером, отраж</w:t>
      </w:r>
      <w:r w:rsidR="000C1D25">
        <w:rPr>
          <w:rFonts w:ascii="Times New Roman" w:hAnsi="Times New Roman" w:cs="Times New Roman"/>
          <w:sz w:val="28"/>
          <w:szCs w:val="28"/>
        </w:rPr>
        <w:t>ё</w:t>
      </w:r>
      <w:r w:rsidRPr="00B8570B">
        <w:rPr>
          <w:rFonts w:ascii="Times New Roman" w:hAnsi="Times New Roman" w:cs="Times New Roman"/>
          <w:sz w:val="28"/>
          <w:szCs w:val="28"/>
        </w:rPr>
        <w:t>нные</w:t>
      </w:r>
      <w:r>
        <w:rPr>
          <w:rFonts w:ascii="Times New Roman" w:hAnsi="Times New Roman" w:cs="Times New Roman"/>
          <w:sz w:val="28"/>
          <w:szCs w:val="28"/>
        </w:rPr>
        <w:t xml:space="preserve"> в </w:t>
      </w:r>
      <w:r w:rsidRPr="00B8570B">
        <w:rPr>
          <w:rFonts w:ascii="Times New Roman" w:hAnsi="Times New Roman" w:cs="Times New Roman"/>
          <w:sz w:val="28"/>
          <w:szCs w:val="28"/>
        </w:rPr>
        <w:t>инвестиционной</w:t>
      </w:r>
      <w:r>
        <w:rPr>
          <w:rFonts w:ascii="Times New Roman" w:hAnsi="Times New Roman" w:cs="Times New Roman"/>
          <w:sz w:val="28"/>
          <w:szCs w:val="28"/>
        </w:rPr>
        <w:t xml:space="preserve"> программе АО «АЖК» будут выполняться коллективом своевременно в установленные сроки, благодаря чему мы сможем обеспечить устойчивое развитие в долгосрочной перспективе и бесперебойное </w:t>
      </w:r>
      <w:r w:rsidRPr="00D05B09">
        <w:rPr>
          <w:rFonts w:ascii="Times New Roman" w:hAnsi="Times New Roman" w:cs="Times New Roman"/>
          <w:sz w:val="28"/>
          <w:szCs w:val="28"/>
        </w:rPr>
        <w:t>электроснабжени</w:t>
      </w:r>
      <w:r>
        <w:rPr>
          <w:rFonts w:ascii="Times New Roman" w:hAnsi="Times New Roman" w:cs="Times New Roman"/>
          <w:sz w:val="28"/>
          <w:szCs w:val="28"/>
        </w:rPr>
        <w:t>е потребителей АО «АЖК».</w:t>
      </w:r>
    </w:p>
    <w:p w14:paraId="0E500C40" w14:textId="77777777" w:rsidR="00FD6284" w:rsidRDefault="00FD6284" w:rsidP="003773BF">
      <w:pPr>
        <w:spacing w:after="0" w:line="240" w:lineRule="auto"/>
        <w:ind w:firstLine="709"/>
        <w:jc w:val="both"/>
        <w:rPr>
          <w:rFonts w:ascii="Times New Roman" w:hAnsi="Times New Roman" w:cs="Times New Roman"/>
          <w:sz w:val="28"/>
          <w:szCs w:val="28"/>
        </w:rPr>
      </w:pPr>
    </w:p>
    <w:p w14:paraId="2FF29F3C" w14:textId="77777777" w:rsidR="00FD6284" w:rsidRDefault="00FD6284" w:rsidP="003773BF">
      <w:pPr>
        <w:spacing w:after="0" w:line="240" w:lineRule="auto"/>
        <w:ind w:firstLine="709"/>
        <w:jc w:val="both"/>
        <w:rPr>
          <w:rFonts w:ascii="Times New Roman" w:hAnsi="Times New Roman" w:cs="Times New Roman"/>
          <w:sz w:val="28"/>
          <w:szCs w:val="28"/>
          <w:lang w:val="kk-KZ"/>
        </w:rPr>
      </w:pPr>
    </w:p>
    <w:p w14:paraId="09D38C2E" w14:textId="77777777" w:rsidR="00FD6284" w:rsidRDefault="00FD6284" w:rsidP="003773BF">
      <w:pPr>
        <w:pStyle w:val="2c"/>
        <w:spacing w:before="0" w:after="0"/>
        <w:ind w:firstLine="708"/>
        <w:jc w:val="both"/>
        <w:rPr>
          <w:rFonts w:ascii="Times New Roman" w:hAnsi="Times New Roman" w:cs="Times New Roman"/>
          <w:b/>
          <w:color w:val="auto"/>
          <w:lang w:eastAsia="en-US"/>
        </w:rPr>
      </w:pPr>
      <w:r>
        <w:rPr>
          <w:rFonts w:ascii="Times New Roman" w:hAnsi="Times New Roman" w:cs="Times New Roman"/>
          <w:b/>
          <w:color w:val="auto"/>
        </w:rPr>
        <w:t xml:space="preserve">ПРЕДСЕДАТЕЛЬ </w:t>
      </w:r>
    </w:p>
    <w:p w14:paraId="13B569D9" w14:textId="77777777" w:rsidR="00FD6284" w:rsidRDefault="00FD6284" w:rsidP="003773BF">
      <w:pPr>
        <w:pStyle w:val="2c"/>
        <w:spacing w:before="0" w:after="0"/>
        <w:ind w:firstLine="708"/>
        <w:jc w:val="both"/>
        <w:rPr>
          <w:rFonts w:ascii="Times New Roman" w:hAnsi="Times New Roman" w:cs="Times New Roman"/>
          <w:b/>
          <w:color w:val="auto"/>
          <w:lang w:val="kk-KZ"/>
        </w:rPr>
      </w:pPr>
      <w:r>
        <w:rPr>
          <w:rFonts w:ascii="Times New Roman" w:hAnsi="Times New Roman" w:cs="Times New Roman"/>
          <w:b/>
          <w:color w:val="auto"/>
        </w:rPr>
        <w:t xml:space="preserve">СОВЕТА ДИРЕКТОРОВ                  </w:t>
      </w:r>
      <w:r>
        <w:rPr>
          <w:rFonts w:ascii="Times New Roman" w:hAnsi="Times New Roman" w:cs="Times New Roman"/>
          <w:b/>
          <w:color w:val="auto"/>
          <w:lang w:val="kk-KZ"/>
        </w:rPr>
        <w:t xml:space="preserve">                                Руслан тургамбаев</w:t>
      </w:r>
    </w:p>
    <w:p w14:paraId="31AA78F5" w14:textId="77777777" w:rsidR="00FD6284" w:rsidRDefault="00FD6284" w:rsidP="003773BF">
      <w:pPr>
        <w:spacing w:line="240" w:lineRule="auto"/>
        <w:jc w:val="both"/>
        <w:rPr>
          <w:lang w:val="kk-KZ"/>
        </w:rPr>
      </w:pPr>
    </w:p>
    <w:p w14:paraId="73EF21A6" w14:textId="77777777" w:rsidR="00FD6284" w:rsidRDefault="00FD6284" w:rsidP="003773BF">
      <w:pPr>
        <w:spacing w:line="240" w:lineRule="auto"/>
        <w:jc w:val="both"/>
        <w:rPr>
          <w:lang w:val="kk-KZ"/>
        </w:rPr>
      </w:pPr>
    </w:p>
    <w:p w14:paraId="37EAC48F" w14:textId="77777777" w:rsidR="00FD6284" w:rsidRDefault="00FD6284" w:rsidP="003773BF">
      <w:pPr>
        <w:spacing w:line="240" w:lineRule="auto"/>
        <w:jc w:val="both"/>
        <w:rPr>
          <w:lang w:val="kk-KZ"/>
        </w:rPr>
      </w:pPr>
    </w:p>
    <w:p w14:paraId="4483611D" w14:textId="77777777" w:rsidR="00FD6284" w:rsidRDefault="00FD6284" w:rsidP="003773BF">
      <w:pPr>
        <w:spacing w:line="240" w:lineRule="auto"/>
        <w:jc w:val="both"/>
        <w:rPr>
          <w:lang w:val="kk-KZ"/>
        </w:rPr>
      </w:pPr>
    </w:p>
    <w:p w14:paraId="7F317417" w14:textId="77777777" w:rsidR="00FD6284" w:rsidRDefault="00FD6284" w:rsidP="003773BF">
      <w:pPr>
        <w:spacing w:line="240" w:lineRule="auto"/>
        <w:jc w:val="both"/>
        <w:rPr>
          <w:lang w:val="kk-KZ"/>
        </w:rPr>
      </w:pPr>
    </w:p>
    <w:p w14:paraId="273F9F67" w14:textId="77777777" w:rsidR="00FD6284" w:rsidRDefault="00FD6284" w:rsidP="003773BF">
      <w:pPr>
        <w:spacing w:line="240" w:lineRule="auto"/>
        <w:jc w:val="both"/>
        <w:rPr>
          <w:lang w:val="kk-KZ"/>
        </w:rPr>
      </w:pPr>
    </w:p>
    <w:p w14:paraId="4ED2EE6F" w14:textId="77777777" w:rsidR="00FD6284" w:rsidRDefault="00FD6284" w:rsidP="003773BF">
      <w:pPr>
        <w:spacing w:line="240" w:lineRule="auto"/>
        <w:jc w:val="both"/>
        <w:rPr>
          <w:lang w:val="kk-KZ"/>
        </w:rPr>
      </w:pPr>
    </w:p>
    <w:p w14:paraId="0D120520" w14:textId="77777777" w:rsidR="00FD6284" w:rsidRDefault="00FD6284" w:rsidP="003773BF">
      <w:pPr>
        <w:spacing w:line="240" w:lineRule="auto"/>
        <w:jc w:val="both"/>
        <w:rPr>
          <w:lang w:val="kk-KZ"/>
        </w:rPr>
      </w:pPr>
    </w:p>
    <w:p w14:paraId="075B4637" w14:textId="77777777" w:rsidR="00FD6284" w:rsidRDefault="00FD6284" w:rsidP="003773BF">
      <w:pPr>
        <w:spacing w:line="240" w:lineRule="auto"/>
        <w:jc w:val="both"/>
        <w:rPr>
          <w:lang w:val="kk-KZ"/>
        </w:rPr>
      </w:pPr>
    </w:p>
    <w:p w14:paraId="53A15830" w14:textId="77777777" w:rsidR="00FD6284" w:rsidRDefault="00FD6284" w:rsidP="003773BF">
      <w:pPr>
        <w:spacing w:line="240" w:lineRule="auto"/>
        <w:jc w:val="both"/>
        <w:rPr>
          <w:lang w:val="kk-KZ"/>
        </w:rPr>
      </w:pPr>
    </w:p>
    <w:p w14:paraId="6FC109B8" w14:textId="77777777" w:rsidR="00FD6284" w:rsidRDefault="00FD6284" w:rsidP="003773BF">
      <w:pPr>
        <w:spacing w:line="240" w:lineRule="auto"/>
        <w:jc w:val="both"/>
        <w:rPr>
          <w:lang w:val="kk-KZ"/>
        </w:rPr>
      </w:pPr>
    </w:p>
    <w:p w14:paraId="5B9EC157" w14:textId="77777777" w:rsidR="00FD6284" w:rsidRDefault="00FD6284" w:rsidP="003773BF">
      <w:pPr>
        <w:spacing w:line="240" w:lineRule="auto"/>
        <w:jc w:val="both"/>
        <w:rPr>
          <w:lang w:val="kk-KZ"/>
        </w:rPr>
      </w:pPr>
    </w:p>
    <w:p w14:paraId="746C1D37" w14:textId="77777777" w:rsidR="00461E6E" w:rsidRDefault="00461E6E" w:rsidP="003773BF">
      <w:pPr>
        <w:spacing w:line="240" w:lineRule="auto"/>
        <w:jc w:val="both"/>
        <w:rPr>
          <w:lang w:val="kk-KZ"/>
        </w:rPr>
      </w:pPr>
    </w:p>
    <w:p w14:paraId="72A9B56C" w14:textId="77777777" w:rsidR="00FD6284" w:rsidRDefault="00FD6284" w:rsidP="003773BF">
      <w:pPr>
        <w:spacing w:line="240" w:lineRule="auto"/>
        <w:jc w:val="both"/>
        <w:rPr>
          <w:lang w:val="kk-KZ"/>
        </w:rPr>
      </w:pPr>
    </w:p>
    <w:p w14:paraId="73A1E68B" w14:textId="77777777" w:rsidR="003773BF" w:rsidRDefault="003773BF" w:rsidP="003773BF">
      <w:pPr>
        <w:spacing w:line="240" w:lineRule="auto"/>
        <w:jc w:val="both"/>
        <w:rPr>
          <w:lang w:val="kk-KZ"/>
        </w:rPr>
      </w:pPr>
    </w:p>
    <w:p w14:paraId="25165B82" w14:textId="77777777" w:rsidR="00FD6284" w:rsidRPr="00FD6284" w:rsidRDefault="00FD6284" w:rsidP="003773BF">
      <w:pPr>
        <w:spacing w:line="240" w:lineRule="auto"/>
        <w:jc w:val="both"/>
        <w:rPr>
          <w:lang w:val="kk-KZ"/>
        </w:rPr>
      </w:pPr>
    </w:p>
    <w:p w14:paraId="65C14B30" w14:textId="77777777" w:rsidR="00EF42E1" w:rsidRPr="00FD6284" w:rsidRDefault="00EF42E1" w:rsidP="003773BF">
      <w:pPr>
        <w:spacing w:after="0" w:line="240" w:lineRule="auto"/>
        <w:ind w:firstLine="709"/>
        <w:jc w:val="both"/>
        <w:rPr>
          <w:rFonts w:ascii="Times New Roman" w:hAnsi="Times New Roman" w:cs="Times New Roman"/>
          <w:sz w:val="28"/>
          <w:szCs w:val="28"/>
        </w:rPr>
      </w:pPr>
    </w:p>
    <w:p w14:paraId="436E5CC9" w14:textId="77777777" w:rsidR="004B1F46" w:rsidRPr="00EF42E1" w:rsidRDefault="0015550C" w:rsidP="003773BF">
      <w:pPr>
        <w:spacing w:after="0" w:line="240" w:lineRule="auto"/>
        <w:ind w:firstLine="709"/>
        <w:jc w:val="both"/>
        <w:rPr>
          <w:rFonts w:ascii="Times New Roman" w:hAnsi="Times New Roman" w:cs="Times New Roman"/>
          <w:sz w:val="28"/>
          <w:szCs w:val="28"/>
        </w:rPr>
      </w:pPr>
      <w:r w:rsidRPr="00A5034C">
        <w:rPr>
          <w:rFonts w:ascii="Times New Roman" w:hAnsi="Times New Roman" w:cs="Times New Roman"/>
          <w:b/>
          <w:sz w:val="28"/>
          <w:szCs w:val="28"/>
        </w:rPr>
        <w:lastRenderedPageBreak/>
        <w:t>О</w:t>
      </w:r>
      <w:r w:rsidR="00D51A47" w:rsidRPr="00A5034C">
        <w:rPr>
          <w:rFonts w:ascii="Times New Roman" w:hAnsi="Times New Roman" w:cs="Times New Roman"/>
          <w:b/>
          <w:sz w:val="28"/>
          <w:szCs w:val="28"/>
        </w:rPr>
        <w:t>БРАЩЕНИЕ ПРЕДСЕДАТЕЛЯ</w:t>
      </w:r>
      <w:r w:rsidR="00CC728E" w:rsidRPr="00A5034C">
        <w:rPr>
          <w:rFonts w:ascii="Times New Roman" w:hAnsi="Times New Roman" w:cs="Times New Roman"/>
          <w:b/>
          <w:sz w:val="28"/>
          <w:szCs w:val="28"/>
        </w:rPr>
        <w:t xml:space="preserve"> </w:t>
      </w:r>
      <w:r w:rsidR="00D51A47" w:rsidRPr="00A5034C">
        <w:rPr>
          <w:rFonts w:ascii="Times New Roman" w:hAnsi="Times New Roman" w:cs="Times New Roman"/>
          <w:b/>
          <w:sz w:val="28"/>
          <w:szCs w:val="28"/>
        </w:rPr>
        <w:t>ПРАВЛЕНИЯ ОБЩЕСТВА</w:t>
      </w:r>
    </w:p>
    <w:p w14:paraId="7BEA5785" w14:textId="77777777" w:rsidR="00AA5B4D" w:rsidRDefault="00AA5B4D" w:rsidP="003773BF">
      <w:pPr>
        <w:shd w:val="clear" w:color="auto" w:fill="FFFFFF"/>
        <w:spacing w:after="0" w:line="240" w:lineRule="auto"/>
        <w:jc w:val="both"/>
        <w:rPr>
          <w:rFonts w:ascii="Times New Roman" w:hAnsi="Times New Roman" w:cs="Times New Roman"/>
          <w:b/>
          <w:sz w:val="28"/>
          <w:szCs w:val="28"/>
        </w:rPr>
      </w:pPr>
    </w:p>
    <w:p w14:paraId="682C749D" w14:textId="77777777" w:rsidR="00BE6DF9" w:rsidRDefault="00B40E1D" w:rsidP="003773BF">
      <w:pPr>
        <w:shd w:val="clear" w:color="auto" w:fill="FFFFFF"/>
        <w:spacing w:after="0" w:line="240" w:lineRule="auto"/>
        <w:jc w:val="both"/>
        <w:rPr>
          <w:rFonts w:ascii="Times New Roman" w:hAnsi="Times New Roman" w:cs="Times New Roman"/>
          <w:b/>
          <w:sz w:val="28"/>
          <w:szCs w:val="28"/>
        </w:rPr>
      </w:pPr>
      <w:r w:rsidRPr="00AA5B4D">
        <w:rPr>
          <w:rFonts w:ascii="Times New Roman" w:hAnsi="Times New Roman" w:cs="Times New Roman"/>
          <w:b/>
          <w:noProof/>
          <w:sz w:val="28"/>
          <w:szCs w:val="28"/>
        </w:rPr>
        <w:drawing>
          <wp:anchor distT="0" distB="0" distL="114300" distR="114300" simplePos="0" relativeHeight="251742720" behindDoc="0" locked="0" layoutInCell="1" allowOverlap="1" wp14:anchorId="57A261E0" wp14:editId="0B91BDDF">
            <wp:simplePos x="1171575" y="2762250"/>
            <wp:positionH relativeFrom="column">
              <wp:align>left</wp:align>
            </wp:positionH>
            <wp:positionV relativeFrom="paragraph">
              <wp:align>top</wp:align>
            </wp:positionV>
            <wp:extent cx="2886710" cy="1918335"/>
            <wp:effectExtent l="0" t="0" r="8890" b="5715"/>
            <wp:wrapSquare wrapText="bothSides"/>
            <wp:docPr id="5" name="Рисунок 5" descr="blog-director-dfsf32c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director-dfsf32cs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710" cy="1918335"/>
                    </a:xfrm>
                    <a:prstGeom prst="rect">
                      <a:avLst/>
                    </a:prstGeom>
                    <a:noFill/>
                    <a:ln>
                      <a:noFill/>
                    </a:ln>
                  </pic:spPr>
                </pic:pic>
              </a:graphicData>
            </a:graphic>
          </wp:anchor>
        </w:drawing>
      </w:r>
      <w:r w:rsidR="00AA5B4D" w:rsidRPr="00AA5B4D">
        <w:rPr>
          <w:rFonts w:ascii="Times New Roman" w:hAnsi="Times New Roman" w:cs="Times New Roman"/>
          <w:b/>
          <w:sz w:val="28"/>
          <w:szCs w:val="28"/>
        </w:rPr>
        <w:t xml:space="preserve">Председатель Правления </w:t>
      </w:r>
    </w:p>
    <w:p w14:paraId="0C828913" w14:textId="77777777" w:rsidR="00BE6DF9" w:rsidRDefault="00AA5B4D" w:rsidP="003773BF">
      <w:pPr>
        <w:shd w:val="clear" w:color="auto" w:fill="FFFFFF"/>
        <w:spacing w:after="0" w:line="240" w:lineRule="auto"/>
        <w:ind w:left="709"/>
        <w:jc w:val="both"/>
        <w:rPr>
          <w:rFonts w:ascii="Times New Roman" w:hAnsi="Times New Roman" w:cs="Times New Roman"/>
          <w:b/>
          <w:sz w:val="28"/>
          <w:szCs w:val="28"/>
        </w:rPr>
      </w:pPr>
      <w:r w:rsidRPr="00AA5B4D">
        <w:rPr>
          <w:rFonts w:ascii="Times New Roman" w:hAnsi="Times New Roman" w:cs="Times New Roman"/>
          <w:b/>
          <w:sz w:val="28"/>
          <w:szCs w:val="28"/>
        </w:rPr>
        <w:t>АО «Алатау Жары</w:t>
      </w:r>
      <w:r w:rsidRPr="00AA5B4D">
        <w:rPr>
          <w:rFonts w:ascii="Times New Roman" w:hAnsi="Times New Roman" w:cs="Times New Roman"/>
          <w:b/>
          <w:sz w:val="28"/>
          <w:szCs w:val="28"/>
          <w:lang w:val="kk-KZ"/>
        </w:rPr>
        <w:t xml:space="preserve">қ </w:t>
      </w:r>
      <w:proofErr w:type="spellStart"/>
      <w:proofErr w:type="gramStart"/>
      <w:r w:rsidRPr="00AA5B4D">
        <w:rPr>
          <w:rFonts w:ascii="Times New Roman" w:hAnsi="Times New Roman" w:cs="Times New Roman"/>
          <w:b/>
          <w:sz w:val="28"/>
          <w:szCs w:val="28"/>
        </w:rPr>
        <w:t>Компаниясы</w:t>
      </w:r>
      <w:proofErr w:type="spellEnd"/>
      <w:r w:rsidRPr="00AA5B4D">
        <w:rPr>
          <w:rFonts w:ascii="Times New Roman" w:hAnsi="Times New Roman" w:cs="Times New Roman"/>
          <w:b/>
          <w:sz w:val="28"/>
          <w:szCs w:val="28"/>
        </w:rPr>
        <w:t xml:space="preserve">» </w:t>
      </w:r>
      <w:r w:rsidR="00650092">
        <w:rPr>
          <w:rFonts w:ascii="Times New Roman" w:hAnsi="Times New Roman" w:cs="Times New Roman"/>
          <w:b/>
          <w:sz w:val="28"/>
          <w:szCs w:val="28"/>
        </w:rPr>
        <w:t xml:space="preserve">  </w:t>
      </w:r>
      <w:proofErr w:type="gramEnd"/>
      <w:r w:rsidR="00650092">
        <w:rPr>
          <w:rFonts w:ascii="Times New Roman" w:hAnsi="Times New Roman" w:cs="Times New Roman"/>
          <w:b/>
          <w:sz w:val="28"/>
          <w:szCs w:val="28"/>
        </w:rPr>
        <w:t xml:space="preserve">            </w:t>
      </w:r>
      <w:proofErr w:type="spellStart"/>
      <w:r w:rsidRPr="00AA5B4D">
        <w:rPr>
          <w:rFonts w:ascii="Times New Roman" w:hAnsi="Times New Roman" w:cs="Times New Roman"/>
          <w:b/>
          <w:sz w:val="28"/>
          <w:szCs w:val="28"/>
        </w:rPr>
        <w:t>Асылов</w:t>
      </w:r>
      <w:proofErr w:type="spellEnd"/>
      <w:r w:rsidRPr="00AA5B4D">
        <w:rPr>
          <w:rFonts w:ascii="Times New Roman" w:hAnsi="Times New Roman" w:cs="Times New Roman"/>
          <w:b/>
          <w:sz w:val="28"/>
          <w:szCs w:val="28"/>
        </w:rPr>
        <w:t xml:space="preserve"> Абай </w:t>
      </w:r>
      <w:proofErr w:type="spellStart"/>
      <w:r w:rsidRPr="00AA5B4D">
        <w:rPr>
          <w:rFonts w:ascii="Times New Roman" w:hAnsi="Times New Roman" w:cs="Times New Roman"/>
          <w:b/>
          <w:sz w:val="28"/>
          <w:szCs w:val="28"/>
        </w:rPr>
        <w:t>Ногаевич</w:t>
      </w:r>
      <w:proofErr w:type="spellEnd"/>
    </w:p>
    <w:p w14:paraId="06D14FCF" w14:textId="77777777" w:rsidR="00BE6DF9" w:rsidRDefault="00BE6DF9" w:rsidP="003773BF">
      <w:pPr>
        <w:shd w:val="clear" w:color="auto" w:fill="FFFFFF"/>
        <w:spacing w:after="0" w:line="240" w:lineRule="auto"/>
        <w:ind w:left="709"/>
        <w:jc w:val="both"/>
        <w:rPr>
          <w:rFonts w:ascii="Times New Roman" w:hAnsi="Times New Roman" w:cs="Times New Roman"/>
          <w:sz w:val="28"/>
          <w:szCs w:val="28"/>
        </w:rPr>
      </w:pPr>
    </w:p>
    <w:p w14:paraId="26EF6AA1" w14:textId="77777777" w:rsidR="00BE6DF9" w:rsidRDefault="00BE6DF9" w:rsidP="003773BF">
      <w:pPr>
        <w:shd w:val="clear" w:color="auto" w:fill="FFFFFF"/>
        <w:spacing w:after="0" w:line="240" w:lineRule="auto"/>
        <w:ind w:left="709"/>
        <w:jc w:val="both"/>
        <w:rPr>
          <w:rFonts w:ascii="Times New Roman" w:hAnsi="Times New Roman" w:cs="Times New Roman"/>
          <w:sz w:val="28"/>
          <w:szCs w:val="28"/>
        </w:rPr>
      </w:pPr>
    </w:p>
    <w:p w14:paraId="49DA5F54" w14:textId="77777777" w:rsidR="00BE6DF9" w:rsidRDefault="00BE6DF9" w:rsidP="003773BF">
      <w:pPr>
        <w:shd w:val="clear" w:color="auto" w:fill="FFFFFF"/>
        <w:spacing w:after="0" w:line="240" w:lineRule="auto"/>
        <w:ind w:left="709"/>
        <w:jc w:val="both"/>
        <w:rPr>
          <w:rFonts w:ascii="Times New Roman" w:hAnsi="Times New Roman" w:cs="Times New Roman"/>
          <w:sz w:val="28"/>
          <w:szCs w:val="28"/>
        </w:rPr>
      </w:pPr>
    </w:p>
    <w:p w14:paraId="5988063C" w14:textId="77777777" w:rsidR="00BE6DF9" w:rsidRDefault="00BE6DF9" w:rsidP="003773BF">
      <w:pPr>
        <w:shd w:val="clear" w:color="auto" w:fill="FFFFFF"/>
        <w:spacing w:after="0" w:line="240" w:lineRule="auto"/>
        <w:ind w:left="709"/>
        <w:jc w:val="both"/>
        <w:rPr>
          <w:rFonts w:ascii="Times New Roman" w:hAnsi="Times New Roman" w:cs="Times New Roman"/>
          <w:sz w:val="28"/>
          <w:szCs w:val="28"/>
        </w:rPr>
      </w:pPr>
    </w:p>
    <w:p w14:paraId="52641B24" w14:textId="77777777" w:rsidR="00BE6DF9" w:rsidRDefault="00BE6DF9" w:rsidP="003773BF">
      <w:pPr>
        <w:shd w:val="clear" w:color="auto" w:fill="FFFFFF"/>
        <w:spacing w:after="0" w:line="240" w:lineRule="auto"/>
        <w:ind w:left="709"/>
        <w:jc w:val="both"/>
        <w:rPr>
          <w:rFonts w:ascii="Times New Roman" w:hAnsi="Times New Roman" w:cs="Times New Roman"/>
          <w:sz w:val="28"/>
          <w:szCs w:val="28"/>
        </w:rPr>
      </w:pPr>
    </w:p>
    <w:p w14:paraId="65720AC5" w14:textId="77777777" w:rsidR="00BE6DF9" w:rsidRDefault="00BE6DF9" w:rsidP="003773BF">
      <w:pPr>
        <w:shd w:val="clear" w:color="auto" w:fill="FFFFFF"/>
        <w:spacing w:after="0" w:line="240" w:lineRule="auto"/>
        <w:ind w:left="709"/>
        <w:jc w:val="both"/>
        <w:rPr>
          <w:rFonts w:ascii="Times New Roman" w:hAnsi="Times New Roman" w:cs="Times New Roman"/>
          <w:sz w:val="28"/>
          <w:szCs w:val="28"/>
        </w:rPr>
      </w:pPr>
    </w:p>
    <w:p w14:paraId="63140779" w14:textId="77777777" w:rsidR="00BE6DF9" w:rsidRDefault="00BE6DF9" w:rsidP="003773BF">
      <w:pPr>
        <w:shd w:val="clear" w:color="auto" w:fill="FFFFFF"/>
        <w:spacing w:after="0" w:line="240" w:lineRule="auto"/>
        <w:ind w:left="709"/>
        <w:jc w:val="both"/>
        <w:rPr>
          <w:rFonts w:ascii="Times New Roman" w:hAnsi="Times New Roman" w:cs="Times New Roman"/>
          <w:sz w:val="28"/>
          <w:szCs w:val="28"/>
        </w:rPr>
      </w:pPr>
    </w:p>
    <w:p w14:paraId="126F99FB" w14:textId="77777777" w:rsidR="00E6626E" w:rsidRPr="00AA5B4D" w:rsidRDefault="00E6626E" w:rsidP="003773BF">
      <w:pPr>
        <w:shd w:val="clear" w:color="auto" w:fill="FFFFFF"/>
        <w:spacing w:after="0" w:line="240" w:lineRule="auto"/>
        <w:ind w:firstLine="709"/>
        <w:jc w:val="both"/>
        <w:rPr>
          <w:rFonts w:ascii="Times New Roman" w:hAnsi="Times New Roman" w:cs="Times New Roman"/>
          <w:b/>
          <w:sz w:val="28"/>
          <w:szCs w:val="28"/>
        </w:rPr>
      </w:pPr>
      <w:r w:rsidRPr="00A5034C">
        <w:rPr>
          <w:rFonts w:ascii="Times New Roman" w:hAnsi="Times New Roman" w:cs="Times New Roman"/>
          <w:sz w:val="28"/>
          <w:szCs w:val="28"/>
        </w:rPr>
        <w:t xml:space="preserve">АО «Алатау </w:t>
      </w:r>
      <w:proofErr w:type="spellStart"/>
      <w:r w:rsidRPr="00A5034C">
        <w:rPr>
          <w:rFonts w:ascii="Times New Roman" w:hAnsi="Times New Roman" w:cs="Times New Roman"/>
          <w:sz w:val="28"/>
          <w:szCs w:val="28"/>
        </w:rPr>
        <w:t>Жарық</w:t>
      </w:r>
      <w:proofErr w:type="spellEnd"/>
      <w:r w:rsidRPr="00A5034C">
        <w:rPr>
          <w:rFonts w:ascii="Times New Roman" w:hAnsi="Times New Roman" w:cs="Times New Roman"/>
          <w:sz w:val="28"/>
          <w:szCs w:val="28"/>
        </w:rPr>
        <w:t xml:space="preserve"> </w:t>
      </w:r>
      <w:proofErr w:type="spellStart"/>
      <w:r w:rsidRPr="00A5034C">
        <w:rPr>
          <w:rFonts w:ascii="Times New Roman" w:hAnsi="Times New Roman" w:cs="Times New Roman"/>
          <w:sz w:val="28"/>
          <w:szCs w:val="28"/>
        </w:rPr>
        <w:t>Қомпаниясы</w:t>
      </w:r>
      <w:proofErr w:type="spellEnd"/>
      <w:r w:rsidRPr="00A5034C">
        <w:rPr>
          <w:rFonts w:ascii="Times New Roman" w:hAnsi="Times New Roman" w:cs="Times New Roman"/>
          <w:sz w:val="28"/>
          <w:szCs w:val="28"/>
        </w:rPr>
        <w:t>» является самой крупной энергосистемой на юге Республики Казахстан, поставляющей электроэнергию жителям города Алматы и Алматинской области, предприятиям, крестьянским хозяйствам и государственным учреждениям. АО «АЖК» входит в группу компаний АО «</w:t>
      </w:r>
      <w:proofErr w:type="spellStart"/>
      <w:r w:rsidRPr="00A5034C">
        <w:rPr>
          <w:rFonts w:ascii="Times New Roman" w:hAnsi="Times New Roman" w:cs="Times New Roman"/>
          <w:sz w:val="28"/>
          <w:szCs w:val="28"/>
        </w:rPr>
        <w:t>Самрук-Энерго</w:t>
      </w:r>
      <w:proofErr w:type="spellEnd"/>
      <w:r w:rsidRPr="00A5034C">
        <w:rPr>
          <w:rFonts w:ascii="Times New Roman" w:hAnsi="Times New Roman" w:cs="Times New Roman"/>
          <w:sz w:val="28"/>
          <w:szCs w:val="28"/>
        </w:rPr>
        <w:t>».</w:t>
      </w:r>
    </w:p>
    <w:p w14:paraId="5E72F0AC" w14:textId="77777777" w:rsidR="00E6626E" w:rsidRPr="00A5034C" w:rsidRDefault="00E6626E" w:rsidP="003773BF">
      <w:pPr>
        <w:spacing w:after="0" w:line="240" w:lineRule="auto"/>
        <w:ind w:firstLine="709"/>
        <w:jc w:val="both"/>
        <w:rPr>
          <w:rFonts w:ascii="Times New Roman" w:hAnsi="Times New Roman" w:cs="Times New Roman"/>
          <w:sz w:val="28"/>
          <w:szCs w:val="28"/>
          <w:lang w:val="kk-KZ"/>
        </w:rPr>
      </w:pPr>
      <w:r w:rsidRPr="00A5034C">
        <w:rPr>
          <w:rFonts w:ascii="Times New Roman" w:hAnsi="Times New Roman" w:cs="Times New Roman"/>
          <w:sz w:val="28"/>
          <w:szCs w:val="28"/>
          <w:lang w:val="kk-KZ"/>
        </w:rPr>
        <w:t>Э</w:t>
      </w:r>
      <w:proofErr w:type="spellStart"/>
      <w:r w:rsidRPr="00A5034C">
        <w:rPr>
          <w:rFonts w:ascii="Times New Roman" w:hAnsi="Times New Roman" w:cs="Times New Roman"/>
          <w:sz w:val="28"/>
          <w:szCs w:val="28"/>
        </w:rPr>
        <w:t>нергетическая</w:t>
      </w:r>
      <w:proofErr w:type="spellEnd"/>
      <w:r w:rsidRPr="00A5034C">
        <w:rPr>
          <w:rFonts w:ascii="Times New Roman" w:hAnsi="Times New Roman" w:cs="Times New Roman"/>
          <w:sz w:val="28"/>
          <w:szCs w:val="28"/>
        </w:rPr>
        <w:t xml:space="preserve"> политика на уникальной по размерам территории с ее различиями </w:t>
      </w:r>
      <w:proofErr w:type="spellStart"/>
      <w:r w:rsidRPr="00A5034C">
        <w:rPr>
          <w:rFonts w:ascii="Times New Roman" w:hAnsi="Times New Roman" w:cs="Times New Roman"/>
          <w:sz w:val="28"/>
          <w:szCs w:val="28"/>
        </w:rPr>
        <w:t>природно</w:t>
      </w:r>
      <w:proofErr w:type="spellEnd"/>
      <w:r w:rsidRPr="00A5034C">
        <w:rPr>
          <w:rFonts w:ascii="Times New Roman" w:hAnsi="Times New Roman" w:cs="Times New Roman"/>
          <w:sz w:val="28"/>
          <w:szCs w:val="28"/>
          <w:lang w:val="kk-KZ"/>
        </w:rPr>
        <w:t>-</w:t>
      </w:r>
      <w:r w:rsidRPr="00A5034C">
        <w:rPr>
          <w:rFonts w:ascii="Times New Roman" w:hAnsi="Times New Roman" w:cs="Times New Roman"/>
          <w:sz w:val="28"/>
          <w:szCs w:val="28"/>
        </w:rPr>
        <w:t xml:space="preserve">климатических и социально-экономических условий обязана учитывать специфику регионов и осуществляться в увязке с решением стратегических общегосударственных задач рационального размещения производительных сил и надежного обеспечения национальной энергетической безопасности. В результате одной из основных проблем, стоящих перед нами, является беспрецедентно большой и постоянно растущий объем электроэнергии на тысячи километров. </w:t>
      </w:r>
    </w:p>
    <w:p w14:paraId="7A87E30D" w14:textId="77777777" w:rsidR="00E6626E" w:rsidRPr="00A5034C" w:rsidRDefault="00E6626E" w:rsidP="003773BF">
      <w:pPr>
        <w:spacing w:after="0" w:line="240" w:lineRule="auto"/>
        <w:ind w:firstLine="709"/>
        <w:jc w:val="both"/>
        <w:rPr>
          <w:rFonts w:ascii="Times New Roman" w:hAnsi="Times New Roman" w:cs="Times New Roman"/>
          <w:sz w:val="28"/>
          <w:szCs w:val="28"/>
          <w:lang w:val="kk-KZ"/>
        </w:rPr>
      </w:pPr>
      <w:r w:rsidRPr="00A5034C">
        <w:rPr>
          <w:rFonts w:ascii="Times New Roman" w:hAnsi="Times New Roman" w:cs="Times New Roman"/>
          <w:sz w:val="28"/>
          <w:szCs w:val="28"/>
          <w:lang w:val="kk-KZ"/>
        </w:rPr>
        <w:t>Для решения одной из проблем в Алматинской области в 2023 году была пос</w:t>
      </w:r>
      <w:r w:rsidR="000D1F19">
        <w:rPr>
          <w:rFonts w:ascii="Times New Roman" w:hAnsi="Times New Roman" w:cs="Times New Roman"/>
          <w:sz w:val="28"/>
          <w:szCs w:val="28"/>
          <w:lang w:val="kk-KZ"/>
        </w:rPr>
        <w:t>троена и запущена подстанция «Көкө</w:t>
      </w:r>
      <w:r w:rsidRPr="00A5034C">
        <w:rPr>
          <w:rFonts w:ascii="Times New Roman" w:hAnsi="Times New Roman" w:cs="Times New Roman"/>
          <w:sz w:val="28"/>
          <w:szCs w:val="28"/>
          <w:lang w:val="kk-KZ"/>
        </w:rPr>
        <w:t xml:space="preserve">зек». </w:t>
      </w:r>
      <w:r w:rsidRPr="00A5034C">
        <w:rPr>
          <w:rFonts w:ascii="Times New Roman" w:eastAsia="Calibri" w:hAnsi="Times New Roman" w:cs="Times New Roman"/>
          <w:sz w:val="28"/>
          <w:szCs w:val="28"/>
        </w:rPr>
        <w:t xml:space="preserve">Вместе с тем на </w:t>
      </w:r>
      <w:r w:rsidR="000D1F19">
        <w:rPr>
          <w:rFonts w:ascii="Times New Roman" w:eastAsia="Calibri" w:hAnsi="Times New Roman" w:cs="Times New Roman"/>
          <w:sz w:val="28"/>
          <w:szCs w:val="28"/>
        </w:rPr>
        <w:t>территории промышленной зоны «К</w:t>
      </w:r>
      <w:r w:rsidR="000D1F19">
        <w:rPr>
          <w:rFonts w:ascii="Times New Roman" w:eastAsia="Calibri" w:hAnsi="Times New Roman" w:cs="Times New Roman"/>
          <w:sz w:val="28"/>
          <w:szCs w:val="28"/>
          <w:lang w:val="kk-KZ"/>
        </w:rPr>
        <w:t>ө</w:t>
      </w:r>
      <w:r w:rsidR="000D1F19">
        <w:rPr>
          <w:rFonts w:ascii="Times New Roman" w:eastAsia="Calibri" w:hAnsi="Times New Roman" w:cs="Times New Roman"/>
          <w:sz w:val="28"/>
          <w:szCs w:val="28"/>
        </w:rPr>
        <w:t>к</w:t>
      </w:r>
      <w:r w:rsidR="000D1F19">
        <w:rPr>
          <w:rFonts w:ascii="Times New Roman" w:eastAsia="Calibri" w:hAnsi="Times New Roman" w:cs="Times New Roman"/>
          <w:sz w:val="28"/>
          <w:szCs w:val="28"/>
          <w:lang w:val="kk-KZ"/>
        </w:rPr>
        <w:t>ө</w:t>
      </w:r>
      <w:r w:rsidRPr="00A5034C">
        <w:rPr>
          <w:rFonts w:ascii="Times New Roman" w:eastAsia="Calibri" w:hAnsi="Times New Roman" w:cs="Times New Roman"/>
          <w:sz w:val="28"/>
          <w:szCs w:val="28"/>
        </w:rPr>
        <w:t>зек» ведется строительство боле</w:t>
      </w:r>
      <w:r w:rsidRPr="00A5034C">
        <w:rPr>
          <w:rFonts w:ascii="Times New Roman" w:eastAsia="Calibri" w:hAnsi="Times New Roman" w:cs="Times New Roman"/>
          <w:sz w:val="28"/>
          <w:szCs w:val="28"/>
          <w:lang w:val="kk-KZ"/>
        </w:rPr>
        <w:t>е</w:t>
      </w:r>
      <w:r w:rsidRPr="00A5034C">
        <w:rPr>
          <w:rFonts w:ascii="Times New Roman" w:eastAsia="Calibri" w:hAnsi="Times New Roman" w:cs="Times New Roman"/>
          <w:sz w:val="28"/>
          <w:szCs w:val="28"/>
        </w:rPr>
        <w:t xml:space="preserve"> 5 инвестиционных проектов</w:t>
      </w:r>
      <w:r w:rsidR="000C1D25">
        <w:rPr>
          <w:rFonts w:ascii="Times New Roman" w:eastAsia="Calibri" w:hAnsi="Times New Roman" w:cs="Times New Roman"/>
          <w:sz w:val="28"/>
          <w:szCs w:val="28"/>
        </w:rPr>
        <w:t>,</w:t>
      </w:r>
      <w:r w:rsidRPr="00A5034C">
        <w:rPr>
          <w:rFonts w:ascii="Times New Roman" w:eastAsia="Calibri" w:hAnsi="Times New Roman" w:cs="Times New Roman"/>
          <w:sz w:val="28"/>
          <w:szCs w:val="28"/>
        </w:rPr>
        <w:t xml:space="preserve"> реализацию которых может затруднить отсутствие источников электроснабжения на данном массиве. Также на территории промышленной зоны действуют 8 предприятий, которые в перспективе планируют расширение и увеличение производственных мощностей, что потребует дополнительной потребности в электроснабжении.</w:t>
      </w:r>
      <w:r w:rsidR="00077381">
        <w:rPr>
          <w:rFonts w:ascii="Times New Roman" w:eastAsia="Calibri" w:hAnsi="Times New Roman" w:cs="Times New Roman"/>
          <w:sz w:val="28"/>
          <w:szCs w:val="28"/>
        </w:rPr>
        <w:t xml:space="preserve"> </w:t>
      </w:r>
      <w:r w:rsidRPr="00A5034C">
        <w:rPr>
          <w:rFonts w:ascii="Times New Roman" w:eastAsia="Calibri" w:hAnsi="Times New Roman" w:cs="Times New Roman"/>
          <w:sz w:val="28"/>
          <w:szCs w:val="28"/>
        </w:rPr>
        <w:t>Реализация проекта увеличит свободную трансформаторную мощность данного региона, что даст возможность подключения новых потребителей.</w:t>
      </w:r>
    </w:p>
    <w:p w14:paraId="4A1E717E" w14:textId="05031537" w:rsidR="00E6626E" w:rsidRPr="00A5034C" w:rsidRDefault="00E6626E" w:rsidP="003773BF">
      <w:pPr>
        <w:spacing w:after="0" w:line="240" w:lineRule="auto"/>
        <w:ind w:firstLine="709"/>
        <w:jc w:val="both"/>
        <w:rPr>
          <w:rFonts w:ascii="Times New Roman CYR" w:eastAsiaTheme="minorHAnsi" w:hAnsi="Times New Roman CYR" w:cs="Times New Roman CYR"/>
          <w:b/>
          <w:bCs/>
          <w:i/>
          <w:iCs/>
          <w:sz w:val="24"/>
          <w:szCs w:val="24"/>
        </w:rPr>
      </w:pPr>
      <w:r w:rsidRPr="00A5034C">
        <w:rPr>
          <w:rFonts w:ascii="Times New Roman" w:hAnsi="Times New Roman" w:cs="Times New Roman"/>
          <w:sz w:val="28"/>
          <w:szCs w:val="28"/>
        </w:rPr>
        <w:t xml:space="preserve">Объем передачи электроэнергии </w:t>
      </w:r>
      <w:r w:rsidRPr="00A5034C">
        <w:rPr>
          <w:rFonts w:ascii="Times New Roman" w:hAnsi="Times New Roman" w:cs="Times New Roman"/>
          <w:sz w:val="28"/>
          <w:szCs w:val="28"/>
          <w:lang w:val="kk-KZ"/>
        </w:rPr>
        <w:t xml:space="preserve">за 2023 год </w:t>
      </w:r>
      <w:r w:rsidRPr="00A5034C">
        <w:rPr>
          <w:rFonts w:ascii="Times New Roman" w:hAnsi="Times New Roman" w:cs="Times New Roman"/>
          <w:sz w:val="28"/>
          <w:szCs w:val="28"/>
        </w:rPr>
        <w:t xml:space="preserve">составил </w:t>
      </w:r>
      <w:r w:rsidRPr="00A5034C">
        <w:rPr>
          <w:rFonts w:ascii="Times New Roman CYR" w:hAnsi="Times New Roman CYR" w:cs="Times New Roman CYR"/>
          <w:sz w:val="28"/>
          <w:szCs w:val="28"/>
        </w:rPr>
        <w:t>8 686 187,648</w:t>
      </w:r>
      <w:r w:rsidRPr="00A5034C">
        <w:rPr>
          <w:rFonts w:ascii="Times New Roman CYR" w:hAnsi="Times New Roman CYR" w:cs="Times New Roman CYR"/>
          <w:b/>
          <w:bCs/>
          <w:i/>
          <w:iCs/>
          <w:sz w:val="28"/>
          <w:szCs w:val="28"/>
        </w:rPr>
        <w:t xml:space="preserve"> </w:t>
      </w:r>
      <w:r w:rsidRPr="00A5034C">
        <w:rPr>
          <w:rFonts w:ascii="Times New Roman" w:hAnsi="Times New Roman" w:cs="Times New Roman"/>
          <w:sz w:val="28"/>
          <w:szCs w:val="28"/>
        </w:rPr>
        <w:t xml:space="preserve">тыс. </w:t>
      </w:r>
      <w:proofErr w:type="spellStart"/>
      <w:r w:rsidRPr="00A5034C">
        <w:rPr>
          <w:rFonts w:ascii="Times New Roman" w:hAnsi="Times New Roman" w:cs="Times New Roman"/>
          <w:sz w:val="28"/>
          <w:szCs w:val="28"/>
        </w:rPr>
        <w:t>кВтч</w:t>
      </w:r>
      <w:proofErr w:type="spellEnd"/>
      <w:r w:rsidRPr="00A5034C">
        <w:rPr>
          <w:rFonts w:ascii="Times New Roman" w:hAnsi="Times New Roman" w:cs="Times New Roman"/>
          <w:sz w:val="28"/>
          <w:szCs w:val="28"/>
        </w:rPr>
        <w:t>, в сравнении с аналогичным периодом 202</w:t>
      </w:r>
      <w:r w:rsidRPr="00A5034C">
        <w:rPr>
          <w:rFonts w:ascii="Times New Roman" w:hAnsi="Times New Roman" w:cs="Times New Roman"/>
          <w:sz w:val="28"/>
          <w:szCs w:val="28"/>
          <w:lang w:val="kk-KZ"/>
        </w:rPr>
        <w:t>2</w:t>
      </w:r>
      <w:r w:rsidRPr="00A5034C">
        <w:rPr>
          <w:rFonts w:ascii="Times New Roman" w:hAnsi="Times New Roman" w:cs="Times New Roman"/>
          <w:sz w:val="28"/>
          <w:szCs w:val="28"/>
        </w:rPr>
        <w:t xml:space="preserve"> года </w:t>
      </w:r>
      <w:r w:rsidRPr="00A5034C">
        <w:rPr>
          <w:rFonts w:ascii="Times New Roman" w:hAnsi="Times New Roman" w:cs="Times New Roman"/>
          <w:sz w:val="28"/>
          <w:szCs w:val="28"/>
          <w:lang w:val="kk-KZ"/>
        </w:rPr>
        <w:t xml:space="preserve">(8 159 232,481 </w:t>
      </w:r>
      <w:r w:rsidRPr="00A5034C">
        <w:rPr>
          <w:rFonts w:ascii="Times New Roman" w:hAnsi="Times New Roman" w:cs="Times New Roman"/>
          <w:sz w:val="28"/>
          <w:szCs w:val="28"/>
        </w:rPr>
        <w:t xml:space="preserve">тыс. </w:t>
      </w:r>
      <w:proofErr w:type="spellStart"/>
      <w:r w:rsidRPr="00A5034C">
        <w:rPr>
          <w:rFonts w:ascii="Times New Roman" w:hAnsi="Times New Roman" w:cs="Times New Roman"/>
          <w:sz w:val="28"/>
          <w:szCs w:val="28"/>
        </w:rPr>
        <w:t>кВтч</w:t>
      </w:r>
      <w:proofErr w:type="spellEnd"/>
      <w:r w:rsidRPr="00A5034C">
        <w:rPr>
          <w:rFonts w:ascii="Times New Roman" w:hAnsi="Times New Roman" w:cs="Times New Roman"/>
          <w:sz w:val="28"/>
          <w:szCs w:val="28"/>
          <w:lang w:val="kk-KZ"/>
        </w:rPr>
        <w:t xml:space="preserve">) </w:t>
      </w:r>
      <w:r w:rsidRPr="00A5034C">
        <w:rPr>
          <w:rFonts w:ascii="Times New Roman" w:hAnsi="Times New Roman" w:cs="Times New Roman"/>
          <w:sz w:val="28"/>
          <w:szCs w:val="28"/>
        </w:rPr>
        <w:t xml:space="preserve">увеличение составило 526 955,167 </w:t>
      </w:r>
      <w:proofErr w:type="spellStart"/>
      <w:proofErr w:type="gramStart"/>
      <w:r w:rsidRPr="00A5034C">
        <w:rPr>
          <w:rFonts w:ascii="Times New Roman" w:hAnsi="Times New Roman" w:cs="Times New Roman"/>
          <w:sz w:val="28"/>
          <w:szCs w:val="28"/>
        </w:rPr>
        <w:t>тыс.кВтч</w:t>
      </w:r>
      <w:proofErr w:type="spellEnd"/>
      <w:proofErr w:type="gramEnd"/>
      <w:r w:rsidRPr="00A5034C">
        <w:rPr>
          <w:rFonts w:ascii="Times New Roman" w:hAnsi="Times New Roman" w:cs="Times New Roman"/>
          <w:sz w:val="28"/>
          <w:szCs w:val="28"/>
        </w:rPr>
        <w:t xml:space="preserve"> или 6,46%. </w:t>
      </w:r>
    </w:p>
    <w:p w14:paraId="0CF4CDB6" w14:textId="62519D05" w:rsidR="000C1D25" w:rsidRPr="00A5034C" w:rsidRDefault="00E6626E" w:rsidP="003773BF">
      <w:pPr>
        <w:spacing w:after="0" w:line="240" w:lineRule="auto"/>
        <w:ind w:firstLine="709"/>
        <w:jc w:val="both"/>
        <w:rPr>
          <w:rFonts w:ascii="Times New Roman" w:eastAsiaTheme="minorHAnsi" w:hAnsi="Times New Roman" w:cs="Times New Roman"/>
          <w:sz w:val="28"/>
          <w:szCs w:val="28"/>
        </w:rPr>
      </w:pPr>
      <w:r w:rsidRPr="00A5034C">
        <w:rPr>
          <w:rFonts w:ascii="Times New Roman" w:hAnsi="Times New Roman" w:cs="Times New Roman"/>
          <w:sz w:val="28"/>
          <w:szCs w:val="28"/>
        </w:rPr>
        <w:t>Увеличение фактических расходов Компании в 2023 году по отношен</w:t>
      </w:r>
      <w:r w:rsidR="00655D0F">
        <w:rPr>
          <w:rFonts w:ascii="Times New Roman" w:hAnsi="Times New Roman" w:cs="Times New Roman"/>
          <w:sz w:val="28"/>
          <w:szCs w:val="28"/>
        </w:rPr>
        <w:t>ию к предыдущему периоду связан</w:t>
      </w:r>
      <w:r w:rsidRPr="00A5034C">
        <w:rPr>
          <w:rFonts w:ascii="Times New Roman" w:hAnsi="Times New Roman" w:cs="Times New Roman"/>
          <w:sz w:val="28"/>
          <w:szCs w:val="28"/>
        </w:rPr>
        <w:t xml:space="preserve">о с ростом затрат на оплату труда работникам Общества. </w:t>
      </w:r>
      <w:r w:rsidRPr="00A5034C">
        <w:rPr>
          <w:rFonts w:ascii="Times New Roman" w:hAnsi="Times New Roman" w:cs="Times New Roman"/>
          <w:sz w:val="28"/>
          <w:szCs w:val="28"/>
          <w:lang w:val="kk-KZ"/>
        </w:rPr>
        <w:t xml:space="preserve">В 2023 году произведено повышение заработной платы персоналу с 1 февраля на 10%, </w:t>
      </w:r>
      <w:r w:rsidRPr="00A5034C">
        <w:rPr>
          <w:rFonts w:ascii="Times New Roman" w:hAnsi="Times New Roman" w:cs="Times New Roman"/>
          <w:sz w:val="28"/>
          <w:szCs w:val="28"/>
        </w:rPr>
        <w:t>с 1 июля</w:t>
      </w:r>
      <w:r w:rsidRPr="00A5034C">
        <w:rPr>
          <w:rFonts w:ascii="Times New Roman" w:hAnsi="Times New Roman" w:cs="Times New Roman"/>
          <w:sz w:val="28"/>
          <w:szCs w:val="28"/>
          <w:lang w:val="kk-KZ"/>
        </w:rPr>
        <w:t xml:space="preserve"> на 15</w:t>
      </w:r>
      <w:r w:rsidRPr="00A5034C">
        <w:rPr>
          <w:rFonts w:ascii="Times New Roman" w:hAnsi="Times New Roman" w:cs="Times New Roman"/>
          <w:sz w:val="28"/>
          <w:szCs w:val="28"/>
        </w:rPr>
        <w:t xml:space="preserve">%. </w:t>
      </w:r>
    </w:p>
    <w:p w14:paraId="268477EA" w14:textId="77777777" w:rsidR="00E6626E" w:rsidRPr="00A5034C" w:rsidRDefault="00E6626E" w:rsidP="003773BF">
      <w:pPr>
        <w:spacing w:after="0" w:line="240" w:lineRule="auto"/>
        <w:ind w:firstLine="709"/>
        <w:jc w:val="both"/>
        <w:rPr>
          <w:rFonts w:eastAsiaTheme="minorHAnsi"/>
        </w:rPr>
      </w:pPr>
      <w:r w:rsidRPr="00A5034C">
        <w:rPr>
          <w:rFonts w:ascii="Times New Roman" w:hAnsi="Times New Roman" w:cs="Times New Roman"/>
          <w:sz w:val="28"/>
          <w:szCs w:val="28"/>
        </w:rPr>
        <w:t>Ежегодный рост затрат на покупку электроэнергии на потери и хозяйственные нужды связан с ростом объемов передачи электроэнергии и тарифа на покупку электрической энергии.  При этом фактические потери электроэнергии в 2023 году составили 10</w:t>
      </w:r>
      <w:r w:rsidR="00655D0F">
        <w:rPr>
          <w:rFonts w:ascii="Times New Roman" w:hAnsi="Times New Roman" w:cs="Times New Roman"/>
          <w:sz w:val="28"/>
          <w:szCs w:val="28"/>
        </w:rPr>
        <w:t xml:space="preserve">,90 % со снижением </w:t>
      </w:r>
      <w:r w:rsidRPr="00A5034C">
        <w:rPr>
          <w:rFonts w:ascii="Times New Roman" w:hAnsi="Times New Roman" w:cs="Times New Roman"/>
          <w:sz w:val="28"/>
          <w:szCs w:val="28"/>
        </w:rPr>
        <w:t>к фактическим потерям 2022 года на 0,55% (фактическим потери за 2022 год 11,45%). АО «АЖК»</w:t>
      </w:r>
      <w:r w:rsidRPr="00A5034C">
        <w:rPr>
          <w:rFonts w:ascii="Times New Roman" w:hAnsi="Times New Roman" w:cs="Times New Roman"/>
          <w:sz w:val="28"/>
          <w:szCs w:val="28"/>
          <w:lang w:val="kk-KZ"/>
        </w:rPr>
        <w:t xml:space="preserve"> уделяет особое внимание </w:t>
      </w:r>
      <w:r w:rsidRPr="00A5034C">
        <w:rPr>
          <w:rFonts w:ascii="Times New Roman" w:hAnsi="Times New Roman" w:cs="Times New Roman"/>
          <w:sz w:val="28"/>
          <w:szCs w:val="28"/>
          <w:lang w:val="kk-KZ"/>
        </w:rPr>
        <w:lastRenderedPageBreak/>
        <w:t>работе по снижению потерь электроэнергии в электрических сетях предприятия</w:t>
      </w:r>
      <w:r w:rsidRPr="00A5034C">
        <w:rPr>
          <w:rFonts w:ascii="Times New Roman" w:hAnsi="Times New Roman" w:cs="Times New Roman"/>
          <w:sz w:val="28"/>
          <w:szCs w:val="28"/>
        </w:rPr>
        <w:t>ля выполнения которой в компании в 2019 году разработана и утверждена Приказом АО «АЖК» №099-п от 12.06.2020г. «Программа энергосбережения и повышения энергоэффективности</w:t>
      </w:r>
      <w:r w:rsidR="00461E6E">
        <w:rPr>
          <w:rFonts w:ascii="Times New Roman" w:hAnsi="Times New Roman" w:cs="Times New Roman"/>
          <w:sz w:val="28"/>
          <w:szCs w:val="28"/>
        </w:rPr>
        <w:t xml:space="preserve"> </w:t>
      </w:r>
      <w:r w:rsidRPr="00A5034C">
        <w:rPr>
          <w:rFonts w:ascii="Times New Roman" w:hAnsi="Times New Roman" w:cs="Times New Roman"/>
          <w:sz w:val="28"/>
          <w:szCs w:val="28"/>
        </w:rPr>
        <w:t>в электрических сетях АО «АЖК» на 2020-2024гг.».</w:t>
      </w:r>
      <w:r w:rsidRPr="00A5034C">
        <w:rPr>
          <w:rFonts w:ascii="Times New Roman" w:hAnsi="Times New Roman" w:cs="Times New Roman"/>
          <w:sz w:val="28"/>
          <w:szCs w:val="28"/>
          <w:lang w:val="kk-KZ"/>
        </w:rPr>
        <w:t xml:space="preserve"> Важным фактором в данной работе остается внедрение и развитие АСКУЭ, которое также является одним из приоритетных направлений Государственной программы «Цифровой Казахстан».</w:t>
      </w:r>
    </w:p>
    <w:p w14:paraId="42F919B5" w14:textId="77777777" w:rsidR="00E6626E" w:rsidRPr="00A5034C" w:rsidRDefault="00E6626E" w:rsidP="003773BF">
      <w:pPr>
        <w:spacing w:after="0" w:line="240" w:lineRule="auto"/>
        <w:ind w:firstLine="709"/>
        <w:jc w:val="both"/>
        <w:rPr>
          <w:rFonts w:ascii="Times New Roman" w:hAnsi="Times New Roman" w:cs="Times New Roman"/>
          <w:sz w:val="28"/>
          <w:szCs w:val="28"/>
        </w:rPr>
      </w:pPr>
      <w:r w:rsidRPr="00A5034C">
        <w:rPr>
          <w:rFonts w:ascii="Times New Roman" w:hAnsi="Times New Roman" w:cs="Times New Roman"/>
          <w:sz w:val="28"/>
          <w:szCs w:val="28"/>
        </w:rPr>
        <w:t>Наличие внутреннего кадрового потенциала гарантирует Компании сохранение профессиональных кадров. Специально организуемые обучающие мероприятия, осуществляемые на всех уровнях и во всех по</w:t>
      </w:r>
      <w:r w:rsidR="000B367F">
        <w:rPr>
          <w:rFonts w:ascii="Times New Roman" w:hAnsi="Times New Roman" w:cs="Times New Roman"/>
          <w:sz w:val="28"/>
          <w:szCs w:val="28"/>
        </w:rPr>
        <w:t>дразделениях Компании, направле</w:t>
      </w:r>
      <w:r w:rsidRPr="00A5034C">
        <w:rPr>
          <w:rFonts w:ascii="Times New Roman" w:hAnsi="Times New Roman" w:cs="Times New Roman"/>
          <w:sz w:val="28"/>
          <w:szCs w:val="28"/>
        </w:rPr>
        <w:t>ны на получение работниками теоретических и практических знаний и навыков, путем участия в образовательных программах в рамках подготовки, переподготовки и повышения квалификации. Поощряются работники, внесшие значительный вклад в развитие Компании. С целью изучения внутренних ценностей Компании, которые позволят закрепить сотрудников на рабочих местах и усилить общие стабилизационные процессы внутри Компании, работники ознакомлены и на ежегодной основе обсуждают требования Кодекса поведения.</w:t>
      </w:r>
    </w:p>
    <w:p w14:paraId="695C1C74" w14:textId="77777777" w:rsidR="00E6626E" w:rsidRPr="00A5034C" w:rsidRDefault="00E6626E" w:rsidP="003773BF">
      <w:pPr>
        <w:shd w:val="clear" w:color="auto" w:fill="FFFFFF"/>
        <w:spacing w:after="0" w:line="240" w:lineRule="auto"/>
        <w:ind w:firstLine="709"/>
        <w:jc w:val="both"/>
        <w:rPr>
          <w:rFonts w:ascii="Times New Roman" w:hAnsi="Times New Roman" w:cs="Times New Roman"/>
          <w:sz w:val="28"/>
          <w:szCs w:val="28"/>
        </w:rPr>
      </w:pPr>
      <w:r w:rsidRPr="00A5034C">
        <w:rPr>
          <w:rFonts w:ascii="Times New Roman" w:hAnsi="Times New Roman" w:cs="Times New Roman"/>
          <w:sz w:val="28"/>
          <w:szCs w:val="28"/>
        </w:rPr>
        <w:t>Первоочередная задача АО «АЖК» – над</w:t>
      </w:r>
      <w:r w:rsidR="002E76A9">
        <w:rPr>
          <w:rFonts w:ascii="Times New Roman" w:hAnsi="Times New Roman" w:cs="Times New Roman"/>
          <w:sz w:val="28"/>
          <w:szCs w:val="28"/>
        </w:rPr>
        <w:t>е</w:t>
      </w:r>
      <w:r w:rsidRPr="00A5034C">
        <w:rPr>
          <w:rFonts w:ascii="Times New Roman" w:hAnsi="Times New Roman" w:cs="Times New Roman"/>
          <w:sz w:val="28"/>
          <w:szCs w:val="28"/>
        </w:rPr>
        <w:t xml:space="preserve">жное и </w:t>
      </w:r>
      <w:r w:rsidR="000B367F">
        <w:rPr>
          <w:rFonts w:ascii="Times New Roman" w:hAnsi="Times New Roman" w:cs="Times New Roman"/>
          <w:sz w:val="28"/>
          <w:szCs w:val="28"/>
        </w:rPr>
        <w:t xml:space="preserve">качественное обеспечение </w:t>
      </w:r>
      <w:r w:rsidR="00074681">
        <w:rPr>
          <w:rFonts w:ascii="Times New Roman" w:hAnsi="Times New Roman" w:cs="Times New Roman"/>
          <w:sz w:val="28"/>
          <w:szCs w:val="28"/>
        </w:rPr>
        <w:t>населения</w:t>
      </w:r>
      <w:r w:rsidR="000B367F" w:rsidRPr="00D57599">
        <w:rPr>
          <w:rFonts w:ascii="Times New Roman" w:hAnsi="Times New Roman" w:cs="Times New Roman"/>
          <w:sz w:val="28"/>
          <w:szCs w:val="28"/>
        </w:rPr>
        <w:t xml:space="preserve"> </w:t>
      </w:r>
      <w:r w:rsidRPr="00D57599">
        <w:rPr>
          <w:rFonts w:ascii="Times New Roman" w:hAnsi="Times New Roman" w:cs="Times New Roman"/>
          <w:sz w:val="28"/>
          <w:szCs w:val="28"/>
        </w:rPr>
        <w:t>электрической</w:t>
      </w:r>
      <w:r w:rsidRPr="00A5034C">
        <w:rPr>
          <w:rFonts w:ascii="Times New Roman" w:hAnsi="Times New Roman" w:cs="Times New Roman"/>
          <w:sz w:val="28"/>
          <w:szCs w:val="28"/>
        </w:rPr>
        <w:t xml:space="preserve"> энергией</w:t>
      </w:r>
      <w:r w:rsidR="002E76A9">
        <w:rPr>
          <w:rFonts w:ascii="Times New Roman" w:hAnsi="Times New Roman" w:cs="Times New Roman"/>
          <w:sz w:val="28"/>
          <w:szCs w:val="28"/>
        </w:rPr>
        <w:t xml:space="preserve"> в</w:t>
      </w:r>
      <w:r w:rsidRPr="00A5034C">
        <w:rPr>
          <w:rFonts w:ascii="Times New Roman" w:hAnsi="Times New Roman" w:cs="Times New Roman"/>
          <w:sz w:val="28"/>
          <w:szCs w:val="28"/>
        </w:rPr>
        <w:t xml:space="preserve"> том числе снижение коммерческих и технических затрат, улучшение технических показателей работы оборудования подстанций, соблюдение безопасности труда и правил охраны окружающей среды. В Обществе накоплен богатый опыт рационального решения сложнейших проблем. В АО «АЖК» работают люди, пользующиеся авторитетом и имеющие заслуги не только в Казахстане, но и в странах СНГ.</w:t>
      </w:r>
    </w:p>
    <w:p w14:paraId="0DBC76F8" w14:textId="77777777" w:rsidR="00E6626E" w:rsidRPr="00A5034C" w:rsidRDefault="00E6626E" w:rsidP="003773BF">
      <w:pPr>
        <w:shd w:val="clear" w:color="auto" w:fill="FFFFFF"/>
        <w:spacing w:after="0" w:line="240" w:lineRule="auto"/>
        <w:ind w:firstLine="709"/>
        <w:jc w:val="both"/>
        <w:rPr>
          <w:rFonts w:ascii="Times New Roman" w:hAnsi="Times New Roman" w:cs="Times New Roman"/>
          <w:sz w:val="28"/>
          <w:szCs w:val="28"/>
        </w:rPr>
      </w:pPr>
      <w:r w:rsidRPr="00A5034C">
        <w:rPr>
          <w:rFonts w:ascii="Times New Roman" w:hAnsi="Times New Roman" w:cs="Times New Roman"/>
          <w:sz w:val="28"/>
          <w:szCs w:val="28"/>
        </w:rPr>
        <w:t xml:space="preserve">Одним из видов достижений Компании </w:t>
      </w:r>
      <w:r w:rsidR="000B367F">
        <w:rPr>
          <w:rFonts w:ascii="Times New Roman" w:hAnsi="Times New Roman" w:cs="Times New Roman"/>
          <w:sz w:val="28"/>
          <w:szCs w:val="28"/>
        </w:rPr>
        <w:t>является награждение работников</w:t>
      </w:r>
      <w:r w:rsidRPr="00A5034C">
        <w:rPr>
          <w:rFonts w:ascii="Times New Roman" w:hAnsi="Times New Roman" w:cs="Times New Roman"/>
          <w:sz w:val="28"/>
          <w:szCs w:val="28"/>
        </w:rPr>
        <w:t xml:space="preserve"> за весомый вклад в развитие энергетической отрасли, многолетний добросовестный труд и высокие производственные показатели</w:t>
      </w:r>
      <w:r w:rsidR="000C2DE4">
        <w:rPr>
          <w:rFonts w:ascii="Times New Roman" w:hAnsi="Times New Roman" w:cs="Times New Roman"/>
          <w:sz w:val="28"/>
          <w:szCs w:val="28"/>
        </w:rPr>
        <w:t xml:space="preserve"> т</w:t>
      </w:r>
      <w:r w:rsidRPr="00A5034C">
        <w:rPr>
          <w:rFonts w:ascii="Times New Roman" w:hAnsi="Times New Roman" w:cs="Times New Roman"/>
          <w:sz w:val="28"/>
          <w:szCs w:val="28"/>
        </w:rPr>
        <w:t>ак в 2023 году работники получили следующие награды: Орден «</w:t>
      </w:r>
      <w:proofErr w:type="spellStart"/>
      <w:r w:rsidRPr="00A5034C">
        <w:rPr>
          <w:rFonts w:ascii="Times New Roman" w:hAnsi="Times New Roman" w:cs="Times New Roman"/>
          <w:sz w:val="28"/>
          <w:szCs w:val="28"/>
        </w:rPr>
        <w:t>Құрмет</w:t>
      </w:r>
      <w:proofErr w:type="spellEnd"/>
      <w:r w:rsidRPr="00A5034C">
        <w:rPr>
          <w:rFonts w:ascii="Times New Roman" w:hAnsi="Times New Roman" w:cs="Times New Roman"/>
          <w:sz w:val="28"/>
          <w:szCs w:val="28"/>
        </w:rPr>
        <w:t>»</w:t>
      </w:r>
      <w:r w:rsidRPr="00A5034C">
        <w:rPr>
          <w:rFonts w:ascii="Times New Roman" w:hAnsi="Times New Roman" w:cs="Times New Roman"/>
          <w:sz w:val="28"/>
          <w:szCs w:val="28"/>
          <w:lang w:val="kk-KZ"/>
        </w:rPr>
        <w:t xml:space="preserve">; </w:t>
      </w:r>
      <w:r w:rsidRPr="00A5034C">
        <w:rPr>
          <w:rFonts w:ascii="Times New Roman" w:hAnsi="Times New Roman" w:cs="Times New Roman"/>
          <w:sz w:val="28"/>
          <w:szCs w:val="28"/>
        </w:rPr>
        <w:t xml:space="preserve">Медаль «Электр </w:t>
      </w:r>
      <w:proofErr w:type="spellStart"/>
      <w:r w:rsidRPr="00A5034C">
        <w:rPr>
          <w:rFonts w:ascii="Times New Roman" w:hAnsi="Times New Roman" w:cs="Times New Roman"/>
          <w:sz w:val="28"/>
          <w:szCs w:val="28"/>
        </w:rPr>
        <w:t>энергетикасы</w:t>
      </w:r>
      <w:proofErr w:type="spellEnd"/>
      <w:r w:rsidRPr="00A5034C">
        <w:rPr>
          <w:rFonts w:ascii="Times New Roman" w:hAnsi="Times New Roman" w:cs="Times New Roman"/>
          <w:sz w:val="28"/>
          <w:szCs w:val="28"/>
        </w:rPr>
        <w:t xml:space="preserve"> </w:t>
      </w:r>
      <w:proofErr w:type="spellStart"/>
      <w:r w:rsidRPr="00A5034C">
        <w:rPr>
          <w:rFonts w:ascii="Times New Roman" w:hAnsi="Times New Roman" w:cs="Times New Roman"/>
          <w:sz w:val="28"/>
          <w:szCs w:val="28"/>
        </w:rPr>
        <w:t>саласына</w:t>
      </w:r>
      <w:proofErr w:type="spellEnd"/>
      <w:r w:rsidRPr="00A5034C">
        <w:rPr>
          <w:rFonts w:ascii="Times New Roman" w:hAnsi="Times New Roman" w:cs="Times New Roman"/>
          <w:sz w:val="28"/>
          <w:szCs w:val="28"/>
        </w:rPr>
        <w:t xml:space="preserve"> </w:t>
      </w:r>
      <w:proofErr w:type="spellStart"/>
      <w:r w:rsidRPr="00A5034C">
        <w:rPr>
          <w:rFonts w:ascii="Times New Roman" w:hAnsi="Times New Roman" w:cs="Times New Roman"/>
          <w:sz w:val="28"/>
          <w:szCs w:val="28"/>
        </w:rPr>
        <w:t>қосқан</w:t>
      </w:r>
      <w:proofErr w:type="spellEnd"/>
      <w:r w:rsidRPr="00A5034C">
        <w:rPr>
          <w:rFonts w:ascii="Times New Roman" w:hAnsi="Times New Roman" w:cs="Times New Roman"/>
          <w:sz w:val="28"/>
          <w:szCs w:val="28"/>
        </w:rPr>
        <w:t xml:space="preserve"> </w:t>
      </w:r>
      <w:proofErr w:type="spellStart"/>
      <w:r w:rsidRPr="00A5034C">
        <w:rPr>
          <w:rFonts w:ascii="Times New Roman" w:hAnsi="Times New Roman" w:cs="Times New Roman"/>
          <w:sz w:val="28"/>
          <w:szCs w:val="28"/>
        </w:rPr>
        <w:t>үлесі</w:t>
      </w:r>
      <w:proofErr w:type="spellEnd"/>
      <w:r w:rsidRPr="00A5034C">
        <w:rPr>
          <w:rFonts w:ascii="Times New Roman" w:hAnsi="Times New Roman" w:cs="Times New Roman"/>
          <w:sz w:val="28"/>
          <w:szCs w:val="28"/>
        </w:rPr>
        <w:t xml:space="preserve"> </w:t>
      </w:r>
      <w:proofErr w:type="spellStart"/>
      <w:r w:rsidRPr="00A5034C">
        <w:rPr>
          <w:rFonts w:ascii="Times New Roman" w:hAnsi="Times New Roman" w:cs="Times New Roman"/>
          <w:sz w:val="28"/>
          <w:szCs w:val="28"/>
        </w:rPr>
        <w:t>үшін</w:t>
      </w:r>
      <w:proofErr w:type="spellEnd"/>
      <w:r w:rsidRPr="00A5034C">
        <w:rPr>
          <w:rFonts w:ascii="Times New Roman" w:hAnsi="Times New Roman" w:cs="Times New Roman"/>
          <w:sz w:val="28"/>
          <w:szCs w:val="28"/>
        </w:rPr>
        <w:t>»</w:t>
      </w:r>
      <w:r w:rsidRPr="00A5034C">
        <w:rPr>
          <w:rFonts w:ascii="Times New Roman" w:hAnsi="Times New Roman" w:cs="Times New Roman"/>
          <w:sz w:val="28"/>
          <w:szCs w:val="28"/>
          <w:lang w:val="kk-KZ"/>
        </w:rPr>
        <w:t xml:space="preserve">; </w:t>
      </w:r>
      <w:r w:rsidRPr="00A5034C">
        <w:rPr>
          <w:rFonts w:ascii="Times New Roman" w:hAnsi="Times New Roman" w:cs="Times New Roman"/>
          <w:sz w:val="28"/>
          <w:szCs w:val="28"/>
        </w:rPr>
        <w:t>Медаль «</w:t>
      </w:r>
      <w:proofErr w:type="spellStart"/>
      <w:r w:rsidRPr="00A5034C">
        <w:rPr>
          <w:rFonts w:ascii="Times New Roman" w:hAnsi="Times New Roman" w:cs="Times New Roman"/>
          <w:sz w:val="28"/>
          <w:szCs w:val="28"/>
        </w:rPr>
        <w:t>Еңбек</w:t>
      </w:r>
      <w:proofErr w:type="spellEnd"/>
      <w:r w:rsidRPr="00A5034C">
        <w:rPr>
          <w:rFonts w:ascii="Times New Roman" w:hAnsi="Times New Roman" w:cs="Times New Roman"/>
          <w:sz w:val="28"/>
          <w:szCs w:val="28"/>
        </w:rPr>
        <w:t xml:space="preserve"> </w:t>
      </w:r>
      <w:proofErr w:type="spellStart"/>
      <w:r w:rsidRPr="00A5034C">
        <w:rPr>
          <w:rFonts w:ascii="Times New Roman" w:hAnsi="Times New Roman" w:cs="Times New Roman"/>
          <w:sz w:val="28"/>
          <w:szCs w:val="28"/>
        </w:rPr>
        <w:t>ардагері</w:t>
      </w:r>
      <w:proofErr w:type="spellEnd"/>
      <w:r w:rsidRPr="00A5034C">
        <w:rPr>
          <w:rFonts w:ascii="Times New Roman" w:hAnsi="Times New Roman" w:cs="Times New Roman"/>
          <w:sz w:val="28"/>
          <w:szCs w:val="28"/>
        </w:rPr>
        <w:t>» Министерства Энергетики</w:t>
      </w:r>
      <w:r w:rsidRPr="00A5034C">
        <w:rPr>
          <w:rFonts w:ascii="Times New Roman" w:hAnsi="Times New Roman" w:cs="Times New Roman"/>
          <w:sz w:val="28"/>
          <w:szCs w:val="28"/>
          <w:lang w:val="kk-KZ"/>
        </w:rPr>
        <w:t>;</w:t>
      </w:r>
      <w:r w:rsidRPr="00A5034C">
        <w:rPr>
          <w:rFonts w:ascii="Times New Roman" w:hAnsi="Times New Roman" w:cs="Times New Roman"/>
          <w:sz w:val="28"/>
          <w:szCs w:val="28"/>
        </w:rPr>
        <w:t xml:space="preserve"> Нагрудной знак «</w:t>
      </w:r>
      <w:proofErr w:type="spellStart"/>
      <w:r w:rsidRPr="00A5034C">
        <w:rPr>
          <w:rFonts w:ascii="Times New Roman" w:hAnsi="Times New Roman" w:cs="Times New Roman"/>
          <w:sz w:val="28"/>
          <w:szCs w:val="28"/>
        </w:rPr>
        <w:t>Еңбек</w:t>
      </w:r>
      <w:proofErr w:type="spellEnd"/>
      <w:r w:rsidRPr="00A5034C">
        <w:rPr>
          <w:rFonts w:ascii="Times New Roman" w:hAnsi="Times New Roman" w:cs="Times New Roman"/>
          <w:sz w:val="28"/>
          <w:szCs w:val="28"/>
        </w:rPr>
        <w:t xml:space="preserve"> </w:t>
      </w:r>
      <w:proofErr w:type="spellStart"/>
      <w:r w:rsidRPr="00A5034C">
        <w:rPr>
          <w:rFonts w:ascii="Times New Roman" w:hAnsi="Times New Roman" w:cs="Times New Roman"/>
          <w:sz w:val="28"/>
          <w:szCs w:val="28"/>
        </w:rPr>
        <w:t>сіңірген</w:t>
      </w:r>
      <w:proofErr w:type="spellEnd"/>
      <w:r w:rsidRPr="00A5034C">
        <w:rPr>
          <w:rFonts w:ascii="Times New Roman" w:hAnsi="Times New Roman" w:cs="Times New Roman"/>
          <w:sz w:val="28"/>
          <w:szCs w:val="28"/>
        </w:rPr>
        <w:t xml:space="preserve"> энергетик» Министерства Энергетики Республики Казахстан</w:t>
      </w:r>
      <w:r w:rsidRPr="00A5034C">
        <w:rPr>
          <w:rFonts w:ascii="Times New Roman" w:hAnsi="Times New Roman" w:cs="Times New Roman"/>
          <w:sz w:val="28"/>
          <w:szCs w:val="28"/>
          <w:lang w:val="kk-KZ"/>
        </w:rPr>
        <w:t xml:space="preserve">; </w:t>
      </w:r>
      <w:r w:rsidRPr="00A5034C">
        <w:rPr>
          <w:rFonts w:ascii="Times New Roman" w:hAnsi="Times New Roman" w:cs="Times New Roman"/>
          <w:sz w:val="28"/>
          <w:szCs w:val="28"/>
        </w:rPr>
        <w:t>Нагрудной знак «</w:t>
      </w:r>
      <w:proofErr w:type="spellStart"/>
      <w:r w:rsidRPr="00A5034C">
        <w:rPr>
          <w:rFonts w:ascii="Times New Roman" w:hAnsi="Times New Roman" w:cs="Times New Roman"/>
          <w:sz w:val="28"/>
          <w:szCs w:val="28"/>
        </w:rPr>
        <w:t>Құрметті</w:t>
      </w:r>
      <w:proofErr w:type="spellEnd"/>
      <w:r w:rsidRPr="00A5034C">
        <w:rPr>
          <w:rFonts w:ascii="Times New Roman" w:hAnsi="Times New Roman" w:cs="Times New Roman"/>
          <w:sz w:val="28"/>
          <w:szCs w:val="28"/>
        </w:rPr>
        <w:t xml:space="preserve"> энергетик» Министерства Энергетики Республики Казахстан</w:t>
      </w:r>
      <w:r w:rsidRPr="00A5034C">
        <w:rPr>
          <w:rFonts w:ascii="Times New Roman" w:hAnsi="Times New Roman" w:cs="Times New Roman"/>
          <w:sz w:val="28"/>
          <w:szCs w:val="28"/>
          <w:lang w:val="kk-KZ"/>
        </w:rPr>
        <w:t xml:space="preserve">; </w:t>
      </w:r>
      <w:r w:rsidRPr="00A5034C">
        <w:rPr>
          <w:rFonts w:ascii="Times New Roman" w:hAnsi="Times New Roman" w:cs="Times New Roman"/>
          <w:sz w:val="28"/>
          <w:szCs w:val="28"/>
        </w:rPr>
        <w:t>Почетная Грамота Министерства Энергетики РК</w:t>
      </w:r>
      <w:r w:rsidRPr="00A5034C">
        <w:rPr>
          <w:rFonts w:ascii="Times New Roman" w:hAnsi="Times New Roman" w:cs="Times New Roman"/>
          <w:sz w:val="28"/>
          <w:szCs w:val="28"/>
          <w:lang w:val="kk-KZ"/>
        </w:rPr>
        <w:t xml:space="preserve">; </w:t>
      </w:r>
      <w:r w:rsidRPr="00A5034C">
        <w:rPr>
          <w:rFonts w:ascii="Times New Roman" w:hAnsi="Times New Roman" w:cs="Times New Roman"/>
          <w:sz w:val="28"/>
          <w:szCs w:val="28"/>
        </w:rPr>
        <w:t>Благодарственное письмо Министерства Энергетики РК</w:t>
      </w:r>
      <w:r w:rsidRPr="00A5034C">
        <w:rPr>
          <w:rFonts w:ascii="Times New Roman" w:hAnsi="Times New Roman" w:cs="Times New Roman"/>
          <w:sz w:val="28"/>
          <w:szCs w:val="28"/>
          <w:lang w:val="kk-KZ"/>
        </w:rPr>
        <w:t>.</w:t>
      </w:r>
    </w:p>
    <w:p w14:paraId="122CBFFE" w14:textId="77777777" w:rsidR="00E6626E" w:rsidRDefault="00E6626E" w:rsidP="003773BF">
      <w:pPr>
        <w:shd w:val="clear" w:color="auto" w:fill="FFFFFF"/>
        <w:spacing w:after="0" w:line="240" w:lineRule="auto"/>
        <w:ind w:firstLine="709"/>
        <w:jc w:val="both"/>
        <w:rPr>
          <w:rFonts w:ascii="Times New Roman" w:hAnsi="Times New Roman" w:cs="Times New Roman"/>
          <w:sz w:val="28"/>
          <w:szCs w:val="28"/>
        </w:rPr>
      </w:pPr>
      <w:r w:rsidRPr="00A5034C">
        <w:rPr>
          <w:rFonts w:ascii="Times New Roman" w:hAnsi="Times New Roman" w:cs="Times New Roman"/>
          <w:sz w:val="28"/>
          <w:szCs w:val="28"/>
          <w:lang w:val="kk-KZ"/>
        </w:rPr>
        <w:t xml:space="preserve">Накопленный опыт, серьезный производственный и кадровый </w:t>
      </w:r>
      <w:r w:rsidR="000B367F">
        <w:rPr>
          <w:rFonts w:ascii="Times New Roman" w:hAnsi="Times New Roman" w:cs="Times New Roman"/>
          <w:sz w:val="28"/>
          <w:szCs w:val="28"/>
          <w:lang w:val="kk-KZ"/>
        </w:rPr>
        <w:t>потенциал, высокий профессионализм</w:t>
      </w:r>
      <w:r w:rsidRPr="00A5034C">
        <w:rPr>
          <w:rFonts w:ascii="Times New Roman" w:hAnsi="Times New Roman" w:cs="Times New Roman"/>
          <w:sz w:val="28"/>
          <w:szCs w:val="28"/>
          <w:lang w:val="kk-KZ"/>
        </w:rPr>
        <w:t xml:space="preserve"> сотрудников дают возможность утверждать, что компания и в дальнейшем будет обеспечивать надежность эксплуатации электросетевого комплекса Алматы и Алматинской области</w:t>
      </w:r>
      <w:r w:rsidR="000B367F">
        <w:rPr>
          <w:rFonts w:ascii="Times New Roman" w:hAnsi="Times New Roman" w:cs="Times New Roman"/>
          <w:sz w:val="28"/>
          <w:szCs w:val="28"/>
          <w:lang w:val="kk-KZ"/>
        </w:rPr>
        <w:t xml:space="preserve"> на должном уровне.</w:t>
      </w:r>
    </w:p>
    <w:p w14:paraId="59CE3A14" w14:textId="77777777" w:rsidR="00E6626E" w:rsidRDefault="00E6626E" w:rsidP="003773BF">
      <w:pPr>
        <w:shd w:val="clear" w:color="auto" w:fill="FFFFFF"/>
        <w:spacing w:after="0" w:line="240" w:lineRule="auto"/>
        <w:ind w:firstLine="709"/>
        <w:jc w:val="both"/>
        <w:rPr>
          <w:rFonts w:ascii="Times New Roman" w:hAnsi="Times New Roman" w:cs="Times New Roman"/>
          <w:sz w:val="28"/>
          <w:szCs w:val="28"/>
        </w:rPr>
      </w:pPr>
    </w:p>
    <w:p w14:paraId="5797040E" w14:textId="77777777" w:rsidR="00E6626E" w:rsidRDefault="00E6626E" w:rsidP="003773BF">
      <w:pPr>
        <w:shd w:val="clear" w:color="auto" w:fill="FFFFFF"/>
        <w:spacing w:after="0" w:line="240" w:lineRule="auto"/>
        <w:ind w:firstLine="709"/>
        <w:jc w:val="both"/>
        <w:rPr>
          <w:rFonts w:ascii="Times New Roman" w:hAnsi="Times New Roman" w:cs="Times New Roman"/>
          <w:sz w:val="28"/>
          <w:szCs w:val="28"/>
        </w:rPr>
      </w:pPr>
    </w:p>
    <w:p w14:paraId="5783716A" w14:textId="77777777" w:rsidR="00EF42E1" w:rsidRDefault="00EF42E1" w:rsidP="003773BF">
      <w:pPr>
        <w:shd w:val="clear" w:color="auto" w:fill="FFFFFF"/>
        <w:spacing w:after="0" w:line="240" w:lineRule="auto"/>
        <w:ind w:firstLine="709"/>
        <w:jc w:val="both"/>
        <w:rPr>
          <w:rFonts w:ascii="Times New Roman" w:hAnsi="Times New Roman" w:cs="Times New Roman"/>
          <w:sz w:val="28"/>
          <w:szCs w:val="28"/>
        </w:rPr>
      </w:pPr>
    </w:p>
    <w:p w14:paraId="68A2D1A9" w14:textId="77777777" w:rsidR="00EF42E1" w:rsidRDefault="00EF42E1" w:rsidP="003773BF">
      <w:pPr>
        <w:shd w:val="clear" w:color="auto" w:fill="FFFFFF"/>
        <w:spacing w:after="0" w:line="240" w:lineRule="auto"/>
        <w:ind w:firstLine="709"/>
        <w:jc w:val="both"/>
        <w:rPr>
          <w:rFonts w:ascii="Times New Roman" w:hAnsi="Times New Roman" w:cs="Times New Roman"/>
          <w:sz w:val="28"/>
          <w:szCs w:val="28"/>
        </w:rPr>
      </w:pPr>
    </w:p>
    <w:p w14:paraId="49523EA6" w14:textId="77777777" w:rsidR="0019146A" w:rsidRDefault="0019146A" w:rsidP="003773BF">
      <w:pPr>
        <w:spacing w:after="0" w:line="240" w:lineRule="auto"/>
        <w:ind w:firstLine="709"/>
        <w:jc w:val="both"/>
        <w:rPr>
          <w:rFonts w:ascii="Times New Roman" w:hAnsi="Times New Roman" w:cs="Times New Roman"/>
          <w:b/>
          <w:color w:val="000000" w:themeColor="text1"/>
          <w:sz w:val="28"/>
          <w:szCs w:val="28"/>
        </w:rPr>
      </w:pPr>
    </w:p>
    <w:p w14:paraId="733A429D" w14:textId="77777777" w:rsidR="003773BF" w:rsidRDefault="003773BF" w:rsidP="003773BF">
      <w:pPr>
        <w:spacing w:after="0" w:line="240" w:lineRule="auto"/>
        <w:ind w:firstLine="709"/>
        <w:jc w:val="both"/>
        <w:rPr>
          <w:rFonts w:ascii="Times New Roman" w:hAnsi="Times New Roman" w:cs="Times New Roman"/>
          <w:b/>
          <w:color w:val="000000" w:themeColor="text1"/>
          <w:sz w:val="28"/>
          <w:szCs w:val="28"/>
        </w:rPr>
      </w:pPr>
    </w:p>
    <w:p w14:paraId="1D1A78D9" w14:textId="77777777" w:rsidR="003773BF" w:rsidRDefault="003773BF" w:rsidP="003773BF">
      <w:pPr>
        <w:spacing w:after="0" w:line="240" w:lineRule="auto"/>
        <w:ind w:firstLine="709"/>
        <w:jc w:val="both"/>
        <w:rPr>
          <w:rFonts w:ascii="Times New Roman" w:hAnsi="Times New Roman" w:cs="Times New Roman"/>
          <w:b/>
          <w:color w:val="000000" w:themeColor="text1"/>
          <w:sz w:val="28"/>
          <w:szCs w:val="28"/>
        </w:rPr>
      </w:pPr>
    </w:p>
    <w:p w14:paraId="1B9AE165" w14:textId="77777777" w:rsidR="003773BF" w:rsidRDefault="003773BF" w:rsidP="003773BF">
      <w:pPr>
        <w:spacing w:after="0" w:line="240" w:lineRule="auto"/>
        <w:ind w:firstLine="709"/>
        <w:jc w:val="both"/>
        <w:rPr>
          <w:rFonts w:ascii="Times New Roman" w:hAnsi="Times New Roman" w:cs="Times New Roman"/>
          <w:b/>
          <w:color w:val="000000" w:themeColor="text1"/>
          <w:sz w:val="28"/>
          <w:szCs w:val="28"/>
        </w:rPr>
      </w:pPr>
    </w:p>
    <w:p w14:paraId="1FC59AE3" w14:textId="77777777" w:rsidR="0019146A" w:rsidRDefault="0019146A" w:rsidP="003773BF">
      <w:pPr>
        <w:spacing w:after="0" w:line="240" w:lineRule="auto"/>
        <w:jc w:val="both"/>
        <w:rPr>
          <w:rFonts w:ascii="Times New Roman" w:hAnsi="Times New Roman" w:cs="Times New Roman"/>
          <w:b/>
          <w:color w:val="000000" w:themeColor="text1"/>
          <w:sz w:val="28"/>
          <w:szCs w:val="28"/>
        </w:rPr>
      </w:pPr>
    </w:p>
    <w:p w14:paraId="7AD3BCF8" w14:textId="77777777" w:rsidR="00CD15D0" w:rsidRDefault="00171960" w:rsidP="003773BF">
      <w:pPr>
        <w:pStyle w:val="1"/>
        <w:rPr>
          <w:b/>
          <w:color w:val="000000" w:themeColor="text1"/>
          <w:szCs w:val="28"/>
        </w:rPr>
      </w:pPr>
      <w:r>
        <w:rPr>
          <w:b/>
          <w:color w:val="000000" w:themeColor="text1"/>
          <w:szCs w:val="28"/>
        </w:rPr>
        <w:lastRenderedPageBreak/>
        <w:t xml:space="preserve">РАЗДЕЛ </w:t>
      </w:r>
      <w:r w:rsidR="001C4C26">
        <w:rPr>
          <w:b/>
          <w:color w:val="000000" w:themeColor="text1"/>
          <w:szCs w:val="28"/>
          <w:lang w:val="en-US"/>
        </w:rPr>
        <w:t>I</w:t>
      </w:r>
      <w:r w:rsidR="001B78B2" w:rsidRPr="0056377A">
        <w:rPr>
          <w:b/>
          <w:color w:val="000000" w:themeColor="text1"/>
          <w:szCs w:val="28"/>
        </w:rPr>
        <w:t xml:space="preserve">. </w:t>
      </w:r>
      <w:r>
        <w:rPr>
          <w:b/>
          <w:color w:val="000000" w:themeColor="text1"/>
          <w:szCs w:val="28"/>
        </w:rPr>
        <w:t>ИНФОРМАЦИЯ ОБ ОБЩЕСТВЕ</w:t>
      </w:r>
    </w:p>
    <w:p w14:paraId="28057360" w14:textId="77777777" w:rsidR="003B67DF" w:rsidRDefault="00A95A8E" w:rsidP="003773BF">
      <w:pPr>
        <w:spacing w:after="0" w:line="240" w:lineRule="auto"/>
        <w:jc w:val="both"/>
        <w:rPr>
          <w:rFonts w:ascii="Times New Roman" w:hAnsi="Times New Roman"/>
          <w:color w:val="000000" w:themeColor="text1"/>
          <w:sz w:val="28"/>
          <w:szCs w:val="28"/>
          <w:lang w:val="kk-KZ"/>
        </w:rPr>
      </w:pPr>
      <w:r w:rsidRPr="0056377A">
        <w:rPr>
          <w:rFonts w:ascii="Times New Roman" w:hAnsi="Times New Roman"/>
          <w:color w:val="000000" w:themeColor="text1"/>
          <w:sz w:val="28"/>
          <w:szCs w:val="28"/>
          <w:lang w:val="kk-KZ"/>
        </w:rPr>
        <w:t xml:space="preserve">   </w:t>
      </w:r>
    </w:p>
    <w:p w14:paraId="7427F852" w14:textId="77777777" w:rsidR="005104B3" w:rsidRPr="003B67DF" w:rsidRDefault="00171960" w:rsidP="003773BF">
      <w:pPr>
        <w:spacing w:after="0" w:line="240" w:lineRule="auto"/>
        <w:jc w:val="both"/>
        <w:rPr>
          <w:rFonts w:ascii="Times New Roman" w:hAnsi="Times New Roman"/>
          <w:b/>
          <w:color w:val="000000" w:themeColor="text1"/>
          <w:sz w:val="28"/>
          <w:szCs w:val="28"/>
          <w:lang w:val="kk-KZ"/>
        </w:rPr>
      </w:pPr>
      <w:r>
        <w:rPr>
          <w:rFonts w:ascii="Times New Roman" w:hAnsi="Times New Roman"/>
          <w:color w:val="000000" w:themeColor="text1"/>
          <w:sz w:val="28"/>
          <w:szCs w:val="28"/>
          <w:lang w:val="kk-KZ"/>
        </w:rPr>
        <w:t xml:space="preserve">                                       </w:t>
      </w:r>
      <w:r w:rsidRPr="003B67DF">
        <w:rPr>
          <w:rFonts w:ascii="Times New Roman" w:hAnsi="Times New Roman"/>
          <w:b/>
          <w:color w:val="000000" w:themeColor="text1"/>
          <w:sz w:val="28"/>
          <w:szCs w:val="28"/>
          <w:lang w:val="kk-KZ"/>
        </w:rPr>
        <w:t>1.1</w:t>
      </w:r>
      <w:r w:rsidR="00F15F39" w:rsidRPr="003B67DF">
        <w:rPr>
          <w:rFonts w:ascii="Times New Roman" w:hAnsi="Times New Roman"/>
          <w:b/>
          <w:color w:val="000000" w:themeColor="text1"/>
          <w:sz w:val="28"/>
          <w:szCs w:val="28"/>
          <w:lang w:val="kk-KZ"/>
        </w:rPr>
        <w:t>.</w:t>
      </w:r>
      <w:r w:rsidR="00B802BB" w:rsidRPr="003B67DF">
        <w:rPr>
          <w:rFonts w:ascii="Times New Roman" w:hAnsi="Times New Roman"/>
          <w:b/>
          <w:color w:val="000000" w:themeColor="text1"/>
          <w:sz w:val="28"/>
          <w:szCs w:val="28"/>
          <w:lang w:val="kk-KZ"/>
        </w:rPr>
        <w:t xml:space="preserve"> </w:t>
      </w:r>
      <w:r w:rsidRPr="003B67DF">
        <w:rPr>
          <w:rFonts w:ascii="Times New Roman" w:hAnsi="Times New Roman"/>
          <w:b/>
          <w:color w:val="000000" w:themeColor="text1"/>
          <w:sz w:val="28"/>
          <w:szCs w:val="28"/>
          <w:lang w:val="kk-KZ"/>
        </w:rPr>
        <w:t>О</w:t>
      </w:r>
      <w:r w:rsidR="005104B3" w:rsidRPr="003B67DF">
        <w:rPr>
          <w:rFonts w:ascii="Times New Roman" w:hAnsi="Times New Roman"/>
          <w:b/>
          <w:color w:val="000000" w:themeColor="text1"/>
          <w:sz w:val="28"/>
          <w:szCs w:val="28"/>
          <w:lang w:val="kk-KZ"/>
        </w:rPr>
        <w:t>БЩИЕ СВЕДЕНИЯ</w:t>
      </w:r>
      <w:r w:rsidR="00A95A8E" w:rsidRPr="003B67DF">
        <w:rPr>
          <w:rFonts w:ascii="Times New Roman" w:hAnsi="Times New Roman"/>
          <w:b/>
          <w:color w:val="000000" w:themeColor="text1"/>
          <w:sz w:val="28"/>
          <w:szCs w:val="28"/>
          <w:lang w:val="kk-KZ"/>
        </w:rPr>
        <w:t>.</w:t>
      </w:r>
    </w:p>
    <w:p w14:paraId="3C6E68CF"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Полное наименование Общества:</w:t>
      </w:r>
    </w:p>
    <w:p w14:paraId="72B7B353" w14:textId="77777777" w:rsidR="00BC1AFC" w:rsidRPr="007650C3" w:rsidRDefault="00BC1AFC" w:rsidP="003773BF">
      <w:pPr>
        <w:spacing w:after="0" w:line="240" w:lineRule="auto"/>
        <w:ind w:firstLine="709"/>
        <w:jc w:val="both"/>
        <w:rPr>
          <w:rFonts w:ascii="Times New Roman" w:hAnsi="Times New Roman" w:cs="Times New Roman"/>
          <w:b/>
          <w:color w:val="000000" w:themeColor="text1"/>
          <w:sz w:val="28"/>
          <w:szCs w:val="28"/>
        </w:rPr>
      </w:pPr>
      <w:r w:rsidRPr="0056377A">
        <w:rPr>
          <w:rFonts w:ascii="Times New Roman" w:hAnsi="Times New Roman" w:cs="Times New Roman"/>
          <w:color w:val="000000" w:themeColor="text1"/>
          <w:sz w:val="28"/>
          <w:szCs w:val="28"/>
        </w:rPr>
        <w:t xml:space="preserve">акционерное общество </w:t>
      </w:r>
      <w:r w:rsidRPr="007650C3">
        <w:rPr>
          <w:rFonts w:ascii="Times New Roman" w:hAnsi="Times New Roman" w:cs="Times New Roman"/>
          <w:b/>
          <w:color w:val="000000" w:themeColor="text1"/>
          <w:sz w:val="28"/>
          <w:szCs w:val="28"/>
        </w:rPr>
        <w:t>«Алатау Жары</w:t>
      </w:r>
      <w:r w:rsidRPr="007650C3">
        <w:rPr>
          <w:rFonts w:ascii="Times New Roman" w:hAnsi="Times New Roman" w:cs="Times New Roman"/>
          <w:b/>
          <w:color w:val="000000" w:themeColor="text1"/>
          <w:sz w:val="28"/>
          <w:szCs w:val="28"/>
          <w:lang w:val="kk-KZ"/>
        </w:rPr>
        <w:t>қ Компаниясы</w:t>
      </w:r>
      <w:r w:rsidRPr="007650C3">
        <w:rPr>
          <w:rFonts w:ascii="Times New Roman" w:hAnsi="Times New Roman" w:cs="Times New Roman"/>
          <w:b/>
          <w:color w:val="000000" w:themeColor="text1"/>
          <w:sz w:val="28"/>
          <w:szCs w:val="28"/>
        </w:rPr>
        <w:t>»;</w:t>
      </w:r>
    </w:p>
    <w:p w14:paraId="0C676719"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Местонахождение исполнительного органа Общества:</w:t>
      </w:r>
    </w:p>
    <w:p w14:paraId="75EAEBF1"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050008, Республика Казахстан, г. Алматы, улица</w:t>
      </w:r>
      <w:r w:rsidR="00CC728E" w:rsidRPr="0056377A">
        <w:rPr>
          <w:rFonts w:ascii="Times New Roman" w:hAnsi="Times New Roman" w:cs="Times New Roman"/>
          <w:color w:val="000000" w:themeColor="text1"/>
          <w:sz w:val="28"/>
          <w:szCs w:val="28"/>
        </w:rPr>
        <w:t xml:space="preserve"> </w:t>
      </w:r>
      <w:proofErr w:type="spellStart"/>
      <w:r w:rsidRPr="0056377A">
        <w:rPr>
          <w:rFonts w:ascii="Times New Roman" w:hAnsi="Times New Roman" w:cs="Times New Roman"/>
          <w:color w:val="000000" w:themeColor="text1"/>
          <w:sz w:val="28"/>
          <w:szCs w:val="28"/>
        </w:rPr>
        <w:t>Манаса</w:t>
      </w:r>
      <w:proofErr w:type="spellEnd"/>
      <w:r w:rsidRPr="0056377A">
        <w:rPr>
          <w:rFonts w:ascii="Times New Roman" w:hAnsi="Times New Roman" w:cs="Times New Roman"/>
          <w:color w:val="000000" w:themeColor="text1"/>
          <w:sz w:val="28"/>
          <w:szCs w:val="28"/>
        </w:rPr>
        <w:t xml:space="preserve">, дом 24 </w:t>
      </w:r>
      <w:r w:rsidR="006E6BD8" w:rsidRPr="0056377A">
        <w:rPr>
          <w:rFonts w:ascii="Times New Roman" w:hAnsi="Times New Roman" w:cs="Times New Roman"/>
          <w:color w:val="000000" w:themeColor="text1"/>
          <w:sz w:val="28"/>
          <w:szCs w:val="28"/>
        </w:rPr>
        <w:t>«Б</w:t>
      </w:r>
      <w:r w:rsidRPr="0056377A">
        <w:rPr>
          <w:rFonts w:ascii="Times New Roman" w:hAnsi="Times New Roman" w:cs="Times New Roman"/>
          <w:color w:val="000000" w:themeColor="text1"/>
          <w:sz w:val="28"/>
          <w:szCs w:val="28"/>
        </w:rPr>
        <w:t>».</w:t>
      </w:r>
    </w:p>
    <w:p w14:paraId="506A6FCA"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тел.: /727/376-19-46, факс: +7 /727/ 277-54-87</w:t>
      </w:r>
    </w:p>
    <w:p w14:paraId="1E4F8050"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 xml:space="preserve">Корпоративный веб-сайт Общества: </w:t>
      </w:r>
      <w:hyperlink r:id="rId10" w:history="1">
        <w:r w:rsidRPr="0056377A">
          <w:rPr>
            <w:rFonts w:ascii="Times New Roman" w:hAnsi="Times New Roman" w:cs="Times New Roman"/>
            <w:color w:val="000000" w:themeColor="text1"/>
            <w:sz w:val="28"/>
            <w:szCs w:val="28"/>
            <w:u w:val="single"/>
          </w:rPr>
          <w:t>www.</w:t>
        </w:r>
        <w:r w:rsidRPr="0056377A">
          <w:rPr>
            <w:rFonts w:ascii="Times New Roman" w:hAnsi="Times New Roman" w:cs="Times New Roman"/>
            <w:color w:val="000000" w:themeColor="text1"/>
            <w:sz w:val="28"/>
            <w:szCs w:val="28"/>
            <w:u w:val="single"/>
            <w:lang w:val="en-US"/>
          </w:rPr>
          <w:t>azhk</w:t>
        </w:r>
        <w:r w:rsidRPr="0056377A">
          <w:rPr>
            <w:rFonts w:ascii="Times New Roman" w:hAnsi="Times New Roman" w:cs="Times New Roman"/>
            <w:color w:val="000000" w:themeColor="text1"/>
            <w:sz w:val="28"/>
            <w:szCs w:val="28"/>
            <w:u w:val="single"/>
          </w:rPr>
          <w:t>.</w:t>
        </w:r>
        <w:proofErr w:type="spellStart"/>
        <w:r w:rsidRPr="0056377A">
          <w:rPr>
            <w:rFonts w:ascii="Times New Roman" w:hAnsi="Times New Roman" w:cs="Times New Roman"/>
            <w:color w:val="000000" w:themeColor="text1"/>
            <w:sz w:val="28"/>
            <w:szCs w:val="28"/>
            <w:u w:val="single"/>
          </w:rPr>
          <w:t>kz</w:t>
        </w:r>
        <w:proofErr w:type="spellEnd"/>
      </w:hyperlink>
      <w:r w:rsidRPr="0056377A">
        <w:rPr>
          <w:rFonts w:ascii="Times New Roman" w:hAnsi="Times New Roman" w:cs="Times New Roman"/>
          <w:color w:val="000000" w:themeColor="text1"/>
          <w:sz w:val="28"/>
          <w:szCs w:val="28"/>
        </w:rPr>
        <w:t>.</w:t>
      </w:r>
    </w:p>
    <w:p w14:paraId="6AFA2E10" w14:textId="77777777" w:rsidR="00733883"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 xml:space="preserve">Деятельность Общества осуществляется на основе хозяйственной </w:t>
      </w:r>
    </w:p>
    <w:p w14:paraId="1AC61413"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самостоятельности.</w:t>
      </w:r>
    </w:p>
    <w:p w14:paraId="3BFCE4E9"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Срок деятельности Общества не ограничен.</w:t>
      </w:r>
    </w:p>
    <w:p w14:paraId="6FE68779"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Форма собственности – частная.</w:t>
      </w:r>
    </w:p>
    <w:p w14:paraId="79E81C13"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Дата перерегистрации 17 февраля 2009 г.</w:t>
      </w:r>
    </w:p>
    <w:p w14:paraId="5889ED20"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Регистрационный номер № 26493-1910</w:t>
      </w:r>
      <w:r w:rsidR="002717E3" w:rsidRPr="0056377A">
        <w:rPr>
          <w:rFonts w:ascii="Times New Roman" w:hAnsi="Times New Roman" w:cs="Times New Roman"/>
          <w:color w:val="000000" w:themeColor="text1"/>
          <w:sz w:val="28"/>
          <w:szCs w:val="28"/>
        </w:rPr>
        <w:t>.</w:t>
      </w:r>
    </w:p>
    <w:p w14:paraId="3E5AD7F1" w14:textId="77777777"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color w:val="000000" w:themeColor="text1"/>
          <w:sz w:val="28"/>
          <w:szCs w:val="28"/>
        </w:rPr>
        <w:t xml:space="preserve">Единственный </w:t>
      </w:r>
      <w:r w:rsidR="00411629" w:rsidRPr="0056377A">
        <w:rPr>
          <w:rFonts w:ascii="Times New Roman" w:hAnsi="Times New Roman" w:cs="Times New Roman"/>
          <w:color w:val="000000" w:themeColor="text1"/>
          <w:sz w:val="28"/>
          <w:szCs w:val="28"/>
        </w:rPr>
        <w:t>акционер – АО «</w:t>
      </w:r>
      <w:proofErr w:type="spellStart"/>
      <w:r w:rsidR="00411629" w:rsidRPr="0056377A">
        <w:rPr>
          <w:rFonts w:ascii="Times New Roman" w:hAnsi="Times New Roman" w:cs="Times New Roman"/>
          <w:color w:val="000000" w:themeColor="text1"/>
          <w:sz w:val="28"/>
          <w:szCs w:val="28"/>
        </w:rPr>
        <w:t>Самрук</w:t>
      </w:r>
      <w:proofErr w:type="spellEnd"/>
      <w:r w:rsidR="00411629" w:rsidRPr="0056377A">
        <w:rPr>
          <w:rFonts w:ascii="Times New Roman" w:hAnsi="Times New Roman" w:cs="Times New Roman"/>
          <w:color w:val="000000" w:themeColor="text1"/>
          <w:sz w:val="28"/>
          <w:szCs w:val="28"/>
        </w:rPr>
        <w:t xml:space="preserve"> - </w:t>
      </w:r>
      <w:proofErr w:type="spellStart"/>
      <w:r w:rsidR="00411629" w:rsidRPr="0056377A">
        <w:rPr>
          <w:rFonts w:ascii="Times New Roman" w:hAnsi="Times New Roman" w:cs="Times New Roman"/>
          <w:color w:val="000000" w:themeColor="text1"/>
          <w:sz w:val="28"/>
          <w:szCs w:val="28"/>
        </w:rPr>
        <w:t>Энерго</w:t>
      </w:r>
      <w:proofErr w:type="spellEnd"/>
      <w:r w:rsidR="00411629" w:rsidRPr="0056377A">
        <w:rPr>
          <w:rFonts w:ascii="Times New Roman" w:hAnsi="Times New Roman" w:cs="Times New Roman"/>
          <w:color w:val="000000" w:themeColor="text1"/>
          <w:sz w:val="28"/>
          <w:szCs w:val="28"/>
        </w:rPr>
        <w:t>»</w:t>
      </w:r>
      <w:r w:rsidR="002717E3" w:rsidRPr="0056377A">
        <w:rPr>
          <w:rFonts w:ascii="Times New Roman" w:hAnsi="Times New Roman" w:cs="Times New Roman"/>
          <w:color w:val="000000" w:themeColor="text1"/>
          <w:sz w:val="28"/>
          <w:szCs w:val="28"/>
        </w:rPr>
        <w:t>.</w:t>
      </w:r>
    </w:p>
    <w:p w14:paraId="3E1B00EF" w14:textId="7001B1F0"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b/>
          <w:color w:val="000000" w:themeColor="text1"/>
          <w:sz w:val="28"/>
          <w:szCs w:val="28"/>
        </w:rPr>
        <w:t>Сфера деятельности и отраслевая принадлежность</w:t>
      </w:r>
      <w:r w:rsidR="00D970BD">
        <w:rPr>
          <w:rFonts w:ascii="Times New Roman" w:hAnsi="Times New Roman" w:cs="Times New Roman"/>
          <w:b/>
          <w:color w:val="000000" w:themeColor="text1"/>
          <w:sz w:val="28"/>
          <w:szCs w:val="28"/>
        </w:rPr>
        <w:t xml:space="preserve">. </w:t>
      </w:r>
      <w:r w:rsidRPr="0056377A">
        <w:rPr>
          <w:rFonts w:ascii="Times New Roman" w:hAnsi="Times New Roman" w:cs="Times New Roman"/>
          <w:color w:val="000000" w:themeColor="text1"/>
          <w:sz w:val="28"/>
          <w:szCs w:val="28"/>
        </w:rPr>
        <w:t xml:space="preserve">Отрасль – энергетика. </w:t>
      </w:r>
      <w:bookmarkStart w:id="1" w:name="OLE_LINK18"/>
      <w:r w:rsidRPr="0056377A">
        <w:rPr>
          <w:rFonts w:ascii="Times New Roman" w:hAnsi="Times New Roman" w:cs="Times New Roman"/>
          <w:color w:val="000000" w:themeColor="text1"/>
          <w:sz w:val="28"/>
          <w:szCs w:val="28"/>
        </w:rPr>
        <w:t>Общество является региональной электрос</w:t>
      </w:r>
      <w:r w:rsidR="006E6BD8" w:rsidRPr="0056377A">
        <w:rPr>
          <w:rFonts w:ascii="Times New Roman" w:hAnsi="Times New Roman" w:cs="Times New Roman"/>
          <w:color w:val="000000" w:themeColor="text1"/>
          <w:sz w:val="28"/>
          <w:szCs w:val="28"/>
        </w:rPr>
        <w:t>етевой компанией, осуществляюще</w:t>
      </w:r>
      <w:r w:rsidR="00A85AD6">
        <w:rPr>
          <w:rFonts w:ascii="Times New Roman" w:hAnsi="Times New Roman" w:cs="Times New Roman"/>
          <w:color w:val="000000" w:themeColor="text1"/>
          <w:sz w:val="28"/>
          <w:szCs w:val="28"/>
        </w:rPr>
        <w:t xml:space="preserve">й </w:t>
      </w:r>
      <w:r w:rsidRPr="0056377A">
        <w:rPr>
          <w:rFonts w:ascii="Times New Roman" w:hAnsi="Times New Roman" w:cs="Times New Roman"/>
          <w:color w:val="000000" w:themeColor="text1"/>
          <w:sz w:val="28"/>
          <w:szCs w:val="28"/>
        </w:rPr>
        <w:t>передачу и распределение электрической энергии по городу Алматы и Алматинской области</w:t>
      </w:r>
      <w:bookmarkEnd w:id="1"/>
      <w:r w:rsidRPr="0056377A">
        <w:rPr>
          <w:rFonts w:ascii="Times New Roman" w:hAnsi="Times New Roman" w:cs="Times New Roman"/>
          <w:color w:val="000000" w:themeColor="text1"/>
          <w:sz w:val="28"/>
          <w:szCs w:val="28"/>
        </w:rPr>
        <w:t>.</w:t>
      </w:r>
    </w:p>
    <w:p w14:paraId="2CFF9622" w14:textId="0C143E53" w:rsidR="00BC1AFC" w:rsidRPr="0056377A" w:rsidRDefault="00BC1AFC" w:rsidP="003773BF">
      <w:pPr>
        <w:spacing w:after="0" w:line="240" w:lineRule="auto"/>
        <w:ind w:firstLine="709"/>
        <w:jc w:val="both"/>
        <w:rPr>
          <w:rFonts w:ascii="Times New Roman" w:hAnsi="Times New Roman" w:cs="Times New Roman"/>
          <w:color w:val="000000" w:themeColor="text1"/>
          <w:sz w:val="28"/>
          <w:szCs w:val="28"/>
        </w:rPr>
      </w:pPr>
      <w:r w:rsidRPr="0056377A">
        <w:rPr>
          <w:rFonts w:ascii="Times New Roman" w:hAnsi="Times New Roman" w:cs="Times New Roman"/>
          <w:b/>
          <w:color w:val="000000" w:themeColor="text1"/>
          <w:sz w:val="28"/>
          <w:szCs w:val="28"/>
        </w:rPr>
        <w:t>Государственное регулирование</w:t>
      </w:r>
      <w:r w:rsidR="00D970BD">
        <w:rPr>
          <w:rFonts w:ascii="Times New Roman" w:hAnsi="Times New Roman" w:cs="Times New Roman"/>
          <w:b/>
          <w:color w:val="000000" w:themeColor="text1"/>
          <w:sz w:val="28"/>
          <w:szCs w:val="28"/>
        </w:rPr>
        <w:t xml:space="preserve">. </w:t>
      </w:r>
      <w:bookmarkStart w:id="2" w:name="OLE_LINK19"/>
      <w:r w:rsidR="008B1B56" w:rsidRPr="0056377A">
        <w:rPr>
          <w:rFonts w:ascii="Times New Roman" w:hAnsi="Times New Roman" w:cs="Times New Roman"/>
          <w:color w:val="000000" w:themeColor="text1"/>
          <w:sz w:val="28"/>
          <w:szCs w:val="28"/>
        </w:rPr>
        <w:t>Общество включено в республиканский раздел Государственного регистра субъектов естественных монополий по виду деятельности – перед</w:t>
      </w:r>
      <w:r w:rsidR="00994AE9">
        <w:rPr>
          <w:rFonts w:ascii="Times New Roman" w:hAnsi="Times New Roman" w:cs="Times New Roman"/>
          <w:color w:val="000000" w:themeColor="text1"/>
          <w:sz w:val="28"/>
          <w:szCs w:val="28"/>
        </w:rPr>
        <w:t xml:space="preserve">ача и распределение </w:t>
      </w:r>
      <w:proofErr w:type="spellStart"/>
      <w:r w:rsidR="00994AE9">
        <w:rPr>
          <w:rFonts w:ascii="Times New Roman" w:hAnsi="Times New Roman" w:cs="Times New Roman"/>
          <w:color w:val="000000" w:themeColor="text1"/>
          <w:sz w:val="28"/>
          <w:szCs w:val="28"/>
        </w:rPr>
        <w:t>электрическ</w:t>
      </w:r>
      <w:proofErr w:type="spellEnd"/>
      <w:r w:rsidR="00994AE9">
        <w:rPr>
          <w:rFonts w:ascii="Times New Roman" w:hAnsi="Times New Roman" w:cs="Times New Roman"/>
          <w:color w:val="000000" w:themeColor="text1"/>
          <w:sz w:val="28"/>
          <w:szCs w:val="28"/>
          <w:lang w:val="kk-KZ"/>
        </w:rPr>
        <w:t>ой</w:t>
      </w:r>
      <w:r w:rsidR="003F4B35">
        <w:rPr>
          <w:rFonts w:ascii="Times New Roman" w:hAnsi="Times New Roman" w:cs="Times New Roman"/>
          <w:color w:val="000000" w:themeColor="text1"/>
          <w:sz w:val="28"/>
          <w:szCs w:val="28"/>
        </w:rPr>
        <w:t xml:space="preserve"> энергии. Деятельность </w:t>
      </w:r>
      <w:r w:rsidR="003F4B35" w:rsidRPr="003614B4">
        <w:rPr>
          <w:rFonts w:ascii="Times New Roman" w:hAnsi="Times New Roman" w:cs="Times New Roman"/>
          <w:color w:val="000000" w:themeColor="text1"/>
          <w:sz w:val="28"/>
          <w:szCs w:val="28"/>
        </w:rPr>
        <w:t>Общества</w:t>
      </w:r>
      <w:r w:rsidR="008B1B56" w:rsidRPr="0056377A">
        <w:rPr>
          <w:rFonts w:ascii="Times New Roman" w:hAnsi="Times New Roman" w:cs="Times New Roman"/>
          <w:color w:val="000000" w:themeColor="text1"/>
          <w:sz w:val="28"/>
          <w:szCs w:val="28"/>
        </w:rPr>
        <w:t xml:space="preserve"> регулируется Комитетом по регулированию естественных монополий, защите конкуренций и прав потребителей Министерства национальной экономики Казахстана</w:t>
      </w:r>
      <w:r w:rsidR="00B47F7F" w:rsidRPr="0056377A">
        <w:rPr>
          <w:rFonts w:ascii="Times New Roman" w:hAnsi="Times New Roman" w:cs="Times New Roman"/>
          <w:color w:val="000000" w:themeColor="text1"/>
          <w:sz w:val="28"/>
          <w:szCs w:val="28"/>
        </w:rPr>
        <w:t>.</w:t>
      </w:r>
      <w:bookmarkEnd w:id="2"/>
    </w:p>
    <w:p w14:paraId="642F70DD" w14:textId="77777777" w:rsidR="00A80D4C" w:rsidRPr="000C63AF" w:rsidRDefault="00BC1AFC" w:rsidP="003773BF">
      <w:pPr>
        <w:spacing w:after="0" w:line="240" w:lineRule="auto"/>
        <w:ind w:firstLine="709"/>
        <w:jc w:val="both"/>
        <w:rPr>
          <w:rFonts w:ascii="Times New Roman" w:hAnsi="Times New Roman" w:cs="Times New Roman"/>
          <w:sz w:val="28"/>
          <w:szCs w:val="28"/>
        </w:rPr>
      </w:pPr>
      <w:r w:rsidRPr="00CB01E2">
        <w:rPr>
          <w:rFonts w:ascii="Times New Roman" w:hAnsi="Times New Roman" w:cs="Times New Roman"/>
          <w:sz w:val="28"/>
          <w:szCs w:val="28"/>
        </w:rPr>
        <w:t>Уставной кап</w:t>
      </w:r>
      <w:r w:rsidR="00165669" w:rsidRPr="00CB01E2">
        <w:rPr>
          <w:rFonts w:ascii="Times New Roman" w:hAnsi="Times New Roman" w:cs="Times New Roman"/>
          <w:sz w:val="28"/>
          <w:szCs w:val="28"/>
        </w:rPr>
        <w:t>итал Общества на 30</w:t>
      </w:r>
      <w:r w:rsidR="00DD291F" w:rsidRPr="00CB01E2">
        <w:rPr>
          <w:rFonts w:ascii="Times New Roman" w:hAnsi="Times New Roman" w:cs="Times New Roman"/>
          <w:sz w:val="28"/>
          <w:szCs w:val="28"/>
        </w:rPr>
        <w:t xml:space="preserve"> декабря 202</w:t>
      </w:r>
      <w:r w:rsidR="00E47911" w:rsidRPr="00CB01E2">
        <w:rPr>
          <w:rFonts w:ascii="Times New Roman" w:hAnsi="Times New Roman" w:cs="Times New Roman"/>
          <w:sz w:val="28"/>
          <w:szCs w:val="28"/>
        </w:rPr>
        <w:t>3</w:t>
      </w:r>
      <w:r w:rsidR="00DD291F" w:rsidRPr="00CB01E2">
        <w:rPr>
          <w:rFonts w:ascii="Times New Roman" w:hAnsi="Times New Roman" w:cs="Times New Roman"/>
          <w:sz w:val="28"/>
          <w:szCs w:val="28"/>
        </w:rPr>
        <w:t xml:space="preserve"> </w:t>
      </w:r>
      <w:r w:rsidRPr="00CB01E2">
        <w:rPr>
          <w:rFonts w:ascii="Times New Roman" w:hAnsi="Times New Roman" w:cs="Times New Roman"/>
          <w:sz w:val="28"/>
          <w:szCs w:val="28"/>
        </w:rPr>
        <w:t>года</w:t>
      </w:r>
      <w:r w:rsidR="00CF3481" w:rsidRPr="00CB01E2">
        <w:rPr>
          <w:rFonts w:ascii="Times New Roman" w:hAnsi="Times New Roman" w:cs="Times New Roman"/>
          <w:sz w:val="28"/>
          <w:szCs w:val="28"/>
        </w:rPr>
        <w:t xml:space="preserve"> </w:t>
      </w:r>
      <w:r w:rsidR="00074201" w:rsidRPr="00FF12CB">
        <w:rPr>
          <w:rFonts w:ascii="Times New Roman" w:hAnsi="Times New Roman" w:cs="Times New Roman"/>
          <w:sz w:val="28"/>
          <w:szCs w:val="28"/>
        </w:rPr>
        <w:t>составляет 74</w:t>
      </w:r>
      <w:r w:rsidR="00E47911" w:rsidRPr="00FF12CB">
        <w:rPr>
          <w:rFonts w:ascii="Times New Roman" w:hAnsi="Times New Roman" w:cs="Times New Roman"/>
          <w:sz w:val="28"/>
          <w:szCs w:val="28"/>
        </w:rPr>
        <w:t xml:space="preserve"> 564 </w:t>
      </w:r>
      <w:proofErr w:type="gramStart"/>
      <w:r w:rsidR="00E47911" w:rsidRPr="00FF12CB">
        <w:rPr>
          <w:rFonts w:ascii="Times New Roman" w:hAnsi="Times New Roman" w:cs="Times New Roman"/>
          <w:sz w:val="28"/>
          <w:szCs w:val="28"/>
        </w:rPr>
        <w:t>330</w:t>
      </w:r>
      <w:r w:rsidR="00E47911" w:rsidRPr="00CB01E2">
        <w:rPr>
          <w:rFonts w:ascii="Times New Roman" w:hAnsi="Times New Roman" w:cs="Times New Roman"/>
          <w:sz w:val="28"/>
          <w:szCs w:val="28"/>
        </w:rPr>
        <w:t xml:space="preserve"> </w:t>
      </w:r>
      <w:r w:rsidR="0062652A" w:rsidRPr="00CB01E2">
        <w:rPr>
          <w:rFonts w:ascii="Times New Roman" w:hAnsi="Times New Roman" w:cs="Times New Roman"/>
          <w:sz w:val="28"/>
          <w:szCs w:val="28"/>
        </w:rPr>
        <w:t xml:space="preserve"> </w:t>
      </w:r>
      <w:r w:rsidRPr="00CB01E2">
        <w:rPr>
          <w:rFonts w:ascii="Times New Roman" w:hAnsi="Times New Roman" w:cs="Times New Roman"/>
          <w:sz w:val="28"/>
          <w:szCs w:val="28"/>
        </w:rPr>
        <w:t>тыс.</w:t>
      </w:r>
      <w:proofErr w:type="gramEnd"/>
      <w:r w:rsidRPr="00CB01E2">
        <w:rPr>
          <w:rFonts w:ascii="Times New Roman" w:hAnsi="Times New Roman" w:cs="Times New Roman"/>
          <w:sz w:val="28"/>
          <w:szCs w:val="28"/>
        </w:rPr>
        <w:t xml:space="preserve"> </w:t>
      </w:r>
      <w:r w:rsidR="0089731F" w:rsidRPr="00CB01E2">
        <w:rPr>
          <w:rFonts w:ascii="Times New Roman" w:hAnsi="Times New Roman" w:cs="Times New Roman"/>
          <w:sz w:val="28"/>
          <w:szCs w:val="28"/>
        </w:rPr>
        <w:t>тенге</w:t>
      </w:r>
      <w:r w:rsidRPr="00CB01E2">
        <w:rPr>
          <w:rFonts w:ascii="Times New Roman" w:hAnsi="Times New Roman" w:cs="Times New Roman"/>
          <w:sz w:val="28"/>
          <w:szCs w:val="28"/>
        </w:rPr>
        <w:t>.</w:t>
      </w:r>
      <w:r w:rsidR="0080249C" w:rsidRPr="00CB01E2">
        <w:rPr>
          <w:rFonts w:ascii="Times New Roman" w:hAnsi="Times New Roman" w:cs="Times New Roman"/>
          <w:sz w:val="28"/>
          <w:szCs w:val="28"/>
        </w:rPr>
        <w:t xml:space="preserve"> </w:t>
      </w:r>
      <w:r w:rsidR="00B25DC3" w:rsidRPr="00CB01E2">
        <w:rPr>
          <w:rFonts w:ascii="Times New Roman" w:hAnsi="Times New Roman" w:cs="Times New Roman"/>
          <w:sz w:val="28"/>
          <w:szCs w:val="28"/>
          <w:lang w:val="kk-KZ"/>
        </w:rPr>
        <w:t>Фактическая</w:t>
      </w:r>
      <w:r w:rsidR="0080249C" w:rsidRPr="00CB01E2">
        <w:rPr>
          <w:rFonts w:ascii="Times New Roman" w:hAnsi="Times New Roman" w:cs="Times New Roman"/>
          <w:sz w:val="28"/>
          <w:szCs w:val="28"/>
        </w:rPr>
        <w:t xml:space="preserve"> </w:t>
      </w:r>
      <w:r w:rsidR="00A85AD6">
        <w:rPr>
          <w:rFonts w:ascii="Times New Roman" w:hAnsi="Times New Roman" w:cs="Times New Roman"/>
          <w:sz w:val="28"/>
          <w:szCs w:val="28"/>
        </w:rPr>
        <w:t>ч</w:t>
      </w:r>
      <w:r w:rsidRPr="00CB01E2">
        <w:rPr>
          <w:rFonts w:ascii="Times New Roman" w:hAnsi="Times New Roman" w:cs="Times New Roman"/>
          <w:sz w:val="28"/>
          <w:szCs w:val="28"/>
        </w:rPr>
        <w:t xml:space="preserve">исленность Общества </w:t>
      </w:r>
      <w:r w:rsidR="00E47911" w:rsidRPr="00CB01E2">
        <w:rPr>
          <w:rFonts w:ascii="Times New Roman" w:hAnsi="Times New Roman" w:cs="Times New Roman"/>
          <w:sz w:val="28"/>
          <w:szCs w:val="28"/>
        </w:rPr>
        <w:t>на конец 2023</w:t>
      </w:r>
      <w:r w:rsidR="0015550C" w:rsidRPr="00CB01E2">
        <w:rPr>
          <w:rFonts w:ascii="Times New Roman" w:hAnsi="Times New Roman" w:cs="Times New Roman"/>
          <w:sz w:val="28"/>
          <w:szCs w:val="28"/>
        </w:rPr>
        <w:t xml:space="preserve">  </w:t>
      </w:r>
      <w:r w:rsidR="00DD291F" w:rsidRPr="00CB01E2">
        <w:rPr>
          <w:rFonts w:ascii="Times New Roman" w:hAnsi="Times New Roman" w:cs="Times New Roman"/>
          <w:sz w:val="28"/>
          <w:szCs w:val="28"/>
        </w:rPr>
        <w:t>года</w:t>
      </w:r>
      <w:r w:rsidR="000B367F">
        <w:rPr>
          <w:rFonts w:ascii="Times New Roman" w:hAnsi="Times New Roman" w:cs="Times New Roman"/>
          <w:sz w:val="28"/>
          <w:szCs w:val="28"/>
        </w:rPr>
        <w:t xml:space="preserve"> составила 3737</w:t>
      </w:r>
      <w:r w:rsidR="00E47911" w:rsidRPr="00CB01E2">
        <w:rPr>
          <w:rFonts w:ascii="Times New Roman" w:hAnsi="Times New Roman" w:cs="Times New Roman"/>
          <w:sz w:val="28"/>
          <w:szCs w:val="28"/>
        </w:rPr>
        <w:t xml:space="preserve"> </w:t>
      </w:r>
      <w:r w:rsidR="009B16CF" w:rsidRPr="00CB01E2">
        <w:rPr>
          <w:rFonts w:ascii="Times New Roman" w:hAnsi="Times New Roman" w:cs="Times New Roman"/>
          <w:sz w:val="28"/>
          <w:szCs w:val="28"/>
        </w:rPr>
        <w:t>чел</w:t>
      </w:r>
      <w:r w:rsidR="00A85AD6">
        <w:rPr>
          <w:rFonts w:ascii="Times New Roman" w:hAnsi="Times New Roman" w:cs="Times New Roman"/>
          <w:sz w:val="28"/>
          <w:szCs w:val="28"/>
        </w:rPr>
        <w:t>овек</w:t>
      </w:r>
      <w:r w:rsidR="000B367F">
        <w:rPr>
          <w:rFonts w:ascii="Times New Roman" w:hAnsi="Times New Roman" w:cs="Times New Roman"/>
          <w:sz w:val="28"/>
          <w:szCs w:val="28"/>
        </w:rPr>
        <w:t>, при штатной численности 4004</w:t>
      </w:r>
      <w:r w:rsidR="00074201" w:rsidRPr="00CB01E2">
        <w:rPr>
          <w:rFonts w:ascii="Times New Roman" w:hAnsi="Times New Roman" w:cs="Times New Roman"/>
          <w:sz w:val="28"/>
          <w:szCs w:val="28"/>
        </w:rPr>
        <w:t xml:space="preserve"> </w:t>
      </w:r>
      <w:r w:rsidR="00B25DC3" w:rsidRPr="00CB01E2">
        <w:rPr>
          <w:rFonts w:ascii="Times New Roman" w:hAnsi="Times New Roman" w:cs="Times New Roman"/>
          <w:sz w:val="28"/>
          <w:szCs w:val="28"/>
        </w:rPr>
        <w:t>чел</w:t>
      </w:r>
      <w:r w:rsidR="00A85AD6">
        <w:rPr>
          <w:rFonts w:ascii="Times New Roman" w:hAnsi="Times New Roman" w:cs="Times New Roman"/>
          <w:sz w:val="28"/>
          <w:szCs w:val="28"/>
        </w:rPr>
        <w:t>овек</w:t>
      </w:r>
      <w:r w:rsidR="009B16CF" w:rsidRPr="00CB01E2">
        <w:rPr>
          <w:rFonts w:ascii="Times New Roman" w:hAnsi="Times New Roman" w:cs="Times New Roman"/>
          <w:sz w:val="28"/>
          <w:szCs w:val="28"/>
        </w:rPr>
        <w:t>.</w:t>
      </w:r>
      <w:r w:rsidR="00DD291F" w:rsidRPr="000C63AF">
        <w:rPr>
          <w:rFonts w:ascii="Times New Roman" w:hAnsi="Times New Roman" w:cs="Times New Roman"/>
          <w:sz w:val="28"/>
          <w:szCs w:val="28"/>
        </w:rPr>
        <w:t xml:space="preserve"> </w:t>
      </w:r>
    </w:p>
    <w:p w14:paraId="0B09B850" w14:textId="77777777" w:rsidR="00461E6E" w:rsidRDefault="009E6BDF" w:rsidP="003773BF">
      <w:pPr>
        <w:spacing w:after="0" w:line="240" w:lineRule="auto"/>
        <w:ind w:firstLine="709"/>
        <w:jc w:val="both"/>
        <w:rPr>
          <w:rFonts w:ascii="Times New Roman" w:hAnsi="Times New Roman" w:cs="Times New Roman"/>
          <w:sz w:val="28"/>
          <w:szCs w:val="28"/>
        </w:rPr>
      </w:pPr>
      <w:r w:rsidRPr="000C63AF">
        <w:rPr>
          <w:rFonts w:ascii="Times New Roman" w:hAnsi="Times New Roman" w:cs="Times New Roman"/>
          <w:b/>
          <w:sz w:val="28"/>
          <w:szCs w:val="28"/>
        </w:rPr>
        <w:t>Наличие лицензии</w:t>
      </w:r>
      <w:r w:rsidR="00D970BD">
        <w:rPr>
          <w:rFonts w:ascii="Times New Roman" w:hAnsi="Times New Roman" w:cs="Times New Roman"/>
          <w:b/>
          <w:sz w:val="28"/>
          <w:szCs w:val="28"/>
        </w:rPr>
        <w:t xml:space="preserve">. </w:t>
      </w:r>
      <w:r w:rsidRPr="000C63AF">
        <w:rPr>
          <w:rFonts w:ascii="Times New Roman" w:hAnsi="Times New Roman" w:cs="Times New Roman"/>
          <w:sz w:val="28"/>
          <w:szCs w:val="28"/>
        </w:rPr>
        <w:t xml:space="preserve">Законом РК от 10 июля 2012 года № 36-V «О внесении изменений и дополнений в некоторые законодательные акты РК» исключена обязанность </w:t>
      </w:r>
      <w:r w:rsidR="00CF3481" w:rsidRPr="000C63AF">
        <w:rPr>
          <w:rFonts w:ascii="Times New Roman" w:hAnsi="Times New Roman" w:cs="Times New Roman"/>
          <w:sz w:val="28"/>
          <w:szCs w:val="28"/>
        </w:rPr>
        <w:t>Общества</w:t>
      </w:r>
      <w:r w:rsidRPr="000C63AF">
        <w:rPr>
          <w:rFonts w:ascii="Times New Roman" w:hAnsi="Times New Roman" w:cs="Times New Roman"/>
          <w:sz w:val="28"/>
          <w:szCs w:val="28"/>
        </w:rPr>
        <w:t xml:space="preserve"> в получении лицензии.</w:t>
      </w:r>
    </w:p>
    <w:p w14:paraId="0EF0895E" w14:textId="77777777" w:rsidR="009E6BDF" w:rsidRPr="00392F05" w:rsidRDefault="009E6BDF" w:rsidP="003773BF">
      <w:pPr>
        <w:spacing w:after="0" w:line="240" w:lineRule="auto"/>
        <w:ind w:firstLine="709"/>
        <w:jc w:val="both"/>
        <w:rPr>
          <w:rFonts w:ascii="Times New Roman" w:hAnsi="Times New Roman" w:cs="Times New Roman"/>
          <w:sz w:val="28"/>
          <w:szCs w:val="28"/>
        </w:rPr>
      </w:pPr>
      <w:r w:rsidRPr="00392F05">
        <w:rPr>
          <w:rFonts w:ascii="Times New Roman" w:hAnsi="Times New Roman" w:cs="Times New Roman"/>
          <w:b/>
          <w:sz w:val="28"/>
          <w:szCs w:val="28"/>
        </w:rPr>
        <w:t>Наличие сертификатов</w:t>
      </w:r>
      <w:r w:rsidR="00D970BD" w:rsidRPr="00392F05">
        <w:rPr>
          <w:rFonts w:ascii="Times New Roman" w:hAnsi="Times New Roman" w:cs="Times New Roman"/>
          <w:b/>
          <w:sz w:val="28"/>
          <w:szCs w:val="28"/>
        </w:rPr>
        <w:t xml:space="preserve">. </w:t>
      </w:r>
      <w:r w:rsidRPr="00392F05">
        <w:rPr>
          <w:rFonts w:ascii="Times New Roman" w:hAnsi="Times New Roman" w:cs="Times New Roman"/>
          <w:sz w:val="28"/>
          <w:szCs w:val="28"/>
        </w:rPr>
        <w:t>Общество сертифицировано украинским филиалом «ТЮФ НОРД» (дочерняя компания немецкого концерна TÜV NORD GROUP) по интегрированной системе менеджмента и соответствует требованиям общепризнанных международных стандартов:</w:t>
      </w:r>
    </w:p>
    <w:p w14:paraId="3CD28662" w14:textId="77777777" w:rsidR="009E6BDF" w:rsidRPr="00392F05" w:rsidRDefault="009E6BDF" w:rsidP="003773BF">
      <w:pPr>
        <w:spacing w:after="0" w:line="240" w:lineRule="auto"/>
        <w:ind w:firstLine="709"/>
        <w:jc w:val="both"/>
        <w:rPr>
          <w:rFonts w:ascii="Times New Roman" w:hAnsi="Times New Roman" w:cs="Times New Roman"/>
          <w:sz w:val="28"/>
          <w:szCs w:val="28"/>
        </w:rPr>
      </w:pPr>
      <w:r w:rsidRPr="00392F05">
        <w:rPr>
          <w:rFonts w:ascii="Times New Roman" w:hAnsi="Times New Roman" w:cs="Times New Roman"/>
          <w:sz w:val="28"/>
          <w:szCs w:val="28"/>
        </w:rPr>
        <w:t xml:space="preserve">ISO </w:t>
      </w:r>
      <w:proofErr w:type="gramStart"/>
      <w:r w:rsidRPr="00392F05">
        <w:rPr>
          <w:rFonts w:ascii="Times New Roman" w:hAnsi="Times New Roman" w:cs="Times New Roman"/>
          <w:sz w:val="28"/>
          <w:szCs w:val="28"/>
        </w:rPr>
        <w:t>9001:2015  менеджмент</w:t>
      </w:r>
      <w:proofErr w:type="gramEnd"/>
      <w:r w:rsidRPr="00392F05">
        <w:rPr>
          <w:rFonts w:ascii="Times New Roman" w:hAnsi="Times New Roman" w:cs="Times New Roman"/>
          <w:sz w:val="28"/>
          <w:szCs w:val="28"/>
        </w:rPr>
        <w:t xml:space="preserve"> качества;</w:t>
      </w:r>
    </w:p>
    <w:p w14:paraId="737A3005" w14:textId="77777777" w:rsidR="009E6BDF" w:rsidRPr="00392F05" w:rsidRDefault="009E6BDF" w:rsidP="003773BF">
      <w:pPr>
        <w:spacing w:after="0" w:line="240" w:lineRule="auto"/>
        <w:ind w:firstLine="709"/>
        <w:jc w:val="both"/>
        <w:rPr>
          <w:rFonts w:ascii="Times New Roman" w:hAnsi="Times New Roman" w:cs="Times New Roman"/>
          <w:sz w:val="28"/>
          <w:szCs w:val="28"/>
        </w:rPr>
      </w:pPr>
      <w:r w:rsidRPr="00392F05">
        <w:rPr>
          <w:rFonts w:ascii="Times New Roman" w:hAnsi="Times New Roman" w:cs="Times New Roman"/>
          <w:sz w:val="28"/>
          <w:szCs w:val="28"/>
        </w:rPr>
        <w:t>ISO 14001:2015 экологический менеджмент;</w:t>
      </w:r>
    </w:p>
    <w:p w14:paraId="31912887" w14:textId="77777777" w:rsidR="009E6BDF" w:rsidRPr="00392F05" w:rsidRDefault="00EF2475" w:rsidP="003773BF">
      <w:pPr>
        <w:shd w:val="clear" w:color="auto" w:fill="FFFFFF" w:themeFill="background1"/>
        <w:spacing w:after="0" w:line="240" w:lineRule="auto"/>
        <w:ind w:firstLine="709"/>
        <w:jc w:val="both"/>
        <w:rPr>
          <w:rFonts w:ascii="Times New Roman" w:hAnsi="Times New Roman" w:cs="Times New Roman"/>
          <w:sz w:val="28"/>
          <w:szCs w:val="28"/>
        </w:rPr>
      </w:pPr>
      <w:r w:rsidRPr="00392F05">
        <w:rPr>
          <w:rFonts w:ascii="Times New Roman" w:hAnsi="Times New Roman" w:cs="Times New Roman"/>
          <w:sz w:val="28"/>
          <w:szCs w:val="28"/>
          <w:lang w:val="en-US"/>
        </w:rPr>
        <w:t>ISO</w:t>
      </w:r>
      <w:r w:rsidRPr="00392F05">
        <w:rPr>
          <w:rFonts w:ascii="Times New Roman" w:hAnsi="Times New Roman" w:cs="Times New Roman"/>
          <w:sz w:val="28"/>
          <w:szCs w:val="28"/>
        </w:rPr>
        <w:t xml:space="preserve"> 45001: </w:t>
      </w:r>
      <w:proofErr w:type="gramStart"/>
      <w:r w:rsidRPr="00392F05">
        <w:rPr>
          <w:rFonts w:ascii="Times New Roman" w:hAnsi="Times New Roman" w:cs="Times New Roman"/>
          <w:sz w:val="28"/>
          <w:szCs w:val="28"/>
        </w:rPr>
        <w:t xml:space="preserve">2018 </w:t>
      </w:r>
      <w:r w:rsidR="009E6BDF" w:rsidRPr="00392F05">
        <w:rPr>
          <w:rFonts w:ascii="Times New Roman" w:hAnsi="Times New Roman" w:cs="Times New Roman"/>
          <w:sz w:val="28"/>
          <w:szCs w:val="28"/>
        </w:rPr>
        <w:t xml:space="preserve"> менеджмент</w:t>
      </w:r>
      <w:proofErr w:type="gramEnd"/>
      <w:r w:rsidR="002118E8" w:rsidRPr="00392F05">
        <w:rPr>
          <w:rFonts w:ascii="Times New Roman" w:hAnsi="Times New Roman" w:cs="Times New Roman"/>
          <w:sz w:val="28"/>
          <w:szCs w:val="28"/>
        </w:rPr>
        <w:t xml:space="preserve"> профессиональной безопасности и здоровья</w:t>
      </w:r>
      <w:r w:rsidR="00D970BD" w:rsidRPr="00392F05">
        <w:rPr>
          <w:rFonts w:ascii="Times New Roman" w:hAnsi="Times New Roman" w:cs="Times New Roman"/>
          <w:sz w:val="28"/>
          <w:szCs w:val="28"/>
        </w:rPr>
        <w:t>;</w:t>
      </w:r>
      <w:r w:rsidR="002118E8" w:rsidRPr="00392F05">
        <w:rPr>
          <w:rFonts w:ascii="Times New Roman" w:hAnsi="Times New Roman" w:cs="Times New Roman"/>
          <w:sz w:val="28"/>
          <w:szCs w:val="28"/>
        </w:rPr>
        <w:t xml:space="preserve"> </w:t>
      </w:r>
    </w:p>
    <w:p w14:paraId="28CC8E7F" w14:textId="77777777" w:rsidR="00AD6EE2" w:rsidRPr="00392F05" w:rsidRDefault="009E6BDF" w:rsidP="003773BF">
      <w:pPr>
        <w:spacing w:after="0" w:line="240" w:lineRule="auto"/>
        <w:ind w:firstLine="709"/>
        <w:jc w:val="both"/>
        <w:rPr>
          <w:rFonts w:ascii="Times New Roman" w:hAnsi="Times New Roman" w:cs="Times New Roman"/>
          <w:sz w:val="28"/>
          <w:szCs w:val="28"/>
        </w:rPr>
      </w:pPr>
      <w:bookmarkStart w:id="3" w:name="OLE_LINK11"/>
      <w:bookmarkStart w:id="4" w:name="OLE_LINK12"/>
      <w:r w:rsidRPr="00392F05">
        <w:rPr>
          <w:rFonts w:ascii="Times New Roman" w:hAnsi="Times New Roman" w:cs="Times New Roman"/>
          <w:sz w:val="28"/>
          <w:szCs w:val="28"/>
        </w:rPr>
        <w:t>ISO 50001:201</w:t>
      </w:r>
      <w:r w:rsidR="00A5130B" w:rsidRPr="00392F05">
        <w:rPr>
          <w:rFonts w:ascii="Times New Roman" w:hAnsi="Times New Roman" w:cs="Times New Roman"/>
          <w:sz w:val="28"/>
          <w:szCs w:val="28"/>
        </w:rPr>
        <w:t>8</w:t>
      </w:r>
      <w:r w:rsidRPr="00392F05">
        <w:rPr>
          <w:rFonts w:ascii="Times New Roman" w:hAnsi="Times New Roman" w:cs="Times New Roman"/>
          <w:sz w:val="28"/>
          <w:szCs w:val="28"/>
        </w:rPr>
        <w:t xml:space="preserve"> </w:t>
      </w:r>
      <w:bookmarkEnd w:id="3"/>
      <w:bookmarkEnd w:id="4"/>
      <w:r w:rsidR="00D970BD" w:rsidRPr="00392F05">
        <w:rPr>
          <w:rFonts w:ascii="Times New Roman" w:hAnsi="Times New Roman" w:cs="Times New Roman"/>
          <w:sz w:val="28"/>
          <w:szCs w:val="28"/>
        </w:rPr>
        <w:t>энергетический менеджмент;</w:t>
      </w:r>
    </w:p>
    <w:p w14:paraId="4A83749B" w14:textId="77777777" w:rsidR="00A5130B" w:rsidRPr="00392F05" w:rsidRDefault="00A5130B" w:rsidP="003773BF">
      <w:pPr>
        <w:spacing w:after="0" w:line="240" w:lineRule="auto"/>
        <w:ind w:firstLine="709"/>
        <w:jc w:val="both"/>
        <w:rPr>
          <w:rFonts w:ascii="Times New Roman" w:hAnsi="Times New Roman" w:cs="Times New Roman"/>
          <w:sz w:val="28"/>
          <w:szCs w:val="28"/>
        </w:rPr>
      </w:pPr>
      <w:r w:rsidRPr="00392F05">
        <w:rPr>
          <w:rFonts w:ascii="Times New Roman" w:hAnsi="Times New Roman" w:cs="Times New Roman"/>
          <w:sz w:val="28"/>
          <w:szCs w:val="28"/>
        </w:rPr>
        <w:t xml:space="preserve">ISO </w:t>
      </w:r>
      <w:r w:rsidR="00F511C9" w:rsidRPr="00392F05">
        <w:rPr>
          <w:rFonts w:ascii="Times New Roman" w:hAnsi="Times New Roman" w:cs="Times New Roman"/>
          <w:sz w:val="28"/>
          <w:szCs w:val="28"/>
        </w:rPr>
        <w:t>37001:2016</w:t>
      </w:r>
      <w:r w:rsidR="002F671C" w:rsidRPr="00392F05">
        <w:rPr>
          <w:rFonts w:ascii="Times New Roman" w:hAnsi="Times New Roman" w:cs="Times New Roman"/>
          <w:sz w:val="28"/>
          <w:szCs w:val="28"/>
        </w:rPr>
        <w:t xml:space="preserve"> </w:t>
      </w:r>
      <w:r w:rsidR="004100A1" w:rsidRPr="004100A1">
        <w:rPr>
          <w:rFonts w:ascii="Times New Roman" w:hAnsi="Times New Roman" w:cs="Times New Roman"/>
          <w:sz w:val="28"/>
          <w:szCs w:val="28"/>
        </w:rPr>
        <w:t>система менеджмента</w:t>
      </w:r>
      <w:r w:rsidR="004100A1">
        <w:rPr>
          <w:rFonts w:ascii="Times New Roman" w:hAnsi="Times New Roman" w:cs="Times New Roman"/>
          <w:sz w:val="28"/>
          <w:szCs w:val="28"/>
        </w:rPr>
        <w:t xml:space="preserve"> </w:t>
      </w:r>
      <w:r w:rsidR="004100A1" w:rsidRPr="004100A1">
        <w:rPr>
          <w:rFonts w:ascii="Times New Roman" w:hAnsi="Times New Roman" w:cs="Times New Roman"/>
          <w:sz w:val="28"/>
          <w:szCs w:val="28"/>
        </w:rPr>
        <w:t>противодействия</w:t>
      </w:r>
      <w:r w:rsidR="00A85AD6" w:rsidRPr="004100A1">
        <w:rPr>
          <w:rFonts w:ascii="Times New Roman" w:hAnsi="Times New Roman" w:cs="Times New Roman"/>
          <w:sz w:val="28"/>
          <w:szCs w:val="28"/>
        </w:rPr>
        <w:t xml:space="preserve"> коррупции</w:t>
      </w:r>
      <w:r w:rsidR="004100A1">
        <w:rPr>
          <w:rFonts w:ascii="Times New Roman" w:hAnsi="Times New Roman" w:cs="Times New Roman"/>
          <w:sz w:val="28"/>
          <w:szCs w:val="28"/>
        </w:rPr>
        <w:t xml:space="preserve">. </w:t>
      </w:r>
      <w:r w:rsidR="00A85AD6">
        <w:rPr>
          <w:rFonts w:ascii="Times New Roman" w:hAnsi="Times New Roman" w:cs="Times New Roman"/>
          <w:sz w:val="28"/>
          <w:szCs w:val="28"/>
        </w:rPr>
        <w:t xml:space="preserve"> </w:t>
      </w:r>
    </w:p>
    <w:p w14:paraId="301D2950" w14:textId="77777777" w:rsidR="0005245C" w:rsidRPr="000C63AF" w:rsidRDefault="0005245C" w:rsidP="003773BF">
      <w:pPr>
        <w:spacing w:after="0" w:line="240" w:lineRule="auto"/>
        <w:ind w:firstLine="709"/>
        <w:jc w:val="both"/>
        <w:rPr>
          <w:rFonts w:ascii="Times New Roman" w:hAnsi="Times New Roman" w:cs="Times New Roman"/>
          <w:sz w:val="28"/>
          <w:szCs w:val="28"/>
        </w:rPr>
      </w:pPr>
      <w:r w:rsidRPr="000C63AF">
        <w:rPr>
          <w:rFonts w:ascii="Times New Roman" w:hAnsi="Times New Roman" w:cs="Times New Roman"/>
          <w:sz w:val="28"/>
          <w:szCs w:val="28"/>
        </w:rPr>
        <w:t xml:space="preserve">Производственная структура </w:t>
      </w:r>
      <w:r w:rsidR="00EC22F3" w:rsidRPr="000C63AF">
        <w:rPr>
          <w:rFonts w:ascii="Times New Roman" w:hAnsi="Times New Roman" w:cs="Times New Roman"/>
          <w:sz w:val="28"/>
          <w:szCs w:val="28"/>
        </w:rPr>
        <w:t>Общества</w:t>
      </w:r>
      <w:r w:rsidRPr="000C63AF">
        <w:rPr>
          <w:rFonts w:ascii="Times New Roman" w:hAnsi="Times New Roman" w:cs="Times New Roman"/>
          <w:sz w:val="28"/>
          <w:szCs w:val="28"/>
        </w:rPr>
        <w:t xml:space="preserve"> соответствует целям</w:t>
      </w:r>
      <w:r w:rsidR="0091071E" w:rsidRPr="000C63AF">
        <w:rPr>
          <w:rFonts w:ascii="Times New Roman" w:hAnsi="Times New Roman" w:cs="Times New Roman"/>
          <w:sz w:val="28"/>
          <w:szCs w:val="28"/>
        </w:rPr>
        <w:t>,</w:t>
      </w:r>
      <w:r w:rsidRPr="000C63AF">
        <w:rPr>
          <w:rFonts w:ascii="Times New Roman" w:hAnsi="Times New Roman" w:cs="Times New Roman"/>
          <w:sz w:val="28"/>
          <w:szCs w:val="28"/>
        </w:rPr>
        <w:t xml:space="preserve"> стоящим перед </w:t>
      </w:r>
      <w:r w:rsidR="00CF3481" w:rsidRPr="000C63AF">
        <w:rPr>
          <w:rFonts w:ascii="Times New Roman" w:hAnsi="Times New Roman" w:cs="Times New Roman"/>
          <w:sz w:val="28"/>
          <w:szCs w:val="28"/>
        </w:rPr>
        <w:t>Обществом</w:t>
      </w:r>
      <w:r w:rsidRPr="000C63AF">
        <w:rPr>
          <w:rFonts w:ascii="Times New Roman" w:hAnsi="Times New Roman" w:cs="Times New Roman"/>
          <w:sz w:val="28"/>
          <w:szCs w:val="28"/>
        </w:rPr>
        <w:t xml:space="preserve">, а именно бесперебойной и качественной </w:t>
      </w:r>
      <w:r w:rsidR="003F4B35">
        <w:rPr>
          <w:rFonts w:ascii="Times New Roman" w:hAnsi="Times New Roman" w:cs="Times New Roman"/>
          <w:sz w:val="28"/>
          <w:szCs w:val="28"/>
        </w:rPr>
        <w:t xml:space="preserve">передачи электрической энергии </w:t>
      </w:r>
      <w:r w:rsidRPr="000C63AF">
        <w:rPr>
          <w:rFonts w:ascii="Times New Roman" w:hAnsi="Times New Roman" w:cs="Times New Roman"/>
          <w:sz w:val="28"/>
          <w:szCs w:val="28"/>
        </w:rPr>
        <w:t>потребителям г.</w:t>
      </w:r>
      <w:r w:rsidR="009013A0" w:rsidRPr="000C63AF">
        <w:rPr>
          <w:rFonts w:ascii="Times New Roman" w:hAnsi="Times New Roman" w:cs="Times New Roman"/>
          <w:sz w:val="28"/>
          <w:szCs w:val="28"/>
        </w:rPr>
        <w:t xml:space="preserve"> </w:t>
      </w:r>
      <w:r w:rsidRPr="000C63AF">
        <w:rPr>
          <w:rFonts w:ascii="Times New Roman" w:hAnsi="Times New Roman" w:cs="Times New Roman"/>
          <w:sz w:val="28"/>
          <w:szCs w:val="28"/>
        </w:rPr>
        <w:t>Алматы и Алматинской области.</w:t>
      </w:r>
    </w:p>
    <w:p w14:paraId="69C6B515" w14:textId="77777777" w:rsidR="0005245C" w:rsidRPr="000C63AF" w:rsidRDefault="0005245C" w:rsidP="003773BF">
      <w:pPr>
        <w:tabs>
          <w:tab w:val="left" w:pos="709"/>
        </w:tabs>
        <w:spacing w:after="0" w:line="240" w:lineRule="auto"/>
        <w:ind w:firstLine="709"/>
        <w:jc w:val="both"/>
        <w:rPr>
          <w:rFonts w:ascii="Times New Roman" w:hAnsi="Times New Roman" w:cs="Times New Roman"/>
          <w:sz w:val="28"/>
          <w:szCs w:val="28"/>
        </w:rPr>
      </w:pPr>
      <w:r w:rsidRPr="000C63AF">
        <w:rPr>
          <w:rFonts w:ascii="Times New Roman" w:hAnsi="Times New Roman" w:cs="Times New Roman"/>
          <w:sz w:val="28"/>
          <w:szCs w:val="28"/>
        </w:rPr>
        <w:lastRenderedPageBreak/>
        <w:t xml:space="preserve">В соответствии с целевой функцией </w:t>
      </w:r>
      <w:r w:rsidR="00EC22F3" w:rsidRPr="000C63AF">
        <w:rPr>
          <w:rFonts w:ascii="Times New Roman" w:hAnsi="Times New Roman" w:cs="Times New Roman"/>
          <w:sz w:val="28"/>
          <w:szCs w:val="28"/>
        </w:rPr>
        <w:t>Общества</w:t>
      </w:r>
      <w:r w:rsidRPr="000C63AF">
        <w:rPr>
          <w:rFonts w:ascii="Times New Roman" w:hAnsi="Times New Roman" w:cs="Times New Roman"/>
          <w:sz w:val="28"/>
          <w:szCs w:val="28"/>
        </w:rPr>
        <w:t xml:space="preserve"> в его составе находится группа производственных структурных подразделений, осуществляющих непрерывный процесс передачи и распределения электроэнергии.</w:t>
      </w:r>
    </w:p>
    <w:p w14:paraId="071DCA5D" w14:textId="77777777" w:rsidR="0005245C" w:rsidRPr="000C63AF" w:rsidRDefault="0005245C" w:rsidP="003773BF">
      <w:pPr>
        <w:tabs>
          <w:tab w:val="left" w:pos="709"/>
        </w:tabs>
        <w:spacing w:after="0" w:line="240" w:lineRule="auto"/>
        <w:ind w:firstLine="709"/>
        <w:jc w:val="both"/>
        <w:rPr>
          <w:rFonts w:ascii="Times New Roman" w:hAnsi="Times New Roman" w:cs="Times New Roman"/>
          <w:sz w:val="28"/>
          <w:szCs w:val="28"/>
        </w:rPr>
      </w:pPr>
      <w:r w:rsidRPr="000C63AF">
        <w:rPr>
          <w:rFonts w:ascii="Times New Roman" w:hAnsi="Times New Roman" w:cs="Times New Roman"/>
          <w:sz w:val="28"/>
          <w:szCs w:val="28"/>
        </w:rPr>
        <w:t>В зависимости от конкретных задач и условий определены количество производственных структурных подразделений и состав их исполнителей. Величина их у</w:t>
      </w:r>
      <w:r w:rsidR="004E38F7" w:rsidRPr="000C63AF">
        <w:rPr>
          <w:rFonts w:ascii="Times New Roman" w:hAnsi="Times New Roman" w:cs="Times New Roman"/>
          <w:sz w:val="28"/>
          <w:szCs w:val="28"/>
        </w:rPr>
        <w:t xml:space="preserve">становлена с </w:t>
      </w:r>
      <w:r w:rsidR="00CA63B1" w:rsidRPr="000C63AF">
        <w:rPr>
          <w:rFonts w:ascii="Times New Roman" w:hAnsi="Times New Roman" w:cs="Times New Roman"/>
          <w:sz w:val="28"/>
          <w:szCs w:val="28"/>
        </w:rPr>
        <w:t>уч</w:t>
      </w:r>
      <w:r w:rsidR="00A85AD6">
        <w:rPr>
          <w:rFonts w:ascii="Times New Roman" w:hAnsi="Times New Roman" w:cs="Times New Roman"/>
          <w:sz w:val="28"/>
          <w:szCs w:val="28"/>
        </w:rPr>
        <w:t>ё</w:t>
      </w:r>
      <w:r w:rsidR="00CA63B1" w:rsidRPr="000C63AF">
        <w:rPr>
          <w:rFonts w:ascii="Times New Roman" w:hAnsi="Times New Roman" w:cs="Times New Roman"/>
          <w:sz w:val="28"/>
          <w:szCs w:val="28"/>
        </w:rPr>
        <w:t>том</w:t>
      </w:r>
      <w:r w:rsidR="004E38F7" w:rsidRPr="000C63AF">
        <w:rPr>
          <w:rFonts w:ascii="Times New Roman" w:hAnsi="Times New Roman" w:cs="Times New Roman"/>
          <w:sz w:val="28"/>
          <w:szCs w:val="28"/>
        </w:rPr>
        <w:t xml:space="preserve"> возложенных </w:t>
      </w:r>
      <w:r w:rsidRPr="000C63AF">
        <w:rPr>
          <w:rFonts w:ascii="Times New Roman" w:hAnsi="Times New Roman" w:cs="Times New Roman"/>
          <w:sz w:val="28"/>
          <w:szCs w:val="28"/>
        </w:rPr>
        <w:t>функций на структурные подразделения</w:t>
      </w:r>
      <w:r w:rsidR="004E38F7" w:rsidRPr="000C63AF">
        <w:rPr>
          <w:rFonts w:ascii="Times New Roman" w:hAnsi="Times New Roman" w:cs="Times New Roman"/>
          <w:sz w:val="28"/>
          <w:szCs w:val="28"/>
        </w:rPr>
        <w:t>,</w:t>
      </w:r>
      <w:r w:rsidRPr="000C63AF">
        <w:rPr>
          <w:rFonts w:ascii="Times New Roman" w:hAnsi="Times New Roman" w:cs="Times New Roman"/>
          <w:sz w:val="28"/>
          <w:szCs w:val="28"/>
        </w:rPr>
        <w:t xml:space="preserve"> а также структура учитывает перспективы развития и совершенствования </w:t>
      </w:r>
      <w:r w:rsidR="00EC22F3" w:rsidRPr="000C63AF">
        <w:rPr>
          <w:rFonts w:ascii="Times New Roman" w:hAnsi="Times New Roman" w:cs="Times New Roman"/>
          <w:sz w:val="28"/>
          <w:szCs w:val="28"/>
        </w:rPr>
        <w:t>Общества</w:t>
      </w:r>
      <w:r w:rsidRPr="000C63AF">
        <w:rPr>
          <w:rFonts w:ascii="Times New Roman" w:hAnsi="Times New Roman" w:cs="Times New Roman"/>
          <w:sz w:val="28"/>
          <w:szCs w:val="28"/>
        </w:rPr>
        <w:t>.</w:t>
      </w:r>
    </w:p>
    <w:p w14:paraId="1CE8FC32" w14:textId="77777777" w:rsidR="0005245C" w:rsidRPr="000C63AF" w:rsidRDefault="0005245C" w:rsidP="003773BF">
      <w:pPr>
        <w:tabs>
          <w:tab w:val="left" w:pos="709"/>
        </w:tabs>
        <w:spacing w:after="0" w:line="240" w:lineRule="auto"/>
        <w:ind w:firstLine="709"/>
        <w:jc w:val="both"/>
        <w:rPr>
          <w:rFonts w:ascii="Times New Roman" w:hAnsi="Times New Roman" w:cs="Times New Roman"/>
          <w:sz w:val="28"/>
          <w:szCs w:val="28"/>
        </w:rPr>
      </w:pPr>
      <w:r w:rsidRPr="000C63AF">
        <w:rPr>
          <w:rFonts w:ascii="Times New Roman" w:hAnsi="Times New Roman" w:cs="Times New Roman"/>
          <w:sz w:val="28"/>
          <w:szCs w:val="28"/>
        </w:rPr>
        <w:t xml:space="preserve">Производственная структура управления </w:t>
      </w:r>
      <w:r w:rsidR="00EC22F3" w:rsidRPr="000C63AF">
        <w:rPr>
          <w:rFonts w:ascii="Times New Roman" w:hAnsi="Times New Roman" w:cs="Times New Roman"/>
          <w:sz w:val="28"/>
          <w:szCs w:val="28"/>
        </w:rPr>
        <w:t>Общества</w:t>
      </w:r>
      <w:r w:rsidRPr="000C63AF">
        <w:rPr>
          <w:rFonts w:ascii="Times New Roman" w:hAnsi="Times New Roman" w:cs="Times New Roman"/>
          <w:sz w:val="28"/>
          <w:szCs w:val="28"/>
        </w:rPr>
        <w:t xml:space="preserve"> разработана с </w:t>
      </w:r>
      <w:r w:rsidR="00CA63B1" w:rsidRPr="000C63AF">
        <w:rPr>
          <w:rFonts w:ascii="Times New Roman" w:hAnsi="Times New Roman" w:cs="Times New Roman"/>
          <w:sz w:val="28"/>
          <w:szCs w:val="28"/>
        </w:rPr>
        <w:t>уч</w:t>
      </w:r>
      <w:r w:rsidR="00A85AD6">
        <w:rPr>
          <w:rFonts w:ascii="Times New Roman" w:hAnsi="Times New Roman" w:cs="Times New Roman"/>
          <w:sz w:val="28"/>
          <w:szCs w:val="28"/>
        </w:rPr>
        <w:t>ё</w:t>
      </w:r>
      <w:r w:rsidR="00CA63B1" w:rsidRPr="000C63AF">
        <w:rPr>
          <w:rFonts w:ascii="Times New Roman" w:hAnsi="Times New Roman" w:cs="Times New Roman"/>
          <w:sz w:val="28"/>
          <w:szCs w:val="28"/>
        </w:rPr>
        <w:t>том</w:t>
      </w:r>
      <w:r w:rsidRPr="000C63AF">
        <w:rPr>
          <w:rFonts w:ascii="Times New Roman" w:hAnsi="Times New Roman" w:cs="Times New Roman"/>
          <w:sz w:val="28"/>
          <w:szCs w:val="28"/>
        </w:rPr>
        <w:t xml:space="preserve"> следующих условий:</w:t>
      </w:r>
    </w:p>
    <w:p w14:paraId="311FDCA9" w14:textId="77777777" w:rsidR="0005245C" w:rsidRPr="00B51138" w:rsidRDefault="004E38F7"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w:t>
      </w:r>
      <w:r w:rsidR="00EC22F3" w:rsidRPr="00B51138">
        <w:rPr>
          <w:rFonts w:ascii="Times New Roman" w:hAnsi="Times New Roman" w:cs="Times New Roman"/>
          <w:sz w:val="28"/>
          <w:szCs w:val="28"/>
        </w:rPr>
        <w:t>Обществ</w:t>
      </w:r>
      <w:r w:rsidR="00CF3481" w:rsidRPr="00B51138">
        <w:rPr>
          <w:rFonts w:ascii="Times New Roman" w:hAnsi="Times New Roman" w:cs="Times New Roman"/>
          <w:sz w:val="28"/>
          <w:szCs w:val="28"/>
        </w:rPr>
        <w:t>о</w:t>
      </w:r>
      <w:r w:rsidR="0005245C" w:rsidRPr="00B51138">
        <w:rPr>
          <w:rFonts w:ascii="Times New Roman" w:hAnsi="Times New Roman" w:cs="Times New Roman"/>
          <w:sz w:val="28"/>
          <w:szCs w:val="28"/>
        </w:rPr>
        <w:t xml:space="preserve"> обеспечивает передачу, распределение электрической энергии потребителям, находящихся на обслуживаемой территории. Взаимоотношение между </w:t>
      </w:r>
      <w:r w:rsidR="00CF3481" w:rsidRPr="00B51138">
        <w:rPr>
          <w:rFonts w:ascii="Times New Roman" w:hAnsi="Times New Roman" w:cs="Times New Roman"/>
          <w:sz w:val="28"/>
          <w:szCs w:val="28"/>
        </w:rPr>
        <w:t>Обществом</w:t>
      </w:r>
      <w:r w:rsidR="0005245C" w:rsidRPr="00B51138">
        <w:rPr>
          <w:rFonts w:ascii="Times New Roman" w:hAnsi="Times New Roman" w:cs="Times New Roman"/>
          <w:sz w:val="28"/>
          <w:szCs w:val="28"/>
        </w:rPr>
        <w:t xml:space="preserve"> и потребителями электрич</w:t>
      </w:r>
      <w:r w:rsidR="00782D6F">
        <w:rPr>
          <w:rFonts w:ascii="Times New Roman" w:hAnsi="Times New Roman" w:cs="Times New Roman"/>
          <w:sz w:val="28"/>
          <w:szCs w:val="28"/>
        </w:rPr>
        <w:t xml:space="preserve">еской </w:t>
      </w:r>
      <w:proofErr w:type="spellStart"/>
      <w:r w:rsidR="00782D6F">
        <w:rPr>
          <w:rFonts w:ascii="Times New Roman" w:hAnsi="Times New Roman" w:cs="Times New Roman"/>
          <w:sz w:val="28"/>
          <w:szCs w:val="28"/>
        </w:rPr>
        <w:t>энерги</w:t>
      </w:r>
      <w:proofErr w:type="spellEnd"/>
      <w:r w:rsidR="003614B4">
        <w:rPr>
          <w:rFonts w:ascii="Times New Roman" w:hAnsi="Times New Roman" w:cs="Times New Roman"/>
          <w:sz w:val="28"/>
          <w:szCs w:val="28"/>
          <w:lang w:val="kk-KZ"/>
        </w:rPr>
        <w:t xml:space="preserve">и </w:t>
      </w:r>
      <w:r w:rsidRPr="00B51138">
        <w:rPr>
          <w:rFonts w:ascii="Times New Roman" w:hAnsi="Times New Roman" w:cs="Times New Roman"/>
          <w:sz w:val="28"/>
          <w:szCs w:val="28"/>
        </w:rPr>
        <w:t xml:space="preserve">регулируется на </w:t>
      </w:r>
      <w:r w:rsidR="0005245C" w:rsidRPr="00B51138">
        <w:rPr>
          <w:rFonts w:ascii="Times New Roman" w:hAnsi="Times New Roman" w:cs="Times New Roman"/>
          <w:sz w:val="28"/>
          <w:szCs w:val="28"/>
        </w:rPr>
        <w:t>основе «Правил пользования электрической и тепловой энергией» действующего законо</w:t>
      </w:r>
      <w:r w:rsidRPr="00B51138">
        <w:rPr>
          <w:rFonts w:ascii="Times New Roman" w:hAnsi="Times New Roman" w:cs="Times New Roman"/>
          <w:sz w:val="28"/>
          <w:szCs w:val="28"/>
        </w:rPr>
        <w:t>дательства Республики Казахстан;</w:t>
      </w:r>
    </w:p>
    <w:p w14:paraId="2E6118B6" w14:textId="77777777" w:rsidR="0005245C" w:rsidRPr="00B51138" w:rsidRDefault="004E38F7"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w:t>
      </w:r>
      <w:r w:rsidR="00EC22F3" w:rsidRPr="00B51138">
        <w:rPr>
          <w:rFonts w:ascii="Times New Roman" w:hAnsi="Times New Roman" w:cs="Times New Roman"/>
          <w:sz w:val="28"/>
          <w:szCs w:val="28"/>
        </w:rPr>
        <w:t>Обществ</w:t>
      </w:r>
      <w:r w:rsidR="00CF3481" w:rsidRPr="00B51138">
        <w:rPr>
          <w:rFonts w:ascii="Times New Roman" w:hAnsi="Times New Roman" w:cs="Times New Roman"/>
          <w:sz w:val="28"/>
          <w:szCs w:val="28"/>
        </w:rPr>
        <w:t>о</w:t>
      </w:r>
      <w:r w:rsidR="0005245C" w:rsidRPr="00B51138">
        <w:rPr>
          <w:rFonts w:ascii="Times New Roman" w:hAnsi="Times New Roman" w:cs="Times New Roman"/>
          <w:sz w:val="28"/>
          <w:szCs w:val="28"/>
        </w:rPr>
        <w:t xml:space="preserve"> осуществляет эксплуатацию и ремонт электрических сетей и электрооборудования в соответствии с требованиями действующих Правил устройства электроустановок, Правил технической эксплуатации электрических станций и сетей</w:t>
      </w:r>
      <w:r w:rsidR="004100A1">
        <w:rPr>
          <w:rFonts w:ascii="Times New Roman" w:hAnsi="Times New Roman" w:cs="Times New Roman"/>
          <w:sz w:val="28"/>
          <w:szCs w:val="28"/>
        </w:rPr>
        <w:t>,</w:t>
      </w:r>
      <w:r w:rsidR="0005245C" w:rsidRPr="00B51138">
        <w:rPr>
          <w:rFonts w:ascii="Times New Roman" w:hAnsi="Times New Roman" w:cs="Times New Roman"/>
          <w:sz w:val="28"/>
          <w:szCs w:val="28"/>
        </w:rPr>
        <w:t xml:space="preserve"> Правил техники безопасности при эксплуатации электроустановок и других руководящих документов, норм, правил, инструкций, обязательных для энергоснабжающих организаций.</w:t>
      </w:r>
    </w:p>
    <w:p w14:paraId="5DFDC55F" w14:textId="77777777" w:rsidR="0005245C" w:rsidRPr="00B51138" w:rsidRDefault="0005245C" w:rsidP="003773BF">
      <w:pPr>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Производственная структура обеспечивает соответствие прав руководителей и их обязанностей, а также обеспечивает связь между структурными подразделениями.</w:t>
      </w:r>
    </w:p>
    <w:p w14:paraId="6B89C3BF" w14:textId="77777777" w:rsidR="00FF12CB" w:rsidRDefault="0005245C" w:rsidP="003773BF">
      <w:pPr>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В соответствии с целевой функцией </w:t>
      </w:r>
      <w:r w:rsidR="00EC22F3" w:rsidRPr="00B51138">
        <w:rPr>
          <w:rFonts w:ascii="Times New Roman" w:hAnsi="Times New Roman" w:cs="Times New Roman"/>
          <w:sz w:val="28"/>
          <w:szCs w:val="28"/>
        </w:rPr>
        <w:t>Общества</w:t>
      </w:r>
      <w:r w:rsidRPr="00B51138">
        <w:rPr>
          <w:rFonts w:ascii="Times New Roman" w:hAnsi="Times New Roman" w:cs="Times New Roman"/>
          <w:sz w:val="28"/>
          <w:szCs w:val="28"/>
        </w:rPr>
        <w:t xml:space="preserve"> в составе находи</w:t>
      </w:r>
      <w:r w:rsidR="00755227">
        <w:rPr>
          <w:rFonts w:ascii="Times New Roman" w:hAnsi="Times New Roman" w:cs="Times New Roman"/>
          <w:sz w:val="28"/>
          <w:szCs w:val="28"/>
        </w:rPr>
        <w:t>тся подразделение</w:t>
      </w:r>
      <w:r w:rsidR="004100A1">
        <w:rPr>
          <w:rFonts w:ascii="Times New Roman" w:hAnsi="Times New Roman" w:cs="Times New Roman"/>
          <w:sz w:val="28"/>
          <w:szCs w:val="28"/>
        </w:rPr>
        <w:t xml:space="preserve">, </w:t>
      </w:r>
      <w:r w:rsidR="00755227">
        <w:rPr>
          <w:rFonts w:ascii="Times New Roman" w:hAnsi="Times New Roman" w:cs="Times New Roman"/>
          <w:sz w:val="28"/>
          <w:szCs w:val="28"/>
        </w:rPr>
        <w:t>осуществляющее</w:t>
      </w:r>
      <w:r w:rsidRPr="00B51138">
        <w:rPr>
          <w:rFonts w:ascii="Times New Roman" w:hAnsi="Times New Roman" w:cs="Times New Roman"/>
          <w:sz w:val="28"/>
          <w:szCs w:val="28"/>
        </w:rPr>
        <w:t xml:space="preserve"> непрерывный процесс передачи и распределения электроэнергии, который обеспечивает </w:t>
      </w:r>
      <w:r w:rsidR="00CA63B1" w:rsidRPr="00B51138">
        <w:rPr>
          <w:rFonts w:ascii="Times New Roman" w:hAnsi="Times New Roman" w:cs="Times New Roman"/>
          <w:sz w:val="28"/>
          <w:szCs w:val="28"/>
        </w:rPr>
        <w:t>над</w:t>
      </w:r>
      <w:r w:rsidR="004100A1">
        <w:rPr>
          <w:rFonts w:ascii="Times New Roman" w:hAnsi="Times New Roman" w:cs="Times New Roman"/>
          <w:sz w:val="28"/>
          <w:szCs w:val="28"/>
        </w:rPr>
        <w:t>ё</w:t>
      </w:r>
      <w:r w:rsidR="00CA63B1" w:rsidRPr="00B51138">
        <w:rPr>
          <w:rFonts w:ascii="Times New Roman" w:hAnsi="Times New Roman" w:cs="Times New Roman"/>
          <w:sz w:val="28"/>
          <w:szCs w:val="28"/>
        </w:rPr>
        <w:t>жные</w:t>
      </w:r>
      <w:r w:rsidRPr="00B51138">
        <w:rPr>
          <w:rFonts w:ascii="Times New Roman" w:hAnsi="Times New Roman" w:cs="Times New Roman"/>
          <w:sz w:val="28"/>
          <w:szCs w:val="28"/>
        </w:rPr>
        <w:t xml:space="preserve"> и экономичные режимы работы оборудования и передаточных устройств, своевременно</w:t>
      </w:r>
      <w:r w:rsidR="00755227">
        <w:rPr>
          <w:rFonts w:ascii="Times New Roman" w:hAnsi="Times New Roman" w:cs="Times New Roman"/>
          <w:sz w:val="28"/>
          <w:szCs w:val="28"/>
        </w:rPr>
        <w:t>е обнаружение</w:t>
      </w:r>
      <w:r w:rsidRPr="00B51138">
        <w:rPr>
          <w:rFonts w:ascii="Times New Roman" w:hAnsi="Times New Roman" w:cs="Times New Roman"/>
          <w:sz w:val="28"/>
          <w:szCs w:val="28"/>
        </w:rPr>
        <w:t xml:space="preserve"> и оперативно</w:t>
      </w:r>
      <w:r w:rsidR="00755227">
        <w:rPr>
          <w:rFonts w:ascii="Times New Roman" w:hAnsi="Times New Roman" w:cs="Times New Roman"/>
          <w:sz w:val="28"/>
          <w:szCs w:val="28"/>
        </w:rPr>
        <w:t>е устранение</w:t>
      </w:r>
      <w:r w:rsidRPr="00B51138">
        <w:rPr>
          <w:rFonts w:ascii="Times New Roman" w:hAnsi="Times New Roman" w:cs="Times New Roman"/>
          <w:sz w:val="28"/>
          <w:szCs w:val="28"/>
        </w:rPr>
        <w:t xml:space="preserve"> повреждения различных элементов сетей. Это функция оперативно-диспетчерского обслуживания основн</w:t>
      </w:r>
      <w:r w:rsidR="00FF12CB">
        <w:rPr>
          <w:rFonts w:ascii="Times New Roman" w:hAnsi="Times New Roman" w:cs="Times New Roman"/>
          <w:sz w:val="28"/>
          <w:szCs w:val="28"/>
        </w:rPr>
        <w:t xml:space="preserve">ого производственного процесса.                                       </w:t>
      </w:r>
    </w:p>
    <w:p w14:paraId="1F27685B" w14:textId="77777777" w:rsidR="0005245C" w:rsidRPr="00B51138" w:rsidRDefault="0005245C" w:rsidP="003773BF">
      <w:pPr>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Конкретные функции управления материально-техническим снабжением, транспортным обеспечением, подготовкой, расстановкой кадров, охраны труда, капитальным строительством, планированием, </w:t>
      </w:r>
      <w:r w:rsidR="00DB3F9D" w:rsidRPr="00B51138">
        <w:rPr>
          <w:rFonts w:ascii="Times New Roman" w:hAnsi="Times New Roman" w:cs="Times New Roman"/>
          <w:sz w:val="28"/>
          <w:szCs w:val="28"/>
        </w:rPr>
        <w:t>уч</w:t>
      </w:r>
      <w:r w:rsidR="004100A1">
        <w:rPr>
          <w:rFonts w:ascii="Times New Roman" w:hAnsi="Times New Roman" w:cs="Times New Roman"/>
          <w:sz w:val="28"/>
          <w:szCs w:val="28"/>
        </w:rPr>
        <w:t>ё</w:t>
      </w:r>
      <w:r w:rsidR="00DB3F9D" w:rsidRPr="00B51138">
        <w:rPr>
          <w:rFonts w:ascii="Times New Roman" w:hAnsi="Times New Roman" w:cs="Times New Roman"/>
          <w:sz w:val="28"/>
          <w:szCs w:val="28"/>
        </w:rPr>
        <w:t>том</w:t>
      </w:r>
      <w:r w:rsidRPr="00B51138">
        <w:rPr>
          <w:rFonts w:ascii="Times New Roman" w:hAnsi="Times New Roman" w:cs="Times New Roman"/>
          <w:sz w:val="28"/>
          <w:szCs w:val="28"/>
        </w:rPr>
        <w:t xml:space="preserve"> и контролем выполняют также соответствующие управления. </w:t>
      </w:r>
    </w:p>
    <w:p w14:paraId="45DB292D" w14:textId="77777777" w:rsidR="005104B3" w:rsidRPr="00B51138" w:rsidRDefault="005104B3" w:rsidP="003773BF">
      <w:pPr>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Техническая эксплуатация в Обществе осуществляется на </w:t>
      </w:r>
      <w:r w:rsidRPr="00392F05">
        <w:rPr>
          <w:rFonts w:ascii="Times New Roman" w:hAnsi="Times New Roman" w:cs="Times New Roman"/>
          <w:sz w:val="28"/>
          <w:szCs w:val="28"/>
        </w:rPr>
        <w:t>территории 17-ти</w:t>
      </w:r>
      <w:r w:rsidRPr="006D3D90">
        <w:rPr>
          <w:rFonts w:ascii="Times New Roman" w:hAnsi="Times New Roman" w:cs="Times New Roman"/>
          <w:color w:val="FF0000"/>
          <w:sz w:val="28"/>
          <w:szCs w:val="28"/>
        </w:rPr>
        <w:t xml:space="preserve"> </w:t>
      </w:r>
      <w:r w:rsidRPr="00B51138">
        <w:rPr>
          <w:rFonts w:ascii="Times New Roman" w:hAnsi="Times New Roman" w:cs="Times New Roman"/>
          <w:sz w:val="28"/>
          <w:szCs w:val="28"/>
        </w:rPr>
        <w:t>районов электрических сетей:</w:t>
      </w:r>
    </w:p>
    <w:p w14:paraId="03C76D15" w14:textId="77777777" w:rsidR="00392F05" w:rsidRDefault="005104B3" w:rsidP="003773BF">
      <w:pPr>
        <w:spacing w:after="0" w:line="240" w:lineRule="auto"/>
        <w:ind w:firstLine="709"/>
        <w:jc w:val="both"/>
        <w:rPr>
          <w:rFonts w:ascii="Times New Roman" w:hAnsi="Times New Roman"/>
          <w:sz w:val="28"/>
          <w:szCs w:val="28"/>
        </w:rPr>
      </w:pPr>
      <w:r w:rsidRPr="003664B7">
        <w:rPr>
          <w:rFonts w:ascii="Times New Roman" w:hAnsi="Times New Roman"/>
          <w:sz w:val="28"/>
          <w:szCs w:val="28"/>
        </w:rPr>
        <w:t>Алматинская область:</w:t>
      </w:r>
    </w:p>
    <w:p w14:paraId="14B067EB" w14:textId="77777777" w:rsidR="009C5D89" w:rsidRPr="009158FB" w:rsidRDefault="008C1875" w:rsidP="00FC1164">
      <w:pPr>
        <w:pStyle w:val="a7"/>
        <w:numPr>
          <w:ilvl w:val="1"/>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ED12B4" w:rsidRPr="009158FB">
        <w:rPr>
          <w:rFonts w:ascii="Times New Roman" w:hAnsi="Times New Roman"/>
          <w:sz w:val="28"/>
          <w:szCs w:val="28"/>
        </w:rPr>
        <w:t>РЭС</w:t>
      </w:r>
      <w:r>
        <w:rPr>
          <w:rFonts w:ascii="Times New Roman" w:hAnsi="Times New Roman"/>
          <w:sz w:val="28"/>
          <w:szCs w:val="28"/>
        </w:rPr>
        <w:t xml:space="preserve"> </w:t>
      </w:r>
      <w:proofErr w:type="spellStart"/>
      <w:r>
        <w:rPr>
          <w:rFonts w:ascii="Times New Roman" w:hAnsi="Times New Roman"/>
          <w:sz w:val="28"/>
          <w:szCs w:val="28"/>
        </w:rPr>
        <w:t>г.Кунаева</w:t>
      </w:r>
      <w:proofErr w:type="spellEnd"/>
      <w:r w:rsidR="0036160C">
        <w:rPr>
          <w:rFonts w:ascii="Times New Roman" w:hAnsi="Times New Roman"/>
          <w:sz w:val="28"/>
          <w:szCs w:val="28"/>
        </w:rPr>
        <w:t>;</w:t>
      </w:r>
    </w:p>
    <w:p w14:paraId="4E8F5911" w14:textId="77777777" w:rsidR="00CB5207" w:rsidRPr="00B51138" w:rsidRDefault="00CB5207"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sidRPr="00B51138">
        <w:rPr>
          <w:rFonts w:ascii="Times New Roman" w:hAnsi="Times New Roman"/>
          <w:sz w:val="28"/>
          <w:szCs w:val="28"/>
        </w:rPr>
        <w:t xml:space="preserve"> РЭС </w:t>
      </w:r>
      <w:proofErr w:type="spellStart"/>
      <w:r w:rsidRPr="00B51138">
        <w:rPr>
          <w:rFonts w:ascii="Times New Roman" w:hAnsi="Times New Roman"/>
          <w:sz w:val="28"/>
          <w:szCs w:val="28"/>
        </w:rPr>
        <w:t>Отеген</w:t>
      </w:r>
      <w:proofErr w:type="spellEnd"/>
      <w:r w:rsidRPr="00B51138">
        <w:rPr>
          <w:rFonts w:ascii="Times New Roman" w:hAnsi="Times New Roman"/>
          <w:sz w:val="28"/>
          <w:szCs w:val="28"/>
        </w:rPr>
        <w:t xml:space="preserve"> батыр</w:t>
      </w:r>
      <w:r w:rsidR="0036160C">
        <w:rPr>
          <w:rFonts w:ascii="Times New Roman" w:hAnsi="Times New Roman"/>
          <w:sz w:val="28"/>
          <w:szCs w:val="28"/>
        </w:rPr>
        <w:t>;</w:t>
      </w:r>
      <w:r w:rsidRPr="00B51138">
        <w:rPr>
          <w:rFonts w:ascii="Times New Roman" w:hAnsi="Times New Roman"/>
          <w:sz w:val="28"/>
          <w:szCs w:val="28"/>
        </w:rPr>
        <w:t xml:space="preserve"> </w:t>
      </w:r>
    </w:p>
    <w:p w14:paraId="6C58D1F1" w14:textId="77777777" w:rsidR="005104B3" w:rsidRPr="00B51138" w:rsidRDefault="005104B3"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sidRPr="00B51138">
        <w:rPr>
          <w:rFonts w:ascii="Times New Roman" w:hAnsi="Times New Roman"/>
          <w:sz w:val="28"/>
          <w:szCs w:val="28"/>
        </w:rPr>
        <w:t xml:space="preserve"> </w:t>
      </w:r>
      <w:r w:rsidR="0036160C">
        <w:rPr>
          <w:rFonts w:ascii="Times New Roman" w:hAnsi="Times New Roman"/>
          <w:sz w:val="28"/>
          <w:szCs w:val="28"/>
        </w:rPr>
        <w:t xml:space="preserve"> </w:t>
      </w:r>
      <w:proofErr w:type="spellStart"/>
      <w:r w:rsidR="00CB5207" w:rsidRPr="00B51138">
        <w:rPr>
          <w:rFonts w:ascii="Times New Roman" w:hAnsi="Times New Roman"/>
          <w:sz w:val="28"/>
          <w:szCs w:val="28"/>
        </w:rPr>
        <w:t>Карасайский</w:t>
      </w:r>
      <w:proofErr w:type="spellEnd"/>
      <w:r w:rsidR="00CB5207" w:rsidRPr="00B51138">
        <w:rPr>
          <w:rFonts w:ascii="Times New Roman" w:hAnsi="Times New Roman"/>
          <w:sz w:val="28"/>
          <w:szCs w:val="28"/>
        </w:rPr>
        <w:t xml:space="preserve"> РЭС</w:t>
      </w:r>
      <w:r w:rsidR="0036160C">
        <w:rPr>
          <w:rFonts w:ascii="Times New Roman" w:hAnsi="Times New Roman"/>
          <w:sz w:val="28"/>
          <w:szCs w:val="28"/>
        </w:rPr>
        <w:t>;</w:t>
      </w:r>
    </w:p>
    <w:p w14:paraId="267AF28E" w14:textId="77777777" w:rsidR="00CB5207" w:rsidRPr="00B51138" w:rsidRDefault="00CB5207"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sidRPr="00B51138">
        <w:rPr>
          <w:rFonts w:ascii="Times New Roman" w:hAnsi="Times New Roman"/>
          <w:sz w:val="28"/>
          <w:szCs w:val="28"/>
        </w:rPr>
        <w:t xml:space="preserve"> </w:t>
      </w:r>
      <w:r w:rsidR="0036160C">
        <w:rPr>
          <w:rFonts w:ascii="Times New Roman" w:hAnsi="Times New Roman"/>
          <w:sz w:val="28"/>
          <w:szCs w:val="28"/>
        </w:rPr>
        <w:t xml:space="preserve"> </w:t>
      </w:r>
      <w:proofErr w:type="spellStart"/>
      <w:r w:rsidRPr="00B51138">
        <w:rPr>
          <w:rFonts w:ascii="Times New Roman" w:hAnsi="Times New Roman"/>
          <w:sz w:val="28"/>
          <w:szCs w:val="28"/>
        </w:rPr>
        <w:t>Жамбылский</w:t>
      </w:r>
      <w:proofErr w:type="spellEnd"/>
      <w:r w:rsidRPr="00B51138">
        <w:rPr>
          <w:rFonts w:ascii="Times New Roman" w:hAnsi="Times New Roman"/>
          <w:sz w:val="28"/>
          <w:szCs w:val="28"/>
        </w:rPr>
        <w:t xml:space="preserve"> РЭС</w:t>
      </w:r>
      <w:r w:rsidR="0036160C">
        <w:rPr>
          <w:rFonts w:ascii="Times New Roman" w:hAnsi="Times New Roman"/>
          <w:sz w:val="28"/>
          <w:szCs w:val="28"/>
        </w:rPr>
        <w:t>;</w:t>
      </w:r>
    </w:p>
    <w:p w14:paraId="55B7E98E" w14:textId="77777777" w:rsidR="0036160C" w:rsidRDefault="0036160C"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proofErr w:type="spellStart"/>
      <w:r w:rsidR="00CB5207" w:rsidRPr="0036160C">
        <w:rPr>
          <w:rFonts w:ascii="Times New Roman" w:hAnsi="Times New Roman"/>
          <w:sz w:val="28"/>
          <w:szCs w:val="28"/>
        </w:rPr>
        <w:t>Балхашский</w:t>
      </w:r>
      <w:proofErr w:type="spellEnd"/>
      <w:r w:rsidR="00CB5207" w:rsidRPr="0036160C">
        <w:rPr>
          <w:rFonts w:ascii="Times New Roman" w:hAnsi="Times New Roman"/>
          <w:sz w:val="28"/>
          <w:szCs w:val="28"/>
        </w:rPr>
        <w:t xml:space="preserve"> РЭС</w:t>
      </w:r>
      <w:r>
        <w:rPr>
          <w:rFonts w:ascii="Times New Roman" w:hAnsi="Times New Roman"/>
          <w:sz w:val="28"/>
          <w:szCs w:val="28"/>
        </w:rPr>
        <w:t>;</w:t>
      </w:r>
    </w:p>
    <w:p w14:paraId="0B87E0BA" w14:textId="77777777" w:rsidR="00CB5207" w:rsidRPr="0036160C" w:rsidRDefault="0036160C"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proofErr w:type="spellStart"/>
      <w:r w:rsidR="00CB5207" w:rsidRPr="0036160C">
        <w:rPr>
          <w:rFonts w:ascii="Times New Roman" w:hAnsi="Times New Roman"/>
          <w:sz w:val="28"/>
          <w:szCs w:val="28"/>
        </w:rPr>
        <w:t>Есикский</w:t>
      </w:r>
      <w:proofErr w:type="spellEnd"/>
      <w:r w:rsidR="00CB5207" w:rsidRPr="0036160C">
        <w:rPr>
          <w:rFonts w:ascii="Times New Roman" w:hAnsi="Times New Roman"/>
          <w:sz w:val="28"/>
          <w:szCs w:val="28"/>
        </w:rPr>
        <w:t xml:space="preserve"> РЭС</w:t>
      </w:r>
      <w:r>
        <w:rPr>
          <w:rFonts w:ascii="Times New Roman" w:hAnsi="Times New Roman"/>
          <w:sz w:val="28"/>
          <w:szCs w:val="28"/>
        </w:rPr>
        <w:t>;</w:t>
      </w:r>
    </w:p>
    <w:p w14:paraId="76C507E0" w14:textId="77777777" w:rsidR="00CB5207" w:rsidRPr="00B51138" w:rsidRDefault="0036160C"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proofErr w:type="spellStart"/>
      <w:r w:rsidR="00CB5207" w:rsidRPr="00B51138">
        <w:rPr>
          <w:rFonts w:ascii="Times New Roman" w:hAnsi="Times New Roman"/>
          <w:sz w:val="28"/>
          <w:szCs w:val="28"/>
        </w:rPr>
        <w:t>Шелекский</w:t>
      </w:r>
      <w:proofErr w:type="spellEnd"/>
      <w:r w:rsidR="00CB5207" w:rsidRPr="00B51138">
        <w:rPr>
          <w:rFonts w:ascii="Times New Roman" w:hAnsi="Times New Roman"/>
          <w:sz w:val="28"/>
          <w:szCs w:val="28"/>
        </w:rPr>
        <w:t xml:space="preserve"> РЭС</w:t>
      </w:r>
      <w:r>
        <w:rPr>
          <w:rFonts w:ascii="Times New Roman" w:hAnsi="Times New Roman"/>
          <w:sz w:val="28"/>
          <w:szCs w:val="28"/>
        </w:rPr>
        <w:t>;</w:t>
      </w:r>
    </w:p>
    <w:p w14:paraId="7FCC0113" w14:textId="77777777" w:rsidR="00CB5207" w:rsidRPr="00B51138" w:rsidRDefault="0036160C"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proofErr w:type="spellStart"/>
      <w:r w:rsidR="00CB5207" w:rsidRPr="00B51138">
        <w:rPr>
          <w:rFonts w:ascii="Times New Roman" w:hAnsi="Times New Roman"/>
          <w:sz w:val="28"/>
          <w:szCs w:val="28"/>
        </w:rPr>
        <w:t>Райымбекский</w:t>
      </w:r>
      <w:proofErr w:type="spellEnd"/>
      <w:r w:rsidR="00CB5207" w:rsidRPr="00B51138">
        <w:rPr>
          <w:rFonts w:ascii="Times New Roman" w:hAnsi="Times New Roman"/>
          <w:sz w:val="28"/>
          <w:szCs w:val="28"/>
        </w:rPr>
        <w:t xml:space="preserve"> РЭС</w:t>
      </w:r>
      <w:r>
        <w:rPr>
          <w:rFonts w:ascii="Times New Roman" w:hAnsi="Times New Roman"/>
          <w:sz w:val="28"/>
          <w:szCs w:val="28"/>
        </w:rPr>
        <w:t>;</w:t>
      </w:r>
      <w:r w:rsidR="00CB5207" w:rsidRPr="00B51138">
        <w:rPr>
          <w:rFonts w:ascii="Times New Roman" w:hAnsi="Times New Roman"/>
          <w:sz w:val="28"/>
          <w:szCs w:val="28"/>
        </w:rPr>
        <w:t xml:space="preserve"> </w:t>
      </w:r>
    </w:p>
    <w:p w14:paraId="50523AE6" w14:textId="77777777" w:rsidR="00CB5207" w:rsidRPr="00B51138" w:rsidRDefault="0036160C"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CB5207" w:rsidRPr="00B51138">
        <w:rPr>
          <w:rFonts w:ascii="Times New Roman" w:hAnsi="Times New Roman"/>
          <w:sz w:val="28"/>
          <w:szCs w:val="28"/>
        </w:rPr>
        <w:t>Уйгурский РЭС</w:t>
      </w:r>
      <w:r>
        <w:rPr>
          <w:rFonts w:ascii="Times New Roman" w:hAnsi="Times New Roman"/>
          <w:sz w:val="28"/>
          <w:szCs w:val="28"/>
        </w:rPr>
        <w:t>;</w:t>
      </w:r>
    </w:p>
    <w:p w14:paraId="7DAA7346" w14:textId="77777777" w:rsidR="00AF47E4" w:rsidRDefault="0036160C"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proofErr w:type="spellStart"/>
      <w:r w:rsidR="006D3D90">
        <w:rPr>
          <w:rFonts w:ascii="Times New Roman" w:hAnsi="Times New Roman"/>
          <w:sz w:val="28"/>
          <w:szCs w:val="28"/>
        </w:rPr>
        <w:t>Талгарский</w:t>
      </w:r>
      <w:proofErr w:type="spellEnd"/>
      <w:r w:rsidR="006D3D90">
        <w:rPr>
          <w:rFonts w:ascii="Times New Roman" w:hAnsi="Times New Roman"/>
          <w:sz w:val="28"/>
          <w:szCs w:val="28"/>
        </w:rPr>
        <w:t xml:space="preserve"> РЭС</w:t>
      </w:r>
      <w:r>
        <w:rPr>
          <w:rFonts w:ascii="Times New Roman" w:hAnsi="Times New Roman"/>
          <w:sz w:val="28"/>
          <w:szCs w:val="28"/>
        </w:rPr>
        <w:t>.</w:t>
      </w:r>
    </w:p>
    <w:p w14:paraId="0F154FF3" w14:textId="77777777" w:rsidR="005104B3" w:rsidRPr="00AF47E4" w:rsidRDefault="005104B3" w:rsidP="00FC1164">
      <w:pPr>
        <w:pStyle w:val="a7"/>
        <w:tabs>
          <w:tab w:val="left" w:pos="993"/>
        </w:tabs>
        <w:spacing w:after="0" w:line="240" w:lineRule="auto"/>
        <w:ind w:left="0" w:firstLine="709"/>
        <w:jc w:val="both"/>
        <w:rPr>
          <w:rFonts w:ascii="Times New Roman" w:hAnsi="Times New Roman"/>
          <w:sz w:val="28"/>
          <w:szCs w:val="28"/>
        </w:rPr>
      </w:pPr>
      <w:r w:rsidRPr="00AF47E4">
        <w:rPr>
          <w:rFonts w:ascii="Times New Roman" w:hAnsi="Times New Roman"/>
          <w:sz w:val="28"/>
          <w:szCs w:val="28"/>
        </w:rPr>
        <w:t>г. Алматы:</w:t>
      </w:r>
    </w:p>
    <w:p w14:paraId="3FA8D925" w14:textId="77777777" w:rsidR="005104B3" w:rsidRPr="00B51138" w:rsidRDefault="005104B3"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sidRPr="00B51138">
        <w:rPr>
          <w:rFonts w:ascii="Times New Roman" w:hAnsi="Times New Roman"/>
          <w:sz w:val="28"/>
          <w:szCs w:val="28"/>
        </w:rPr>
        <w:lastRenderedPageBreak/>
        <w:t xml:space="preserve"> район электрических сетей -1 (РЭС-1);</w:t>
      </w:r>
    </w:p>
    <w:p w14:paraId="4B9F3F4D" w14:textId="77777777" w:rsidR="005104B3" w:rsidRPr="00B51138" w:rsidRDefault="005104B3"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sidRPr="00B51138">
        <w:rPr>
          <w:rFonts w:ascii="Times New Roman" w:hAnsi="Times New Roman"/>
          <w:sz w:val="28"/>
          <w:szCs w:val="28"/>
        </w:rPr>
        <w:t xml:space="preserve"> район электрических сетей -2 (РЭС-2);</w:t>
      </w:r>
    </w:p>
    <w:p w14:paraId="374C452A" w14:textId="77777777" w:rsidR="005104B3" w:rsidRPr="00B51138" w:rsidRDefault="003443A2"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04B3" w:rsidRPr="00B51138">
        <w:rPr>
          <w:rFonts w:ascii="Times New Roman" w:hAnsi="Times New Roman"/>
          <w:sz w:val="28"/>
          <w:szCs w:val="28"/>
        </w:rPr>
        <w:t>район электрических сетей -3 (РЭС-3);</w:t>
      </w:r>
    </w:p>
    <w:p w14:paraId="04062E15" w14:textId="77777777" w:rsidR="005104B3" w:rsidRPr="00B51138" w:rsidRDefault="003443A2"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04B3" w:rsidRPr="00B51138">
        <w:rPr>
          <w:rFonts w:ascii="Times New Roman" w:hAnsi="Times New Roman"/>
          <w:sz w:val="28"/>
          <w:szCs w:val="28"/>
        </w:rPr>
        <w:t>район электрических сетей -4 (РЭС-4);</w:t>
      </w:r>
    </w:p>
    <w:p w14:paraId="7C229C97" w14:textId="77777777" w:rsidR="005104B3" w:rsidRPr="00B51138" w:rsidRDefault="003443A2"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04B3" w:rsidRPr="00B51138">
        <w:rPr>
          <w:rFonts w:ascii="Times New Roman" w:hAnsi="Times New Roman"/>
          <w:sz w:val="28"/>
          <w:szCs w:val="28"/>
        </w:rPr>
        <w:t>район электрических сетей -5 (РЭС-5);</w:t>
      </w:r>
    </w:p>
    <w:p w14:paraId="56DE3933" w14:textId="77777777" w:rsidR="005104B3" w:rsidRPr="00B51138" w:rsidRDefault="003443A2"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04B3" w:rsidRPr="00B51138">
        <w:rPr>
          <w:rFonts w:ascii="Times New Roman" w:hAnsi="Times New Roman"/>
          <w:sz w:val="28"/>
          <w:szCs w:val="28"/>
        </w:rPr>
        <w:t>район электрических сетей -6 (РЭС-6);</w:t>
      </w:r>
    </w:p>
    <w:p w14:paraId="26454C8B" w14:textId="77777777" w:rsidR="005104B3" w:rsidRPr="00B51138" w:rsidRDefault="003443A2" w:rsidP="00FC1164">
      <w:pPr>
        <w:pStyle w:val="a7"/>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04B3" w:rsidRPr="00B51138">
        <w:rPr>
          <w:rFonts w:ascii="Times New Roman" w:hAnsi="Times New Roman"/>
          <w:sz w:val="28"/>
          <w:szCs w:val="28"/>
        </w:rPr>
        <w:t>район</w:t>
      </w:r>
      <w:r>
        <w:rPr>
          <w:rFonts w:ascii="Times New Roman" w:hAnsi="Times New Roman"/>
          <w:sz w:val="28"/>
          <w:szCs w:val="28"/>
        </w:rPr>
        <w:t xml:space="preserve"> электрических сетей -7 (РЭС-7).</w:t>
      </w:r>
    </w:p>
    <w:p w14:paraId="4B96435E" w14:textId="77777777" w:rsidR="0056101F" w:rsidRPr="00B51138" w:rsidRDefault="0056101F" w:rsidP="003773BF">
      <w:pPr>
        <w:spacing w:after="0" w:line="240" w:lineRule="auto"/>
        <w:ind w:firstLine="709"/>
        <w:jc w:val="both"/>
        <w:rPr>
          <w:rFonts w:ascii="Times New Roman" w:eastAsia="Times New Roman" w:hAnsi="Times New Roman" w:cs="Times New Roman"/>
          <w:sz w:val="24"/>
          <w:szCs w:val="24"/>
        </w:rPr>
      </w:pPr>
      <w:r w:rsidRPr="00B51138">
        <w:rPr>
          <w:rFonts w:ascii="Times New Roman" w:eastAsia="Times New Roman" w:hAnsi="Times New Roman" w:cs="Times New Roman"/>
          <w:sz w:val="28"/>
          <w:szCs w:val="28"/>
        </w:rPr>
        <w:t>Организационная структура соответствуе</w:t>
      </w:r>
      <w:r w:rsidR="002154B2">
        <w:rPr>
          <w:rFonts w:ascii="Times New Roman" w:eastAsia="Times New Roman" w:hAnsi="Times New Roman" w:cs="Times New Roman"/>
          <w:sz w:val="28"/>
          <w:szCs w:val="28"/>
        </w:rPr>
        <w:t xml:space="preserve">т целям стоящим перед </w:t>
      </w:r>
      <w:proofErr w:type="gramStart"/>
      <w:r w:rsidR="002154B2">
        <w:rPr>
          <w:rFonts w:ascii="Times New Roman" w:eastAsia="Times New Roman" w:hAnsi="Times New Roman" w:cs="Times New Roman"/>
          <w:sz w:val="28"/>
          <w:szCs w:val="28"/>
        </w:rPr>
        <w:t>Обществом ,</w:t>
      </w:r>
      <w:proofErr w:type="gramEnd"/>
      <w:r w:rsidRPr="00B51138">
        <w:rPr>
          <w:rFonts w:ascii="Times New Roman" w:eastAsia="Times New Roman" w:hAnsi="Times New Roman" w:cs="Times New Roman"/>
          <w:sz w:val="28"/>
          <w:szCs w:val="28"/>
        </w:rPr>
        <w:t xml:space="preserve">  а именно  бесперебойного, качественного снабжения электрической энергией потребителей </w:t>
      </w:r>
      <w:proofErr w:type="spellStart"/>
      <w:r w:rsidRPr="00B51138">
        <w:rPr>
          <w:rFonts w:ascii="Times New Roman" w:eastAsia="Times New Roman" w:hAnsi="Times New Roman" w:cs="Times New Roman"/>
          <w:sz w:val="28"/>
          <w:szCs w:val="28"/>
        </w:rPr>
        <w:t>г.Алматы</w:t>
      </w:r>
      <w:proofErr w:type="spellEnd"/>
      <w:r w:rsidRPr="00B51138">
        <w:rPr>
          <w:rFonts w:ascii="Times New Roman" w:eastAsia="Times New Roman" w:hAnsi="Times New Roman" w:cs="Times New Roman"/>
          <w:sz w:val="28"/>
          <w:szCs w:val="28"/>
        </w:rPr>
        <w:t xml:space="preserve">  и Алматинской области.</w:t>
      </w:r>
      <w:r w:rsidRPr="00B51138">
        <w:rPr>
          <w:rFonts w:ascii="Times New Roman" w:eastAsia="Times New Roman" w:hAnsi="Times New Roman" w:cs="Times New Roman"/>
          <w:sz w:val="24"/>
          <w:szCs w:val="24"/>
        </w:rPr>
        <w:t xml:space="preserve">  </w:t>
      </w:r>
    </w:p>
    <w:p w14:paraId="5EA342F1" w14:textId="77777777" w:rsidR="0056101F" w:rsidRPr="00B51138" w:rsidRDefault="0056101F" w:rsidP="003773BF">
      <w:pPr>
        <w:spacing w:after="0" w:line="240" w:lineRule="auto"/>
        <w:ind w:firstLine="709"/>
        <w:jc w:val="both"/>
        <w:rPr>
          <w:rFonts w:ascii="Times New Roman" w:eastAsia="Times New Roman" w:hAnsi="Times New Roman" w:cs="Times New Roman"/>
          <w:sz w:val="28"/>
          <w:szCs w:val="28"/>
        </w:rPr>
      </w:pPr>
      <w:r w:rsidRPr="00B51138">
        <w:rPr>
          <w:rFonts w:ascii="Times New Roman" w:eastAsia="Times New Roman" w:hAnsi="Times New Roman" w:cs="Times New Roman"/>
          <w:sz w:val="28"/>
          <w:szCs w:val="28"/>
        </w:rPr>
        <w:t>Организационная структура обеспечивает соответствие прав р</w:t>
      </w:r>
      <w:r w:rsidR="00984FB1">
        <w:rPr>
          <w:rFonts w:ascii="Times New Roman" w:eastAsia="Times New Roman" w:hAnsi="Times New Roman" w:cs="Times New Roman"/>
          <w:sz w:val="28"/>
          <w:szCs w:val="28"/>
        </w:rPr>
        <w:t>уководителей и их обязанностей,</w:t>
      </w:r>
      <w:r w:rsidRPr="00B51138">
        <w:rPr>
          <w:rFonts w:ascii="Times New Roman" w:eastAsia="Times New Roman" w:hAnsi="Times New Roman" w:cs="Times New Roman"/>
          <w:sz w:val="28"/>
          <w:szCs w:val="28"/>
        </w:rPr>
        <w:t xml:space="preserve"> а также обеспечивает связь между структурными подразделениями.</w:t>
      </w:r>
    </w:p>
    <w:p w14:paraId="384BF091" w14:textId="77777777" w:rsidR="0056101F" w:rsidRPr="00B51138" w:rsidRDefault="0056101F" w:rsidP="003773BF">
      <w:pPr>
        <w:spacing w:after="0" w:line="240" w:lineRule="auto"/>
        <w:ind w:firstLine="709"/>
        <w:jc w:val="both"/>
        <w:rPr>
          <w:rFonts w:ascii="Times New Roman" w:eastAsia="Times New Roman" w:hAnsi="Times New Roman" w:cs="Times New Roman"/>
          <w:sz w:val="28"/>
          <w:szCs w:val="28"/>
        </w:rPr>
      </w:pPr>
      <w:r w:rsidRPr="00B51138">
        <w:rPr>
          <w:rFonts w:ascii="Times New Roman" w:eastAsia="Times New Roman" w:hAnsi="Times New Roman" w:cs="Times New Roman"/>
          <w:sz w:val="28"/>
          <w:szCs w:val="28"/>
        </w:rPr>
        <w:t xml:space="preserve">В зависимости от конкретных задач и условий определены количество структурных подразделений и состав их исполнителей.    </w:t>
      </w:r>
    </w:p>
    <w:p w14:paraId="5458BC6C" w14:textId="77777777" w:rsidR="00AF47E4" w:rsidRDefault="008C1875" w:rsidP="003773BF">
      <w:pPr>
        <w:spacing w:after="0" w:line="240" w:lineRule="auto"/>
        <w:ind w:firstLine="709"/>
        <w:jc w:val="both"/>
        <w:rPr>
          <w:rFonts w:ascii="Times New Roman" w:eastAsia="Times New Roman" w:hAnsi="Times New Roman" w:cs="Times New Roman"/>
          <w:color w:val="000000" w:themeColor="text1"/>
          <w:sz w:val="28"/>
          <w:szCs w:val="28"/>
          <w:lang w:val="kk-KZ"/>
        </w:rPr>
      </w:pPr>
      <w:r w:rsidRPr="00171AA7">
        <w:rPr>
          <w:rFonts w:ascii="Times New Roman" w:eastAsia="Times New Roman" w:hAnsi="Times New Roman" w:cs="Times New Roman"/>
          <w:color w:val="000000" w:themeColor="text1"/>
          <w:sz w:val="28"/>
          <w:szCs w:val="28"/>
          <w:lang w:val="kk-KZ"/>
        </w:rPr>
        <w:t>Утвержден</w:t>
      </w:r>
      <w:r w:rsidR="005C4AAB">
        <w:rPr>
          <w:rFonts w:ascii="Times New Roman" w:eastAsia="Times New Roman" w:hAnsi="Times New Roman" w:cs="Times New Roman"/>
          <w:color w:val="000000" w:themeColor="text1"/>
          <w:sz w:val="28"/>
          <w:szCs w:val="28"/>
          <w:lang w:val="kk-KZ"/>
        </w:rPr>
        <w:t xml:space="preserve">а </w:t>
      </w:r>
      <w:r w:rsidRPr="00171AA7">
        <w:rPr>
          <w:rFonts w:ascii="Times New Roman" w:eastAsia="Times New Roman" w:hAnsi="Times New Roman" w:cs="Times New Roman"/>
          <w:color w:val="000000" w:themeColor="text1"/>
          <w:sz w:val="28"/>
          <w:szCs w:val="28"/>
          <w:lang w:val="kk-KZ"/>
        </w:rPr>
        <w:t xml:space="preserve"> Протоколом </w:t>
      </w:r>
      <w:r w:rsidR="0056101F" w:rsidRPr="00171AA7">
        <w:rPr>
          <w:rFonts w:ascii="Times New Roman" w:eastAsia="Times New Roman" w:hAnsi="Times New Roman" w:cs="Times New Roman"/>
          <w:color w:val="000000" w:themeColor="text1"/>
          <w:sz w:val="28"/>
          <w:szCs w:val="28"/>
          <w:lang w:val="kk-KZ"/>
        </w:rPr>
        <w:t xml:space="preserve">Правления </w:t>
      </w:r>
      <w:r w:rsidR="00AC7BB9" w:rsidRPr="00171AA7">
        <w:rPr>
          <w:rFonts w:ascii="Times New Roman" w:eastAsia="Times New Roman" w:hAnsi="Times New Roman" w:cs="Times New Roman"/>
          <w:color w:val="000000" w:themeColor="text1"/>
          <w:sz w:val="28"/>
          <w:szCs w:val="28"/>
          <w:lang w:val="kk-KZ"/>
        </w:rPr>
        <w:t>АО «Самрук-Энерго» (Протокол №2  от 24 января  2023</w:t>
      </w:r>
      <w:r w:rsidR="0056101F" w:rsidRPr="00171AA7">
        <w:rPr>
          <w:rFonts w:ascii="Times New Roman" w:eastAsia="Times New Roman" w:hAnsi="Times New Roman" w:cs="Times New Roman"/>
          <w:color w:val="000000" w:themeColor="text1"/>
          <w:sz w:val="28"/>
          <w:szCs w:val="28"/>
          <w:lang w:val="kk-KZ"/>
        </w:rPr>
        <w:t xml:space="preserve"> г</w:t>
      </w:r>
      <w:r w:rsidRPr="00171AA7">
        <w:rPr>
          <w:rFonts w:ascii="Times New Roman" w:eastAsia="Times New Roman" w:hAnsi="Times New Roman" w:cs="Times New Roman"/>
          <w:color w:val="000000" w:themeColor="text1"/>
          <w:sz w:val="28"/>
          <w:szCs w:val="28"/>
          <w:lang w:val="kk-KZ"/>
        </w:rPr>
        <w:t>.</w:t>
      </w:r>
      <w:r w:rsidR="0056101F" w:rsidRPr="00171AA7">
        <w:rPr>
          <w:rFonts w:ascii="Times New Roman" w:eastAsia="Times New Roman" w:hAnsi="Times New Roman" w:cs="Times New Roman"/>
          <w:color w:val="000000" w:themeColor="text1"/>
          <w:sz w:val="28"/>
          <w:szCs w:val="28"/>
          <w:lang w:val="kk-KZ"/>
        </w:rPr>
        <w:t xml:space="preserve">) организационная структура </w:t>
      </w:r>
      <w:r w:rsidR="003C2347">
        <w:rPr>
          <w:rFonts w:ascii="Times New Roman" w:eastAsia="Times New Roman" w:hAnsi="Times New Roman" w:cs="Times New Roman"/>
          <w:color w:val="000000" w:themeColor="text1"/>
          <w:sz w:val="28"/>
          <w:szCs w:val="28"/>
          <w:lang w:val="kk-KZ"/>
        </w:rPr>
        <w:t xml:space="preserve">и штатное расписание АО «Алатау Жарық </w:t>
      </w:r>
      <w:proofErr w:type="spellStart"/>
      <w:r w:rsidR="003C2347">
        <w:rPr>
          <w:rFonts w:ascii="Times New Roman" w:eastAsia="Times New Roman" w:hAnsi="Times New Roman" w:cs="Times New Roman"/>
          <w:color w:val="000000" w:themeColor="text1"/>
          <w:sz w:val="28"/>
          <w:szCs w:val="28"/>
        </w:rPr>
        <w:t>Компаниясы</w:t>
      </w:r>
      <w:proofErr w:type="spellEnd"/>
      <w:r w:rsidR="003C2347">
        <w:rPr>
          <w:rFonts w:ascii="Times New Roman" w:eastAsia="Times New Roman" w:hAnsi="Times New Roman" w:cs="Times New Roman"/>
          <w:color w:val="000000" w:themeColor="text1"/>
          <w:sz w:val="28"/>
          <w:szCs w:val="28"/>
        </w:rPr>
        <w:t xml:space="preserve">» </w:t>
      </w:r>
      <w:r w:rsidR="0056101F" w:rsidRPr="00171AA7">
        <w:rPr>
          <w:rFonts w:ascii="Times New Roman" w:eastAsia="Times New Roman" w:hAnsi="Times New Roman" w:cs="Times New Roman"/>
          <w:color w:val="000000" w:themeColor="text1"/>
          <w:sz w:val="28"/>
          <w:szCs w:val="28"/>
          <w:lang w:val="kk-KZ"/>
        </w:rPr>
        <w:t>в новой редакции.</w:t>
      </w:r>
    </w:p>
    <w:p w14:paraId="6B415B97" w14:textId="77777777" w:rsidR="005E69CA" w:rsidRPr="00AF47E4" w:rsidRDefault="0056101F" w:rsidP="003773BF">
      <w:pPr>
        <w:spacing w:after="0" w:line="240" w:lineRule="auto"/>
        <w:ind w:firstLine="709"/>
        <w:jc w:val="both"/>
        <w:rPr>
          <w:rFonts w:ascii="Times New Roman" w:eastAsia="Times New Roman" w:hAnsi="Times New Roman" w:cs="Times New Roman"/>
          <w:color w:val="000000" w:themeColor="text1"/>
          <w:sz w:val="28"/>
          <w:szCs w:val="28"/>
          <w:lang w:val="kk-KZ"/>
        </w:rPr>
      </w:pPr>
      <w:r w:rsidRPr="00171AA7">
        <w:rPr>
          <w:rFonts w:ascii="Times New Roman" w:eastAsia="Times New Roman" w:hAnsi="Times New Roman" w:cs="Times New Roman"/>
          <w:color w:val="000000" w:themeColor="text1"/>
          <w:sz w:val="28"/>
          <w:szCs w:val="28"/>
        </w:rPr>
        <w:t>Величина структурных подразделений установлена с учетом возложенных</w:t>
      </w:r>
      <w:r w:rsidR="004100A1">
        <w:rPr>
          <w:rFonts w:ascii="Times New Roman" w:eastAsia="Times New Roman" w:hAnsi="Times New Roman" w:cs="Times New Roman"/>
          <w:color w:val="000000" w:themeColor="text1"/>
          <w:sz w:val="28"/>
          <w:szCs w:val="28"/>
        </w:rPr>
        <w:t xml:space="preserve"> </w:t>
      </w:r>
      <w:r w:rsidR="00AF47E4">
        <w:rPr>
          <w:rFonts w:ascii="Times New Roman" w:eastAsia="Times New Roman" w:hAnsi="Times New Roman" w:cs="Times New Roman"/>
          <w:color w:val="000000" w:themeColor="text1"/>
          <w:sz w:val="28"/>
          <w:szCs w:val="28"/>
        </w:rPr>
        <w:t xml:space="preserve">функций на структурные </w:t>
      </w:r>
      <w:r w:rsidRPr="00171AA7">
        <w:rPr>
          <w:rFonts w:ascii="Times New Roman" w:eastAsia="Times New Roman" w:hAnsi="Times New Roman" w:cs="Times New Roman"/>
          <w:color w:val="000000" w:themeColor="text1"/>
          <w:sz w:val="28"/>
          <w:szCs w:val="28"/>
        </w:rPr>
        <w:t xml:space="preserve">подразделения и разбита на </w:t>
      </w:r>
      <w:r w:rsidRPr="00B51138">
        <w:rPr>
          <w:rFonts w:ascii="Times New Roman" w:eastAsia="Times New Roman" w:hAnsi="Times New Roman" w:cs="Times New Roman"/>
          <w:sz w:val="28"/>
          <w:szCs w:val="28"/>
        </w:rPr>
        <w:t xml:space="preserve">следующие </w:t>
      </w:r>
      <w:r w:rsidR="00D970BD">
        <w:rPr>
          <w:rFonts w:ascii="Times New Roman" w:eastAsia="Times New Roman" w:hAnsi="Times New Roman" w:cs="Times New Roman"/>
          <w:sz w:val="28"/>
          <w:szCs w:val="28"/>
        </w:rPr>
        <w:t>Управления</w:t>
      </w:r>
      <w:r w:rsidRPr="00B51138">
        <w:rPr>
          <w:rFonts w:ascii="Times New Roman" w:eastAsia="Times New Roman" w:hAnsi="Times New Roman" w:cs="Times New Roman"/>
          <w:sz w:val="28"/>
          <w:szCs w:val="28"/>
        </w:rPr>
        <w:t>:</w:t>
      </w:r>
    </w:p>
    <w:p w14:paraId="4563A053" w14:textId="77777777" w:rsidR="00355F62" w:rsidRPr="00B51138" w:rsidRDefault="00355F62"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УЭ</w:t>
      </w:r>
      <w:r w:rsidRPr="00B51138">
        <w:rPr>
          <w:rFonts w:ascii="Times New Roman" w:hAnsi="Times New Roman"/>
          <w:sz w:val="28"/>
          <w:szCs w:val="28"/>
        </w:rPr>
        <w:t xml:space="preserve"> (Управление экономики)</w:t>
      </w:r>
    </w:p>
    <w:p w14:paraId="1A0A5C5B" w14:textId="77777777" w:rsidR="00664C2D" w:rsidRPr="00B51138" w:rsidRDefault="00664C2D"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b/>
          <w:sz w:val="28"/>
          <w:szCs w:val="28"/>
        </w:rPr>
        <w:t>УБУиО</w:t>
      </w:r>
      <w:proofErr w:type="spellEnd"/>
      <w:r w:rsidRPr="00B51138">
        <w:rPr>
          <w:rFonts w:ascii="Times New Roman" w:hAnsi="Times New Roman"/>
          <w:sz w:val="28"/>
          <w:szCs w:val="28"/>
        </w:rPr>
        <w:t xml:space="preserve"> (Управление бухгалтер</w:t>
      </w:r>
      <w:r w:rsidR="00AF47E4">
        <w:rPr>
          <w:rFonts w:ascii="Times New Roman" w:hAnsi="Times New Roman"/>
          <w:sz w:val="28"/>
          <w:szCs w:val="28"/>
        </w:rPr>
        <w:t xml:space="preserve">ского учета и </w:t>
      </w:r>
      <w:r>
        <w:rPr>
          <w:rFonts w:ascii="Times New Roman" w:hAnsi="Times New Roman"/>
          <w:sz w:val="28"/>
          <w:szCs w:val="28"/>
        </w:rPr>
        <w:t>отчетности</w:t>
      </w:r>
      <w:r w:rsidRPr="00B51138">
        <w:rPr>
          <w:rFonts w:ascii="Times New Roman" w:hAnsi="Times New Roman"/>
          <w:sz w:val="28"/>
          <w:szCs w:val="28"/>
        </w:rPr>
        <w:t>)</w:t>
      </w:r>
    </w:p>
    <w:p w14:paraId="1A85DE7C" w14:textId="77777777" w:rsidR="00664C2D" w:rsidRPr="00B51138" w:rsidRDefault="00664C2D"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УКФ</w:t>
      </w:r>
      <w:r w:rsidRPr="00B51138">
        <w:rPr>
          <w:rFonts w:ascii="Times New Roman" w:hAnsi="Times New Roman"/>
          <w:sz w:val="28"/>
          <w:szCs w:val="28"/>
        </w:rPr>
        <w:t xml:space="preserve"> (Управление корпоративного финансирования</w:t>
      </w:r>
      <w:r>
        <w:rPr>
          <w:rFonts w:ascii="Times New Roman" w:hAnsi="Times New Roman"/>
          <w:sz w:val="28"/>
          <w:szCs w:val="28"/>
        </w:rPr>
        <w:t>)</w:t>
      </w:r>
    </w:p>
    <w:p w14:paraId="1CB50335" w14:textId="77777777" w:rsidR="00355F62" w:rsidRPr="00664C2D" w:rsidRDefault="00664C2D"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eastAsia="Times New Roman" w:hAnsi="Times New Roman"/>
          <w:b/>
          <w:sz w:val="28"/>
          <w:szCs w:val="28"/>
        </w:rPr>
        <w:t>О</w:t>
      </w:r>
      <w:r w:rsidRPr="007650C3">
        <w:rPr>
          <w:rFonts w:ascii="Times New Roman" w:eastAsia="Times New Roman" w:hAnsi="Times New Roman"/>
          <w:b/>
          <w:sz w:val="28"/>
          <w:szCs w:val="28"/>
          <w:lang w:val="kk-KZ"/>
        </w:rPr>
        <w:t>тдел маркетинга цен</w:t>
      </w:r>
    </w:p>
    <w:p w14:paraId="6748B8A8" w14:textId="77777777" w:rsidR="00664C2D" w:rsidRPr="00611CD1" w:rsidRDefault="002D10A1"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УПС</w:t>
      </w:r>
      <w:r w:rsidRPr="00B51138">
        <w:rPr>
          <w:rFonts w:ascii="Times New Roman" w:hAnsi="Times New Roman"/>
          <w:sz w:val="28"/>
          <w:szCs w:val="28"/>
        </w:rPr>
        <w:t xml:space="preserve"> (</w:t>
      </w:r>
      <w:r>
        <w:rPr>
          <w:rFonts w:ascii="Times New Roman" w:eastAsia="Times New Roman" w:hAnsi="Times New Roman"/>
          <w:sz w:val="28"/>
          <w:szCs w:val="28"/>
          <w:lang w:val="kk-KZ"/>
        </w:rPr>
        <w:t>У</w:t>
      </w:r>
      <w:r w:rsidRPr="00B51138">
        <w:rPr>
          <w:rFonts w:ascii="Times New Roman" w:eastAsia="Times New Roman" w:hAnsi="Times New Roman"/>
          <w:sz w:val="28"/>
          <w:szCs w:val="28"/>
          <w:lang w:val="kk-KZ"/>
        </w:rPr>
        <w:t>правление правового сопровождения)</w:t>
      </w:r>
    </w:p>
    <w:p w14:paraId="6BE0EBE8" w14:textId="77777777" w:rsidR="00611CD1" w:rsidRPr="00B51138" w:rsidRDefault="00B60286"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 </w:t>
      </w:r>
      <w:r w:rsidR="00611CD1" w:rsidRPr="007650C3">
        <w:rPr>
          <w:rFonts w:ascii="Times New Roman" w:hAnsi="Times New Roman"/>
          <w:b/>
          <w:sz w:val="28"/>
          <w:szCs w:val="28"/>
        </w:rPr>
        <w:t>УЗ</w:t>
      </w:r>
      <w:r w:rsidR="00611CD1" w:rsidRPr="00B51138">
        <w:rPr>
          <w:rFonts w:ascii="Times New Roman" w:hAnsi="Times New Roman"/>
          <w:sz w:val="28"/>
          <w:szCs w:val="28"/>
        </w:rPr>
        <w:t xml:space="preserve"> (Управление закупок)</w:t>
      </w:r>
    </w:p>
    <w:p w14:paraId="2EC70C2F" w14:textId="77777777" w:rsidR="00611CD1" w:rsidRDefault="00611CD1"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УМТО</w:t>
      </w:r>
      <w:r w:rsidRPr="00B51138">
        <w:rPr>
          <w:rFonts w:ascii="Times New Roman" w:hAnsi="Times New Roman"/>
          <w:sz w:val="28"/>
          <w:szCs w:val="28"/>
        </w:rPr>
        <w:t xml:space="preserve"> (Управление материально-технического обеспечения</w:t>
      </w:r>
      <w:r w:rsidR="00AB693D">
        <w:rPr>
          <w:rFonts w:ascii="Times New Roman" w:hAnsi="Times New Roman"/>
          <w:sz w:val="28"/>
          <w:szCs w:val="28"/>
        </w:rPr>
        <w:t>)</w:t>
      </w:r>
    </w:p>
    <w:p w14:paraId="252B25F1" w14:textId="77777777" w:rsidR="00AB693D" w:rsidRPr="00B51138" w:rsidRDefault="00AB693D"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 xml:space="preserve">АХС </w:t>
      </w:r>
      <w:r w:rsidRPr="00B51138">
        <w:rPr>
          <w:rFonts w:ascii="Times New Roman" w:hAnsi="Times New Roman"/>
          <w:sz w:val="28"/>
          <w:szCs w:val="28"/>
        </w:rPr>
        <w:t>(Административно-хозяйственная служба).</w:t>
      </w:r>
    </w:p>
    <w:p w14:paraId="035B513E" w14:textId="77777777" w:rsidR="00611CD1" w:rsidRDefault="00AB693D"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УКР</w:t>
      </w:r>
      <w:r w:rsidRPr="00B51138">
        <w:rPr>
          <w:rFonts w:ascii="Times New Roman" w:hAnsi="Times New Roman"/>
          <w:sz w:val="28"/>
          <w:szCs w:val="28"/>
        </w:rPr>
        <w:t xml:space="preserve"> (Управление корпоративного развития)</w:t>
      </w:r>
    </w:p>
    <w:p w14:paraId="61485DF6" w14:textId="77777777" w:rsidR="00AB693D" w:rsidRDefault="00AB693D"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w:t>
      </w:r>
      <w:r>
        <w:rPr>
          <w:rFonts w:ascii="Times New Roman" w:hAnsi="Times New Roman"/>
          <w:b/>
          <w:sz w:val="28"/>
          <w:szCs w:val="28"/>
        </w:rPr>
        <w:t>Р</w:t>
      </w:r>
      <w:r w:rsidRPr="007650C3">
        <w:rPr>
          <w:rFonts w:ascii="Times New Roman" w:hAnsi="Times New Roman"/>
          <w:b/>
          <w:sz w:val="28"/>
          <w:szCs w:val="28"/>
        </w:rPr>
        <w:t>ЧР</w:t>
      </w:r>
      <w:r w:rsidR="00AF47E4">
        <w:rPr>
          <w:rFonts w:ascii="Times New Roman" w:hAnsi="Times New Roman"/>
          <w:sz w:val="28"/>
          <w:szCs w:val="28"/>
        </w:rPr>
        <w:t xml:space="preserve"> (Управление развитие человеческих </w:t>
      </w:r>
      <w:r w:rsidRPr="00B51138">
        <w:rPr>
          <w:rFonts w:ascii="Times New Roman" w:hAnsi="Times New Roman"/>
          <w:sz w:val="28"/>
          <w:szCs w:val="28"/>
        </w:rPr>
        <w:t>ресурсов)</w:t>
      </w:r>
    </w:p>
    <w:p w14:paraId="3049872D" w14:textId="77777777" w:rsidR="00AB693D" w:rsidRPr="00B949D0" w:rsidRDefault="0030197F"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eastAsia="Times New Roman" w:hAnsi="Times New Roman"/>
          <w:b/>
          <w:sz w:val="28"/>
          <w:szCs w:val="28"/>
          <w:lang w:val="kk-KZ"/>
        </w:rPr>
        <w:t>Канцелярия</w:t>
      </w:r>
    </w:p>
    <w:p w14:paraId="0FD396E7" w14:textId="77777777" w:rsidR="00B949D0" w:rsidRDefault="00AF47E4"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Pr>
          <w:rFonts w:ascii="Times New Roman" w:hAnsi="Times New Roman"/>
          <w:b/>
          <w:sz w:val="28"/>
          <w:szCs w:val="28"/>
        </w:rPr>
        <w:t>СМИ</w:t>
      </w:r>
      <w:r w:rsidR="00B949D0">
        <w:rPr>
          <w:rFonts w:ascii="Times New Roman" w:hAnsi="Times New Roman"/>
          <w:b/>
          <w:sz w:val="28"/>
          <w:szCs w:val="28"/>
        </w:rPr>
        <w:t xml:space="preserve"> </w:t>
      </w:r>
      <w:r w:rsidR="00B949D0" w:rsidRPr="002A2F5C">
        <w:rPr>
          <w:rFonts w:ascii="Times New Roman" w:hAnsi="Times New Roman"/>
          <w:sz w:val="28"/>
          <w:szCs w:val="28"/>
        </w:rPr>
        <w:t>(Сектор по связям с общественностью и СМИ)</w:t>
      </w:r>
    </w:p>
    <w:p w14:paraId="4350CF52" w14:textId="77777777" w:rsidR="00B949D0" w:rsidRPr="00B949D0" w:rsidRDefault="00B949D0"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eastAsia="Times New Roman" w:hAnsi="Times New Roman"/>
          <w:b/>
          <w:sz w:val="28"/>
          <w:szCs w:val="28"/>
          <w:lang w:val="kk-KZ"/>
        </w:rPr>
        <w:t>Учебный центр</w:t>
      </w:r>
    </w:p>
    <w:p w14:paraId="0E2E477F" w14:textId="77777777" w:rsidR="00B949D0" w:rsidRPr="00B51138" w:rsidRDefault="00B949D0"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proofErr w:type="spellStart"/>
      <w:r w:rsidRPr="007650C3">
        <w:rPr>
          <w:rFonts w:ascii="Times New Roman" w:hAnsi="Times New Roman"/>
          <w:b/>
          <w:sz w:val="28"/>
          <w:szCs w:val="28"/>
        </w:rPr>
        <w:t>УКНиОТ</w:t>
      </w:r>
      <w:proofErr w:type="spellEnd"/>
      <w:r w:rsidRPr="007650C3">
        <w:rPr>
          <w:rFonts w:ascii="Times New Roman" w:hAnsi="Times New Roman"/>
          <w:b/>
          <w:sz w:val="28"/>
          <w:szCs w:val="28"/>
        </w:rPr>
        <w:t xml:space="preserve"> (</w:t>
      </w:r>
      <w:r w:rsidRPr="00B51138">
        <w:rPr>
          <w:rFonts w:ascii="Times New Roman" w:hAnsi="Times New Roman"/>
          <w:sz w:val="28"/>
          <w:szCs w:val="28"/>
        </w:rPr>
        <w:t>Управление по контролю надежности и охране труда</w:t>
      </w:r>
      <w:r>
        <w:rPr>
          <w:rFonts w:ascii="Times New Roman" w:hAnsi="Times New Roman"/>
          <w:sz w:val="28"/>
          <w:szCs w:val="28"/>
        </w:rPr>
        <w:t>)</w:t>
      </w:r>
    </w:p>
    <w:p w14:paraId="20798A49" w14:textId="77777777" w:rsidR="00B949D0" w:rsidRPr="007650C3" w:rsidRDefault="00B949D0"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171AA7">
        <w:rPr>
          <w:rFonts w:ascii="Times New Roman" w:hAnsi="Times New Roman"/>
          <w:b/>
          <w:sz w:val="28"/>
          <w:szCs w:val="28"/>
        </w:rPr>
        <w:t>УБ</w:t>
      </w:r>
      <w:r w:rsidRPr="007650C3">
        <w:rPr>
          <w:rFonts w:ascii="Times New Roman" w:hAnsi="Times New Roman"/>
          <w:sz w:val="28"/>
          <w:szCs w:val="28"/>
        </w:rPr>
        <w:t xml:space="preserve"> (Управление безопасности)</w:t>
      </w:r>
    </w:p>
    <w:p w14:paraId="71BAE05E" w14:textId="77777777" w:rsidR="00B949D0" w:rsidRPr="007650C3" w:rsidRDefault="00B949D0"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171AA7">
        <w:rPr>
          <w:rFonts w:ascii="Times New Roman" w:hAnsi="Times New Roman"/>
          <w:b/>
          <w:sz w:val="28"/>
          <w:szCs w:val="28"/>
        </w:rPr>
        <w:t>СГЗ</w:t>
      </w:r>
      <w:r w:rsidRPr="007650C3">
        <w:rPr>
          <w:rFonts w:ascii="Times New Roman" w:hAnsi="Times New Roman"/>
          <w:sz w:val="28"/>
          <w:szCs w:val="28"/>
        </w:rPr>
        <w:t xml:space="preserve"> (Служба гражданской защиты)</w:t>
      </w:r>
    </w:p>
    <w:p w14:paraId="293E6BCA" w14:textId="77777777" w:rsidR="00B949D0" w:rsidRPr="00B51138" w:rsidRDefault="00B949D0"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 xml:space="preserve">СТА </w:t>
      </w:r>
      <w:r w:rsidR="00AF47E4">
        <w:rPr>
          <w:rFonts w:ascii="Times New Roman" w:hAnsi="Times New Roman"/>
          <w:sz w:val="28"/>
          <w:szCs w:val="28"/>
        </w:rPr>
        <w:t>(</w:t>
      </w:r>
      <w:r w:rsidRPr="00B51138">
        <w:rPr>
          <w:rFonts w:ascii="Times New Roman" w:hAnsi="Times New Roman"/>
          <w:sz w:val="28"/>
          <w:szCs w:val="28"/>
        </w:rPr>
        <w:t>Служба технического аудита)</w:t>
      </w:r>
    </w:p>
    <w:p w14:paraId="5AB9DEC0" w14:textId="77777777" w:rsidR="00B949D0" w:rsidRPr="00B51138" w:rsidRDefault="00B949D0"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УП</w:t>
      </w:r>
      <w:r w:rsidRPr="00B51138">
        <w:rPr>
          <w:rFonts w:ascii="Times New Roman" w:hAnsi="Times New Roman"/>
          <w:sz w:val="28"/>
          <w:szCs w:val="28"/>
        </w:rPr>
        <w:t xml:space="preserve"> (Управление подстанций)</w:t>
      </w:r>
    </w:p>
    <w:p w14:paraId="27A358B3" w14:textId="77777777" w:rsidR="00B949D0" w:rsidRDefault="00B949D0"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proofErr w:type="spellStart"/>
      <w:r w:rsidRPr="007650C3">
        <w:rPr>
          <w:rFonts w:ascii="Times New Roman" w:hAnsi="Times New Roman"/>
          <w:b/>
          <w:sz w:val="28"/>
          <w:szCs w:val="28"/>
        </w:rPr>
        <w:t>УРЗиА</w:t>
      </w:r>
      <w:proofErr w:type="spellEnd"/>
      <w:r w:rsidRPr="00B51138">
        <w:rPr>
          <w:rFonts w:ascii="Times New Roman" w:hAnsi="Times New Roman"/>
          <w:sz w:val="28"/>
          <w:szCs w:val="28"/>
        </w:rPr>
        <w:t xml:space="preserve"> (Управление релейной защиты и автоматики)</w:t>
      </w:r>
    </w:p>
    <w:p w14:paraId="408E828D" w14:textId="77777777" w:rsidR="00B949D0" w:rsidRPr="00B51138" w:rsidRDefault="00B949D0"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УЛЭП 35кВ</w:t>
      </w:r>
      <w:r w:rsidRPr="00B51138">
        <w:rPr>
          <w:rFonts w:ascii="Times New Roman" w:hAnsi="Times New Roman"/>
          <w:sz w:val="28"/>
          <w:szCs w:val="28"/>
        </w:rPr>
        <w:t xml:space="preserve"> и выше (Управление линий электропередач 35кВ и выше)</w:t>
      </w:r>
    </w:p>
    <w:p w14:paraId="3633258D" w14:textId="77777777" w:rsidR="00B949D0" w:rsidRPr="00B51138" w:rsidRDefault="00B949D0"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ЦРЭО</w:t>
      </w:r>
      <w:r w:rsidRPr="00B51138">
        <w:rPr>
          <w:rFonts w:ascii="Times New Roman" w:hAnsi="Times New Roman"/>
          <w:sz w:val="28"/>
          <w:szCs w:val="28"/>
        </w:rPr>
        <w:t xml:space="preserve"> (Цех по ремонту оборудования)</w:t>
      </w:r>
    </w:p>
    <w:p w14:paraId="63347341" w14:textId="77777777" w:rsidR="0036280A" w:rsidRPr="00B51138" w:rsidRDefault="0036280A"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ОДУ</w:t>
      </w:r>
      <w:r w:rsidRPr="00B51138">
        <w:rPr>
          <w:rFonts w:ascii="Times New Roman" w:hAnsi="Times New Roman"/>
          <w:sz w:val="28"/>
          <w:szCs w:val="28"/>
        </w:rPr>
        <w:t xml:space="preserve"> (Оперативно-диспетчерское управление</w:t>
      </w:r>
      <w:r>
        <w:rPr>
          <w:rFonts w:ascii="Times New Roman" w:hAnsi="Times New Roman"/>
          <w:sz w:val="28"/>
          <w:szCs w:val="28"/>
        </w:rPr>
        <w:t>)</w:t>
      </w:r>
    </w:p>
    <w:p w14:paraId="6E366711" w14:textId="77777777" w:rsidR="00B949D0" w:rsidRPr="00B51138" w:rsidRDefault="00A70AB4"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proofErr w:type="spellStart"/>
      <w:r w:rsidRPr="007650C3">
        <w:rPr>
          <w:rFonts w:ascii="Times New Roman" w:hAnsi="Times New Roman"/>
          <w:b/>
          <w:sz w:val="28"/>
          <w:szCs w:val="28"/>
        </w:rPr>
        <w:t>УУиКЭ</w:t>
      </w:r>
      <w:proofErr w:type="spellEnd"/>
      <w:r w:rsidR="004100A1">
        <w:rPr>
          <w:rFonts w:ascii="Times New Roman" w:hAnsi="Times New Roman"/>
          <w:sz w:val="28"/>
          <w:szCs w:val="28"/>
        </w:rPr>
        <w:t xml:space="preserve"> (Управление учё</w:t>
      </w:r>
      <w:r w:rsidR="00AF47E4">
        <w:rPr>
          <w:rFonts w:ascii="Times New Roman" w:hAnsi="Times New Roman"/>
          <w:sz w:val="28"/>
          <w:szCs w:val="28"/>
        </w:rPr>
        <w:t>та и баланса</w:t>
      </w:r>
      <w:r w:rsidRPr="00B51138">
        <w:rPr>
          <w:rFonts w:ascii="Times New Roman" w:hAnsi="Times New Roman"/>
          <w:sz w:val="28"/>
          <w:szCs w:val="28"/>
        </w:rPr>
        <w:t xml:space="preserve"> электроэнергии</w:t>
      </w:r>
      <w:r w:rsidR="00B949D0" w:rsidRPr="00B51138">
        <w:rPr>
          <w:rFonts w:ascii="Times New Roman" w:hAnsi="Times New Roman"/>
          <w:sz w:val="28"/>
          <w:szCs w:val="28"/>
        </w:rPr>
        <w:tab/>
      </w:r>
    </w:p>
    <w:p w14:paraId="381CEAF1" w14:textId="77777777" w:rsidR="00B949D0" w:rsidRDefault="00A70AB4"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УМ</w:t>
      </w:r>
      <w:r w:rsidRPr="00B51138">
        <w:rPr>
          <w:rFonts w:ascii="Times New Roman" w:hAnsi="Times New Roman"/>
          <w:sz w:val="28"/>
          <w:szCs w:val="28"/>
        </w:rPr>
        <w:t xml:space="preserve"> (Управление метрологии)</w:t>
      </w:r>
    </w:p>
    <w:p w14:paraId="486DEB74" w14:textId="77777777" w:rsidR="00A70AB4" w:rsidRDefault="005B6ED7"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Pr>
          <w:rFonts w:ascii="Times New Roman" w:hAnsi="Times New Roman"/>
          <w:b/>
          <w:sz w:val="28"/>
          <w:szCs w:val="28"/>
        </w:rPr>
        <w:t>УТУ</w:t>
      </w:r>
      <w:r w:rsidRPr="007650C3">
        <w:rPr>
          <w:rFonts w:ascii="Times New Roman" w:hAnsi="Times New Roman"/>
          <w:b/>
          <w:sz w:val="28"/>
          <w:szCs w:val="28"/>
        </w:rPr>
        <w:t xml:space="preserve"> </w:t>
      </w:r>
      <w:r>
        <w:rPr>
          <w:rFonts w:ascii="Times New Roman" w:hAnsi="Times New Roman"/>
          <w:sz w:val="28"/>
          <w:szCs w:val="28"/>
        </w:rPr>
        <w:t>(Управление технических условий</w:t>
      </w:r>
      <w:r w:rsidRPr="00B51138">
        <w:rPr>
          <w:rFonts w:ascii="Times New Roman" w:hAnsi="Times New Roman"/>
          <w:sz w:val="28"/>
          <w:szCs w:val="28"/>
        </w:rPr>
        <w:t>)</w:t>
      </w:r>
    </w:p>
    <w:p w14:paraId="3BEE9B0E" w14:textId="77777777" w:rsidR="00BA08E8" w:rsidRPr="00B51138" w:rsidRDefault="00BA08E8"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ПТУ</w:t>
      </w:r>
      <w:r w:rsidRPr="00B51138">
        <w:rPr>
          <w:rFonts w:ascii="Times New Roman" w:hAnsi="Times New Roman"/>
          <w:sz w:val="28"/>
          <w:szCs w:val="28"/>
        </w:rPr>
        <w:t xml:space="preserve"> (Производственно-техническое управление)</w:t>
      </w:r>
    </w:p>
    <w:p w14:paraId="4BBF40BA" w14:textId="77777777" w:rsidR="005B6ED7" w:rsidRDefault="00003B52"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003B52">
        <w:rPr>
          <w:rFonts w:ascii="Times New Roman" w:hAnsi="Times New Roman"/>
          <w:b/>
          <w:sz w:val="28"/>
          <w:szCs w:val="28"/>
        </w:rPr>
        <w:t>УТК</w:t>
      </w:r>
      <w:r>
        <w:rPr>
          <w:rFonts w:ascii="Times New Roman" w:hAnsi="Times New Roman"/>
          <w:sz w:val="28"/>
          <w:szCs w:val="28"/>
        </w:rPr>
        <w:t xml:space="preserve"> (Управление телекоммуникаций)</w:t>
      </w:r>
    </w:p>
    <w:p w14:paraId="0322F4D8" w14:textId="77777777" w:rsidR="00D709CD" w:rsidRDefault="00D709CD"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proofErr w:type="spellStart"/>
      <w:r w:rsidRPr="007650C3">
        <w:rPr>
          <w:rFonts w:ascii="Times New Roman" w:hAnsi="Times New Roman"/>
          <w:b/>
          <w:sz w:val="28"/>
          <w:szCs w:val="28"/>
        </w:rPr>
        <w:lastRenderedPageBreak/>
        <w:t>УМиТ</w:t>
      </w:r>
      <w:proofErr w:type="spellEnd"/>
      <w:r w:rsidRPr="00B51138">
        <w:rPr>
          <w:rFonts w:ascii="Times New Roman" w:hAnsi="Times New Roman"/>
          <w:sz w:val="28"/>
          <w:szCs w:val="28"/>
        </w:rPr>
        <w:t xml:space="preserve"> (Управление механизаций и транспорта)</w:t>
      </w:r>
    </w:p>
    <w:p w14:paraId="6F17AAB4" w14:textId="77777777" w:rsidR="00D709CD" w:rsidRPr="00B51138" w:rsidRDefault="00D709CD"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УД</w:t>
      </w:r>
      <w:r w:rsidRPr="00B51138">
        <w:rPr>
          <w:rFonts w:ascii="Times New Roman" w:hAnsi="Times New Roman"/>
          <w:sz w:val="28"/>
          <w:szCs w:val="28"/>
        </w:rPr>
        <w:t xml:space="preserve"> (Управление диагностики)</w:t>
      </w:r>
    </w:p>
    <w:p w14:paraId="79FCA9FC" w14:textId="77777777" w:rsidR="00D709CD" w:rsidRPr="00B51138" w:rsidRDefault="00D709CD"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УРСГ </w:t>
      </w:r>
      <w:r w:rsidRPr="00D709CD">
        <w:rPr>
          <w:rFonts w:ascii="Times New Roman" w:hAnsi="Times New Roman"/>
          <w:sz w:val="28"/>
          <w:szCs w:val="28"/>
        </w:rPr>
        <w:t>(Управ</w:t>
      </w:r>
      <w:r>
        <w:rPr>
          <w:rFonts w:ascii="Times New Roman" w:hAnsi="Times New Roman"/>
          <w:sz w:val="28"/>
          <w:szCs w:val="28"/>
        </w:rPr>
        <w:t xml:space="preserve">ление городских </w:t>
      </w:r>
      <w:proofErr w:type="spellStart"/>
      <w:r>
        <w:rPr>
          <w:rFonts w:ascii="Times New Roman" w:hAnsi="Times New Roman"/>
          <w:sz w:val="28"/>
          <w:szCs w:val="28"/>
        </w:rPr>
        <w:t>электр</w:t>
      </w:r>
      <w:proofErr w:type="spellEnd"/>
      <w:r>
        <w:rPr>
          <w:rFonts w:ascii="Times New Roman" w:hAnsi="Times New Roman"/>
          <w:sz w:val="28"/>
          <w:szCs w:val="28"/>
        </w:rPr>
        <w:t xml:space="preserve"> </w:t>
      </w:r>
      <w:proofErr w:type="spellStart"/>
      <w:r>
        <w:rPr>
          <w:rFonts w:ascii="Times New Roman" w:hAnsi="Times New Roman"/>
          <w:sz w:val="28"/>
          <w:szCs w:val="28"/>
        </w:rPr>
        <w:t>распред</w:t>
      </w:r>
      <w:proofErr w:type="spellEnd"/>
      <w:r>
        <w:rPr>
          <w:rFonts w:ascii="Times New Roman" w:hAnsi="Times New Roman"/>
          <w:sz w:val="28"/>
          <w:szCs w:val="28"/>
        </w:rPr>
        <w:t xml:space="preserve"> с</w:t>
      </w:r>
      <w:r w:rsidR="00443738">
        <w:rPr>
          <w:rFonts w:ascii="Times New Roman" w:hAnsi="Times New Roman"/>
          <w:sz w:val="28"/>
          <w:szCs w:val="28"/>
        </w:rPr>
        <w:t>етей</w:t>
      </w:r>
      <w:r w:rsidRPr="00D709CD">
        <w:rPr>
          <w:rFonts w:ascii="Times New Roman" w:hAnsi="Times New Roman"/>
          <w:sz w:val="28"/>
          <w:szCs w:val="28"/>
        </w:rPr>
        <w:t>)</w:t>
      </w:r>
      <w:r w:rsidRPr="007650C3">
        <w:rPr>
          <w:rFonts w:ascii="Times New Roman" w:hAnsi="Times New Roman"/>
          <w:b/>
          <w:sz w:val="28"/>
          <w:szCs w:val="28"/>
        </w:rPr>
        <w:t xml:space="preserve">   </w:t>
      </w:r>
    </w:p>
    <w:p w14:paraId="6D121D5C" w14:textId="77777777" w:rsidR="00D709CD" w:rsidRDefault="00F9561A"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F9561A">
        <w:rPr>
          <w:rFonts w:ascii="Times New Roman" w:hAnsi="Times New Roman"/>
          <w:b/>
          <w:sz w:val="28"/>
          <w:szCs w:val="28"/>
        </w:rPr>
        <w:t>УЭСО</w:t>
      </w:r>
      <w:r>
        <w:rPr>
          <w:rFonts w:ascii="Times New Roman" w:hAnsi="Times New Roman"/>
          <w:sz w:val="28"/>
          <w:szCs w:val="28"/>
        </w:rPr>
        <w:t xml:space="preserve"> (Управление </w:t>
      </w:r>
      <w:proofErr w:type="spellStart"/>
      <w:r>
        <w:rPr>
          <w:rFonts w:ascii="Times New Roman" w:hAnsi="Times New Roman"/>
          <w:sz w:val="28"/>
          <w:szCs w:val="28"/>
        </w:rPr>
        <w:t>электр</w:t>
      </w:r>
      <w:proofErr w:type="spellEnd"/>
      <w:r>
        <w:rPr>
          <w:rFonts w:ascii="Times New Roman" w:hAnsi="Times New Roman"/>
          <w:sz w:val="28"/>
          <w:szCs w:val="28"/>
        </w:rPr>
        <w:t xml:space="preserve"> сетей области)</w:t>
      </w:r>
    </w:p>
    <w:p w14:paraId="6AFD3327" w14:textId="77777777" w:rsidR="00F9561A" w:rsidRDefault="00A769D6"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hAnsi="Times New Roman"/>
          <w:b/>
          <w:sz w:val="28"/>
          <w:szCs w:val="28"/>
        </w:rPr>
        <w:t>УС</w:t>
      </w:r>
      <w:r w:rsidR="00443738">
        <w:rPr>
          <w:rFonts w:ascii="Times New Roman" w:hAnsi="Times New Roman"/>
          <w:sz w:val="28"/>
          <w:szCs w:val="28"/>
        </w:rPr>
        <w:t xml:space="preserve"> (Управление </w:t>
      </w:r>
      <w:r w:rsidRPr="00B51138">
        <w:rPr>
          <w:rFonts w:ascii="Times New Roman" w:hAnsi="Times New Roman"/>
          <w:sz w:val="28"/>
          <w:szCs w:val="28"/>
        </w:rPr>
        <w:t>строительства)</w:t>
      </w:r>
    </w:p>
    <w:p w14:paraId="0EA04C31" w14:textId="77777777" w:rsidR="00A769D6" w:rsidRPr="007650C3" w:rsidRDefault="00A769D6" w:rsidP="00FC1164">
      <w:pPr>
        <w:pStyle w:val="a7"/>
        <w:numPr>
          <w:ilvl w:val="0"/>
          <w:numId w:val="30"/>
        </w:numPr>
        <w:tabs>
          <w:tab w:val="left" w:pos="1134"/>
        </w:tabs>
        <w:spacing w:after="0" w:line="240" w:lineRule="auto"/>
        <w:ind w:left="0" w:firstLine="709"/>
        <w:jc w:val="both"/>
        <w:rPr>
          <w:rFonts w:ascii="Times New Roman" w:hAnsi="Times New Roman"/>
          <w:b/>
          <w:sz w:val="28"/>
          <w:szCs w:val="28"/>
        </w:rPr>
      </w:pPr>
      <w:r>
        <w:rPr>
          <w:rFonts w:ascii="Times New Roman" w:hAnsi="Times New Roman"/>
          <w:b/>
          <w:sz w:val="28"/>
          <w:szCs w:val="28"/>
        </w:rPr>
        <w:t xml:space="preserve">УПР </w:t>
      </w:r>
      <w:r w:rsidRPr="00171AA7">
        <w:rPr>
          <w:rFonts w:ascii="Times New Roman" w:hAnsi="Times New Roman"/>
          <w:sz w:val="28"/>
          <w:szCs w:val="28"/>
        </w:rPr>
        <w:t>(Управление перспективного развития)</w:t>
      </w:r>
    </w:p>
    <w:p w14:paraId="3697B25E" w14:textId="77777777" w:rsidR="00A769D6" w:rsidRDefault="00443738"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Pr>
          <w:rFonts w:ascii="Times New Roman" w:hAnsi="Times New Roman"/>
          <w:b/>
          <w:sz w:val="28"/>
          <w:szCs w:val="28"/>
        </w:rPr>
        <w:t>ОЗО</w:t>
      </w:r>
      <w:r w:rsidR="00433420" w:rsidRPr="00171AA7">
        <w:rPr>
          <w:rFonts w:ascii="Times New Roman" w:hAnsi="Times New Roman"/>
          <w:b/>
          <w:sz w:val="28"/>
          <w:szCs w:val="28"/>
        </w:rPr>
        <w:t xml:space="preserve"> </w:t>
      </w:r>
      <w:r w:rsidR="00433420" w:rsidRPr="00171AA7">
        <w:rPr>
          <w:rFonts w:ascii="Times New Roman" w:hAnsi="Times New Roman"/>
          <w:sz w:val="28"/>
          <w:szCs w:val="28"/>
        </w:rPr>
        <w:t>(Отдел земельных отношений)</w:t>
      </w:r>
    </w:p>
    <w:p w14:paraId="74A28D52" w14:textId="77777777" w:rsidR="00433420" w:rsidRPr="00B51138" w:rsidRDefault="00433420" w:rsidP="00FC1164">
      <w:pPr>
        <w:pStyle w:val="a7"/>
        <w:numPr>
          <w:ilvl w:val="0"/>
          <w:numId w:val="30"/>
        </w:numPr>
        <w:tabs>
          <w:tab w:val="left" w:pos="1134"/>
        </w:tabs>
        <w:spacing w:after="0" w:line="240" w:lineRule="auto"/>
        <w:ind w:left="0" w:firstLine="709"/>
        <w:jc w:val="both"/>
        <w:rPr>
          <w:rFonts w:ascii="Times New Roman" w:hAnsi="Times New Roman"/>
          <w:sz w:val="28"/>
          <w:szCs w:val="28"/>
        </w:rPr>
      </w:pPr>
      <w:r w:rsidRPr="007650C3">
        <w:rPr>
          <w:rFonts w:ascii="Times New Roman" w:eastAsia="Times New Roman" w:hAnsi="Times New Roman"/>
          <w:b/>
          <w:sz w:val="28"/>
          <w:szCs w:val="28"/>
        </w:rPr>
        <w:t>Г</w:t>
      </w:r>
      <w:r w:rsidRPr="007650C3">
        <w:rPr>
          <w:rFonts w:ascii="Times New Roman" w:eastAsia="Times New Roman" w:hAnsi="Times New Roman"/>
          <w:b/>
          <w:sz w:val="28"/>
          <w:szCs w:val="28"/>
          <w:lang w:val="kk-KZ"/>
        </w:rPr>
        <w:t>руппа по ремонту и эксплуатация зданий и сооружений</w:t>
      </w:r>
      <w:r w:rsidRPr="00B51138">
        <w:rPr>
          <w:rFonts w:ascii="Times New Roman" w:eastAsia="Times New Roman" w:hAnsi="Times New Roman"/>
          <w:sz w:val="28"/>
          <w:szCs w:val="28"/>
        </w:rPr>
        <w:t>;</w:t>
      </w:r>
    </w:p>
    <w:p w14:paraId="1B148671" w14:textId="7FA7AC9F" w:rsidR="00EA1D58" w:rsidRPr="00EA55D7" w:rsidRDefault="00EA1D58" w:rsidP="003773BF">
      <w:pPr>
        <w:spacing w:after="0" w:line="240" w:lineRule="auto"/>
        <w:ind w:firstLine="709"/>
        <w:jc w:val="both"/>
        <w:rPr>
          <w:rFonts w:ascii="Times New Roman" w:hAnsi="Times New Roman" w:cs="Times New Roman"/>
          <w:b/>
          <w:color w:val="000000" w:themeColor="text1"/>
          <w:sz w:val="28"/>
          <w:szCs w:val="28"/>
        </w:rPr>
      </w:pPr>
      <w:r w:rsidRPr="00EA55D7">
        <w:rPr>
          <w:rFonts w:ascii="Times New Roman" w:hAnsi="Times New Roman" w:cs="Times New Roman"/>
          <w:color w:val="000000" w:themeColor="text1"/>
          <w:sz w:val="28"/>
          <w:szCs w:val="28"/>
        </w:rPr>
        <w:t>На 01.01.202</w:t>
      </w:r>
      <w:r w:rsidR="00E94D49" w:rsidRPr="00EA55D7">
        <w:rPr>
          <w:rFonts w:ascii="Times New Roman" w:hAnsi="Times New Roman" w:cs="Times New Roman"/>
          <w:color w:val="000000" w:themeColor="text1"/>
          <w:sz w:val="28"/>
          <w:szCs w:val="28"/>
        </w:rPr>
        <w:t>3</w:t>
      </w:r>
      <w:r w:rsidRPr="00EA55D7">
        <w:rPr>
          <w:rFonts w:ascii="Times New Roman" w:hAnsi="Times New Roman" w:cs="Times New Roman"/>
          <w:color w:val="000000" w:themeColor="text1"/>
          <w:sz w:val="28"/>
          <w:szCs w:val="28"/>
        </w:rPr>
        <w:t xml:space="preserve"> года на балансе Общества находятся</w:t>
      </w:r>
      <w:r w:rsidRPr="00EA55D7">
        <w:rPr>
          <w:rFonts w:ascii="Times New Roman" w:hAnsi="Times New Roman" w:cs="Times New Roman"/>
          <w:b/>
          <w:color w:val="000000" w:themeColor="text1"/>
          <w:sz w:val="28"/>
          <w:szCs w:val="28"/>
        </w:rPr>
        <w:t>:</w:t>
      </w:r>
    </w:p>
    <w:p w14:paraId="7D765611"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линии электропередачи (далее - ЛЭП) напряжением 0,4 – 220 </w:t>
      </w:r>
      <w:proofErr w:type="spellStart"/>
      <w:proofErr w:type="gramStart"/>
      <w:r w:rsidRPr="00B51138">
        <w:rPr>
          <w:rFonts w:ascii="Times New Roman" w:hAnsi="Times New Roman" w:cs="Times New Roman"/>
          <w:sz w:val="28"/>
          <w:szCs w:val="28"/>
        </w:rPr>
        <w:t>кВ,общей</w:t>
      </w:r>
      <w:proofErr w:type="spellEnd"/>
      <w:proofErr w:type="gramEnd"/>
      <w:r w:rsidRPr="00B51138">
        <w:rPr>
          <w:rFonts w:ascii="Times New Roman" w:hAnsi="Times New Roman" w:cs="Times New Roman"/>
          <w:sz w:val="28"/>
          <w:szCs w:val="28"/>
        </w:rPr>
        <w:t xml:space="preserve"> </w:t>
      </w:r>
      <w:r w:rsidR="009013A0" w:rsidRPr="00B51138">
        <w:rPr>
          <w:rFonts w:ascii="Times New Roman" w:hAnsi="Times New Roman" w:cs="Times New Roman"/>
          <w:sz w:val="28"/>
          <w:szCs w:val="28"/>
        </w:rPr>
        <w:t>протяж</w:t>
      </w:r>
      <w:r w:rsidR="004100A1">
        <w:rPr>
          <w:rFonts w:ascii="Times New Roman" w:hAnsi="Times New Roman" w:cs="Times New Roman"/>
          <w:sz w:val="28"/>
          <w:szCs w:val="28"/>
        </w:rPr>
        <w:t>ё</w:t>
      </w:r>
      <w:r w:rsidR="009013A0" w:rsidRPr="00B51138">
        <w:rPr>
          <w:rFonts w:ascii="Times New Roman" w:hAnsi="Times New Roman" w:cs="Times New Roman"/>
          <w:sz w:val="28"/>
          <w:szCs w:val="28"/>
        </w:rPr>
        <w:t>нностью</w:t>
      </w:r>
      <w:r w:rsidRPr="00B51138">
        <w:rPr>
          <w:rFonts w:ascii="Times New Roman" w:hAnsi="Times New Roman" w:cs="Times New Roman"/>
          <w:sz w:val="28"/>
          <w:szCs w:val="28"/>
        </w:rPr>
        <w:t xml:space="preserve"> 30 457,27км.Из них:</w:t>
      </w:r>
    </w:p>
    <w:p w14:paraId="3FD0D325"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ВЛ 220кВ – 410,34км;</w:t>
      </w:r>
    </w:p>
    <w:p w14:paraId="49410DC7"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ВЛ 110кВ – 2 673,94 км;</w:t>
      </w:r>
    </w:p>
    <w:p w14:paraId="5FBA753D"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ВЛ 35кВ – 2 543,06 км;</w:t>
      </w:r>
    </w:p>
    <w:p w14:paraId="0F309F39" w14:textId="77777777" w:rsidR="00EA1D58" w:rsidRPr="00B51138" w:rsidRDefault="006A0F5F"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ВЛ 10кВ – 9 364,55</w:t>
      </w:r>
      <w:r w:rsidR="00EA1D58" w:rsidRPr="00B51138">
        <w:rPr>
          <w:rFonts w:ascii="Times New Roman" w:hAnsi="Times New Roman" w:cs="Times New Roman"/>
          <w:sz w:val="28"/>
          <w:szCs w:val="28"/>
        </w:rPr>
        <w:t xml:space="preserve"> км;</w:t>
      </w:r>
    </w:p>
    <w:p w14:paraId="5758FD10"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ВЛ 6кВ – </w:t>
      </w:r>
      <w:r w:rsidR="006A0F5F" w:rsidRPr="00B51138">
        <w:rPr>
          <w:rFonts w:ascii="Times New Roman" w:hAnsi="Times New Roman" w:cs="Times New Roman"/>
          <w:sz w:val="28"/>
          <w:szCs w:val="28"/>
        </w:rPr>
        <w:t>140,36</w:t>
      </w:r>
      <w:r w:rsidRPr="00B51138">
        <w:rPr>
          <w:rFonts w:ascii="Times New Roman" w:hAnsi="Times New Roman" w:cs="Times New Roman"/>
          <w:sz w:val="28"/>
          <w:szCs w:val="28"/>
        </w:rPr>
        <w:t xml:space="preserve"> км;</w:t>
      </w:r>
    </w:p>
    <w:p w14:paraId="0BF120DD"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ВЛ 0,4кВ – 10 1</w:t>
      </w:r>
      <w:r w:rsidR="006A0F5F" w:rsidRPr="00B51138">
        <w:rPr>
          <w:rFonts w:ascii="Times New Roman" w:hAnsi="Times New Roman" w:cs="Times New Roman"/>
          <w:sz w:val="28"/>
          <w:szCs w:val="28"/>
        </w:rPr>
        <w:t>27</w:t>
      </w:r>
      <w:r w:rsidRPr="00B51138">
        <w:rPr>
          <w:rFonts w:ascii="Times New Roman" w:hAnsi="Times New Roman" w:cs="Times New Roman"/>
          <w:sz w:val="28"/>
          <w:szCs w:val="28"/>
        </w:rPr>
        <w:t>,</w:t>
      </w:r>
      <w:r w:rsidR="006A0F5F" w:rsidRPr="00B51138">
        <w:rPr>
          <w:rFonts w:ascii="Times New Roman" w:hAnsi="Times New Roman" w:cs="Times New Roman"/>
          <w:sz w:val="28"/>
          <w:szCs w:val="28"/>
        </w:rPr>
        <w:t>52</w:t>
      </w:r>
      <w:r w:rsidRPr="00B51138">
        <w:rPr>
          <w:rFonts w:ascii="Times New Roman" w:hAnsi="Times New Roman" w:cs="Times New Roman"/>
          <w:sz w:val="28"/>
          <w:szCs w:val="28"/>
        </w:rPr>
        <w:t xml:space="preserve"> км;</w:t>
      </w:r>
    </w:p>
    <w:p w14:paraId="3C866DCA"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КЛ 220 </w:t>
      </w:r>
      <w:proofErr w:type="spellStart"/>
      <w:r w:rsidRPr="00B51138">
        <w:rPr>
          <w:rFonts w:ascii="Times New Roman" w:hAnsi="Times New Roman" w:cs="Times New Roman"/>
          <w:sz w:val="28"/>
          <w:szCs w:val="28"/>
        </w:rPr>
        <w:t>кВ</w:t>
      </w:r>
      <w:proofErr w:type="spellEnd"/>
      <w:r w:rsidRPr="00B51138">
        <w:rPr>
          <w:rFonts w:ascii="Times New Roman" w:hAnsi="Times New Roman" w:cs="Times New Roman"/>
          <w:sz w:val="28"/>
          <w:szCs w:val="28"/>
        </w:rPr>
        <w:t xml:space="preserve"> – 47,45 км;</w:t>
      </w:r>
    </w:p>
    <w:p w14:paraId="0C2EBE5F"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КЛ 110 </w:t>
      </w:r>
      <w:proofErr w:type="spellStart"/>
      <w:r w:rsidRPr="00B51138">
        <w:rPr>
          <w:rFonts w:ascii="Times New Roman" w:hAnsi="Times New Roman" w:cs="Times New Roman"/>
          <w:sz w:val="28"/>
          <w:szCs w:val="28"/>
        </w:rPr>
        <w:t>кВ</w:t>
      </w:r>
      <w:proofErr w:type="spellEnd"/>
      <w:r w:rsidRPr="00B51138">
        <w:rPr>
          <w:rFonts w:ascii="Times New Roman" w:hAnsi="Times New Roman" w:cs="Times New Roman"/>
          <w:sz w:val="28"/>
          <w:szCs w:val="28"/>
        </w:rPr>
        <w:t xml:space="preserve"> – 20</w:t>
      </w:r>
      <w:r w:rsidR="00393B5C" w:rsidRPr="00B51138">
        <w:rPr>
          <w:rFonts w:ascii="Times New Roman" w:hAnsi="Times New Roman" w:cs="Times New Roman"/>
          <w:sz w:val="28"/>
          <w:szCs w:val="28"/>
        </w:rPr>
        <w:t>6</w:t>
      </w:r>
      <w:r w:rsidRPr="00B51138">
        <w:rPr>
          <w:rFonts w:ascii="Times New Roman" w:hAnsi="Times New Roman" w:cs="Times New Roman"/>
          <w:sz w:val="28"/>
          <w:szCs w:val="28"/>
        </w:rPr>
        <w:t>,</w:t>
      </w:r>
      <w:r w:rsidR="00393B5C" w:rsidRPr="00B51138">
        <w:rPr>
          <w:rFonts w:ascii="Times New Roman" w:hAnsi="Times New Roman" w:cs="Times New Roman"/>
          <w:sz w:val="28"/>
          <w:szCs w:val="28"/>
        </w:rPr>
        <w:t>36</w:t>
      </w:r>
      <w:r w:rsidRPr="00B51138">
        <w:rPr>
          <w:rFonts w:ascii="Times New Roman" w:hAnsi="Times New Roman" w:cs="Times New Roman"/>
          <w:sz w:val="28"/>
          <w:szCs w:val="28"/>
        </w:rPr>
        <w:t xml:space="preserve"> км;</w:t>
      </w:r>
    </w:p>
    <w:p w14:paraId="7849E9C5"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КЛ 35 </w:t>
      </w:r>
      <w:proofErr w:type="spellStart"/>
      <w:r w:rsidRPr="00B51138">
        <w:rPr>
          <w:rFonts w:ascii="Times New Roman" w:hAnsi="Times New Roman" w:cs="Times New Roman"/>
          <w:sz w:val="28"/>
          <w:szCs w:val="28"/>
        </w:rPr>
        <w:t>кВ</w:t>
      </w:r>
      <w:proofErr w:type="spellEnd"/>
      <w:r w:rsidRPr="00B51138">
        <w:rPr>
          <w:rFonts w:ascii="Times New Roman" w:hAnsi="Times New Roman" w:cs="Times New Roman"/>
          <w:sz w:val="28"/>
          <w:szCs w:val="28"/>
        </w:rPr>
        <w:t xml:space="preserve"> – </w:t>
      </w:r>
      <w:r w:rsidR="00393B5C" w:rsidRPr="00B51138">
        <w:rPr>
          <w:rFonts w:ascii="Times New Roman" w:hAnsi="Times New Roman" w:cs="Times New Roman"/>
          <w:sz w:val="28"/>
          <w:szCs w:val="28"/>
        </w:rPr>
        <w:t>57,96</w:t>
      </w:r>
      <w:r w:rsidRPr="00B51138">
        <w:rPr>
          <w:rFonts w:ascii="Times New Roman" w:hAnsi="Times New Roman" w:cs="Times New Roman"/>
          <w:sz w:val="28"/>
          <w:szCs w:val="28"/>
        </w:rPr>
        <w:t xml:space="preserve"> км;</w:t>
      </w:r>
    </w:p>
    <w:p w14:paraId="469A31A9"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КЛ 10 </w:t>
      </w:r>
      <w:proofErr w:type="spellStart"/>
      <w:r w:rsidRPr="00B51138">
        <w:rPr>
          <w:rFonts w:ascii="Times New Roman" w:hAnsi="Times New Roman" w:cs="Times New Roman"/>
          <w:sz w:val="28"/>
          <w:szCs w:val="28"/>
        </w:rPr>
        <w:t>кВ</w:t>
      </w:r>
      <w:proofErr w:type="spellEnd"/>
      <w:r w:rsidRPr="00B51138">
        <w:rPr>
          <w:rFonts w:ascii="Times New Roman" w:hAnsi="Times New Roman" w:cs="Times New Roman"/>
          <w:sz w:val="28"/>
          <w:szCs w:val="28"/>
        </w:rPr>
        <w:t xml:space="preserve"> – </w:t>
      </w:r>
      <w:r w:rsidR="00393B5C" w:rsidRPr="00B51138">
        <w:rPr>
          <w:rFonts w:ascii="Times New Roman" w:hAnsi="Times New Roman" w:cs="Times New Roman"/>
          <w:sz w:val="28"/>
          <w:szCs w:val="28"/>
        </w:rPr>
        <w:t>1 760,94</w:t>
      </w:r>
      <w:r w:rsidRPr="00B51138">
        <w:rPr>
          <w:rFonts w:ascii="Times New Roman" w:hAnsi="Times New Roman" w:cs="Times New Roman"/>
          <w:sz w:val="28"/>
          <w:szCs w:val="28"/>
        </w:rPr>
        <w:t xml:space="preserve"> км;</w:t>
      </w:r>
    </w:p>
    <w:p w14:paraId="24700D6B"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КЛ 6 </w:t>
      </w:r>
      <w:proofErr w:type="spellStart"/>
      <w:r w:rsidRPr="00B51138">
        <w:rPr>
          <w:rFonts w:ascii="Times New Roman" w:hAnsi="Times New Roman" w:cs="Times New Roman"/>
          <w:sz w:val="28"/>
          <w:szCs w:val="28"/>
        </w:rPr>
        <w:t>кВ</w:t>
      </w:r>
      <w:proofErr w:type="spellEnd"/>
      <w:r w:rsidRPr="00B51138">
        <w:rPr>
          <w:rFonts w:ascii="Times New Roman" w:hAnsi="Times New Roman" w:cs="Times New Roman"/>
          <w:sz w:val="28"/>
          <w:szCs w:val="28"/>
        </w:rPr>
        <w:t xml:space="preserve"> – 1 </w:t>
      </w:r>
      <w:r w:rsidR="00393B5C" w:rsidRPr="00B51138">
        <w:rPr>
          <w:rFonts w:ascii="Times New Roman" w:hAnsi="Times New Roman" w:cs="Times New Roman"/>
          <w:sz w:val="28"/>
          <w:szCs w:val="28"/>
        </w:rPr>
        <w:t>566</w:t>
      </w:r>
      <w:r w:rsidRPr="00B51138">
        <w:rPr>
          <w:rFonts w:ascii="Times New Roman" w:hAnsi="Times New Roman" w:cs="Times New Roman"/>
          <w:sz w:val="28"/>
          <w:szCs w:val="28"/>
        </w:rPr>
        <w:t>,</w:t>
      </w:r>
      <w:r w:rsidR="00393B5C" w:rsidRPr="00B51138">
        <w:rPr>
          <w:rFonts w:ascii="Times New Roman" w:hAnsi="Times New Roman" w:cs="Times New Roman"/>
          <w:sz w:val="28"/>
          <w:szCs w:val="28"/>
        </w:rPr>
        <w:t>43</w:t>
      </w:r>
      <w:r w:rsidRPr="00B51138">
        <w:rPr>
          <w:rFonts w:ascii="Times New Roman" w:hAnsi="Times New Roman" w:cs="Times New Roman"/>
          <w:sz w:val="28"/>
          <w:szCs w:val="28"/>
        </w:rPr>
        <w:t xml:space="preserve"> км;</w:t>
      </w:r>
    </w:p>
    <w:p w14:paraId="79BF805C" w14:textId="77777777" w:rsidR="00EA1D58" w:rsidRPr="00B51138" w:rsidRDefault="00EA1D58"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КЛ-0,4 </w:t>
      </w:r>
      <w:proofErr w:type="spellStart"/>
      <w:r w:rsidRPr="00B51138">
        <w:rPr>
          <w:rFonts w:ascii="Times New Roman" w:hAnsi="Times New Roman" w:cs="Times New Roman"/>
          <w:sz w:val="28"/>
          <w:szCs w:val="28"/>
        </w:rPr>
        <w:t>кВ</w:t>
      </w:r>
      <w:proofErr w:type="spellEnd"/>
      <w:r w:rsidRPr="00B51138">
        <w:rPr>
          <w:rFonts w:ascii="Times New Roman" w:hAnsi="Times New Roman" w:cs="Times New Roman"/>
          <w:sz w:val="28"/>
          <w:szCs w:val="28"/>
        </w:rPr>
        <w:t xml:space="preserve"> – 1 6</w:t>
      </w:r>
      <w:r w:rsidR="00393B5C" w:rsidRPr="00B51138">
        <w:rPr>
          <w:rFonts w:ascii="Times New Roman" w:hAnsi="Times New Roman" w:cs="Times New Roman"/>
          <w:sz w:val="28"/>
          <w:szCs w:val="28"/>
        </w:rPr>
        <w:t>7</w:t>
      </w:r>
      <w:r w:rsidRPr="00B51138">
        <w:rPr>
          <w:rFonts w:ascii="Times New Roman" w:hAnsi="Times New Roman" w:cs="Times New Roman"/>
          <w:sz w:val="28"/>
          <w:szCs w:val="28"/>
        </w:rPr>
        <w:t>8,</w:t>
      </w:r>
      <w:r w:rsidR="00393B5C" w:rsidRPr="00B51138">
        <w:rPr>
          <w:rFonts w:ascii="Times New Roman" w:hAnsi="Times New Roman" w:cs="Times New Roman"/>
          <w:sz w:val="28"/>
          <w:szCs w:val="28"/>
        </w:rPr>
        <w:t>10</w:t>
      </w:r>
      <w:r w:rsidRPr="00B51138">
        <w:rPr>
          <w:rFonts w:ascii="Times New Roman" w:hAnsi="Times New Roman" w:cs="Times New Roman"/>
          <w:sz w:val="28"/>
          <w:szCs w:val="28"/>
        </w:rPr>
        <w:t xml:space="preserve"> км;</w:t>
      </w:r>
    </w:p>
    <w:p w14:paraId="42AC35FE" w14:textId="77777777" w:rsidR="005104B3" w:rsidRDefault="00F15F39" w:rsidP="003773BF">
      <w:pPr>
        <w:pStyle w:val="2"/>
        <w:numPr>
          <w:ilvl w:val="0"/>
          <w:numId w:val="0"/>
        </w:numPr>
        <w:jc w:val="center"/>
        <w:rPr>
          <w:rFonts w:ascii="Times New Roman" w:hAnsi="Times New Roman"/>
          <w:i w:val="0"/>
          <w:sz w:val="28"/>
          <w:szCs w:val="28"/>
          <w:lang w:val="kk-KZ"/>
        </w:rPr>
      </w:pPr>
      <w:r w:rsidRPr="00EF42E1">
        <w:rPr>
          <w:rFonts w:ascii="Times New Roman" w:hAnsi="Times New Roman"/>
          <w:i w:val="0"/>
          <w:sz w:val="28"/>
          <w:szCs w:val="28"/>
          <w:lang w:val="kk-KZ"/>
        </w:rPr>
        <w:t>1.2.</w:t>
      </w:r>
      <w:r w:rsidR="006A4F2F" w:rsidRPr="00EF42E1">
        <w:rPr>
          <w:rFonts w:ascii="Times New Roman" w:hAnsi="Times New Roman"/>
          <w:i w:val="0"/>
          <w:sz w:val="28"/>
          <w:szCs w:val="28"/>
          <w:lang w:val="kk-KZ"/>
        </w:rPr>
        <w:t xml:space="preserve"> </w:t>
      </w:r>
      <w:r w:rsidR="005104B3" w:rsidRPr="00EF42E1">
        <w:rPr>
          <w:rFonts w:ascii="Times New Roman" w:hAnsi="Times New Roman"/>
          <w:i w:val="0"/>
          <w:sz w:val="28"/>
          <w:szCs w:val="28"/>
          <w:lang w:val="kk-KZ"/>
        </w:rPr>
        <w:t>ИСТОРИЯ РАЗВИТИЯ ОБЩЕСТВА</w:t>
      </w:r>
    </w:p>
    <w:p w14:paraId="63A032C1" w14:textId="77777777" w:rsidR="000E7C19" w:rsidRPr="00B51138" w:rsidRDefault="000E7C19" w:rsidP="003773BF">
      <w:pPr>
        <w:shd w:val="clear" w:color="auto" w:fill="FFFFFF"/>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История </w:t>
      </w:r>
      <w:r w:rsidR="00EC22F3" w:rsidRPr="00B51138">
        <w:rPr>
          <w:rFonts w:ascii="Times New Roman" w:hAnsi="Times New Roman" w:cs="Times New Roman"/>
          <w:sz w:val="28"/>
          <w:szCs w:val="28"/>
        </w:rPr>
        <w:t>Общества</w:t>
      </w:r>
      <w:r w:rsidRPr="00B51138">
        <w:rPr>
          <w:rFonts w:ascii="Times New Roman" w:hAnsi="Times New Roman" w:cs="Times New Roman"/>
          <w:sz w:val="28"/>
          <w:szCs w:val="28"/>
        </w:rPr>
        <w:t xml:space="preserve"> берет </w:t>
      </w:r>
      <w:r w:rsidR="00A512E1" w:rsidRPr="00B51138">
        <w:rPr>
          <w:rFonts w:ascii="Times New Roman" w:hAnsi="Times New Roman" w:cs="Times New Roman"/>
          <w:sz w:val="28"/>
          <w:szCs w:val="28"/>
        </w:rPr>
        <w:t>сво</w:t>
      </w:r>
      <w:r w:rsidR="004100A1">
        <w:rPr>
          <w:rFonts w:ascii="Times New Roman" w:hAnsi="Times New Roman" w:cs="Times New Roman"/>
          <w:sz w:val="28"/>
          <w:szCs w:val="28"/>
        </w:rPr>
        <w:t>ё</w:t>
      </w:r>
      <w:r w:rsidRPr="00B51138">
        <w:rPr>
          <w:rFonts w:ascii="Times New Roman" w:hAnsi="Times New Roman" w:cs="Times New Roman"/>
          <w:sz w:val="28"/>
          <w:szCs w:val="28"/>
        </w:rPr>
        <w:t xml:space="preserve"> начало с той поры, когда в 1928 году в </w:t>
      </w:r>
      <w:proofErr w:type="spellStart"/>
      <w:r w:rsidRPr="00B51138">
        <w:rPr>
          <w:rFonts w:ascii="Times New Roman" w:hAnsi="Times New Roman" w:cs="Times New Roman"/>
          <w:sz w:val="28"/>
          <w:szCs w:val="28"/>
        </w:rPr>
        <w:t>г.Алматы</w:t>
      </w:r>
      <w:proofErr w:type="spellEnd"/>
      <w:r w:rsidRPr="00B51138">
        <w:rPr>
          <w:rFonts w:ascii="Times New Roman" w:hAnsi="Times New Roman" w:cs="Times New Roman"/>
          <w:sz w:val="28"/>
          <w:szCs w:val="28"/>
        </w:rPr>
        <w:t xml:space="preserve"> была </w:t>
      </w:r>
      <w:r w:rsidR="00CF3481" w:rsidRPr="00B51138">
        <w:rPr>
          <w:rFonts w:ascii="Times New Roman" w:hAnsi="Times New Roman" w:cs="Times New Roman"/>
          <w:sz w:val="28"/>
          <w:szCs w:val="28"/>
        </w:rPr>
        <w:t>за</w:t>
      </w:r>
      <w:r w:rsidRPr="00B51138">
        <w:rPr>
          <w:rFonts w:ascii="Times New Roman" w:hAnsi="Times New Roman" w:cs="Times New Roman"/>
          <w:sz w:val="28"/>
          <w:szCs w:val="28"/>
        </w:rPr>
        <w:t xml:space="preserve">пущена первая дизельная электростанция с тремя генераторами мощностью по 170 кВт каждый. С тех </w:t>
      </w:r>
      <w:r w:rsidR="00A512E1" w:rsidRPr="00B51138">
        <w:rPr>
          <w:rFonts w:ascii="Times New Roman" w:hAnsi="Times New Roman" w:cs="Times New Roman"/>
          <w:sz w:val="28"/>
          <w:szCs w:val="28"/>
        </w:rPr>
        <w:t>врем</w:t>
      </w:r>
      <w:r w:rsidR="004100A1">
        <w:rPr>
          <w:rFonts w:ascii="Times New Roman" w:hAnsi="Times New Roman" w:cs="Times New Roman"/>
          <w:sz w:val="28"/>
          <w:szCs w:val="28"/>
        </w:rPr>
        <w:t>е</w:t>
      </w:r>
      <w:r w:rsidR="00A512E1" w:rsidRPr="00B51138">
        <w:rPr>
          <w:rFonts w:ascii="Times New Roman" w:hAnsi="Times New Roman" w:cs="Times New Roman"/>
          <w:sz w:val="28"/>
          <w:szCs w:val="28"/>
        </w:rPr>
        <w:t>н</w:t>
      </w:r>
      <w:r w:rsidRPr="00B51138">
        <w:rPr>
          <w:rFonts w:ascii="Times New Roman" w:hAnsi="Times New Roman" w:cs="Times New Roman"/>
          <w:sz w:val="28"/>
          <w:szCs w:val="28"/>
        </w:rPr>
        <w:t xml:space="preserve"> в связи с бурным развитием промышленности и сельского хозяйства страны был</w:t>
      </w:r>
      <w:r w:rsidR="004100A1">
        <w:rPr>
          <w:rFonts w:ascii="Times New Roman" w:hAnsi="Times New Roman" w:cs="Times New Roman"/>
          <w:sz w:val="28"/>
          <w:szCs w:val="28"/>
        </w:rPr>
        <w:t>о</w:t>
      </w:r>
      <w:r w:rsidRPr="00B51138">
        <w:rPr>
          <w:rFonts w:ascii="Times New Roman" w:hAnsi="Times New Roman" w:cs="Times New Roman"/>
          <w:sz w:val="28"/>
          <w:szCs w:val="28"/>
        </w:rPr>
        <w:t xml:space="preserve"> введен</w:t>
      </w:r>
      <w:r w:rsidR="004100A1">
        <w:rPr>
          <w:rFonts w:ascii="Times New Roman" w:hAnsi="Times New Roman" w:cs="Times New Roman"/>
          <w:sz w:val="28"/>
          <w:szCs w:val="28"/>
        </w:rPr>
        <w:t>о</w:t>
      </w:r>
      <w:r w:rsidRPr="00B51138">
        <w:rPr>
          <w:rFonts w:ascii="Times New Roman" w:hAnsi="Times New Roman" w:cs="Times New Roman"/>
          <w:sz w:val="28"/>
          <w:szCs w:val="28"/>
        </w:rPr>
        <w:t xml:space="preserve"> множество энергетических мощностей, сооружены линии электропередач, построены теплоэлектростанции.</w:t>
      </w:r>
    </w:p>
    <w:p w14:paraId="13C7FC05" w14:textId="77777777" w:rsidR="000E7C19" w:rsidRPr="00B51138" w:rsidRDefault="0089731F" w:rsidP="003773BF">
      <w:pPr>
        <w:shd w:val="clear" w:color="auto" w:fill="FFFFFF"/>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АО «</w:t>
      </w:r>
      <w:r w:rsidR="000E7C19" w:rsidRPr="00B51138">
        <w:rPr>
          <w:rFonts w:ascii="Times New Roman" w:hAnsi="Times New Roman" w:cs="Times New Roman"/>
          <w:sz w:val="28"/>
          <w:szCs w:val="28"/>
        </w:rPr>
        <w:t xml:space="preserve">Алматы </w:t>
      </w:r>
      <w:proofErr w:type="spellStart"/>
      <w:r w:rsidR="000E7C19" w:rsidRPr="00B51138">
        <w:rPr>
          <w:rFonts w:ascii="Times New Roman" w:hAnsi="Times New Roman" w:cs="Times New Roman"/>
          <w:sz w:val="28"/>
          <w:szCs w:val="28"/>
        </w:rPr>
        <w:t>ПауэрКонсолидейтед</w:t>
      </w:r>
      <w:proofErr w:type="spellEnd"/>
      <w:r w:rsidR="000E7C19" w:rsidRPr="00B51138">
        <w:rPr>
          <w:rFonts w:ascii="Times New Roman" w:hAnsi="Times New Roman" w:cs="Times New Roman"/>
          <w:sz w:val="28"/>
          <w:szCs w:val="28"/>
        </w:rPr>
        <w:t xml:space="preserve">» (в составе департаментов ТЭЦ-1,2,3, ЗТК, </w:t>
      </w:r>
      <w:proofErr w:type="spellStart"/>
      <w:r w:rsidR="000E7C19" w:rsidRPr="00B51138">
        <w:rPr>
          <w:rFonts w:ascii="Times New Roman" w:hAnsi="Times New Roman" w:cs="Times New Roman"/>
          <w:sz w:val="28"/>
          <w:szCs w:val="28"/>
        </w:rPr>
        <w:t>Капчагайской</w:t>
      </w:r>
      <w:proofErr w:type="spellEnd"/>
      <w:r w:rsidR="000E7C19" w:rsidRPr="00B51138">
        <w:rPr>
          <w:rFonts w:ascii="Times New Roman" w:hAnsi="Times New Roman" w:cs="Times New Roman"/>
          <w:sz w:val="28"/>
          <w:szCs w:val="28"/>
        </w:rPr>
        <w:t xml:space="preserve"> ГЭС, Каскада ГЭС, АРЭК, ГЭРС, ПРП, ЦПВТ и Головного офиса) являлось главным преемником государ</w:t>
      </w:r>
      <w:r w:rsidR="006B0031" w:rsidRPr="00B51138">
        <w:rPr>
          <w:rFonts w:ascii="Times New Roman" w:hAnsi="Times New Roman" w:cs="Times New Roman"/>
          <w:sz w:val="28"/>
          <w:szCs w:val="28"/>
        </w:rPr>
        <w:t>ственной компании «</w:t>
      </w:r>
      <w:proofErr w:type="spellStart"/>
      <w:r w:rsidR="000E7C19" w:rsidRPr="00B51138">
        <w:rPr>
          <w:rFonts w:ascii="Times New Roman" w:hAnsi="Times New Roman" w:cs="Times New Roman"/>
          <w:sz w:val="28"/>
          <w:szCs w:val="28"/>
        </w:rPr>
        <w:t>Алматыэнерго</w:t>
      </w:r>
      <w:proofErr w:type="spellEnd"/>
      <w:r w:rsidR="006B0031" w:rsidRPr="00B51138">
        <w:rPr>
          <w:rFonts w:ascii="Times New Roman" w:hAnsi="Times New Roman" w:cs="Times New Roman"/>
          <w:sz w:val="28"/>
          <w:szCs w:val="28"/>
        </w:rPr>
        <w:t>»</w:t>
      </w:r>
      <w:r w:rsidR="000E7C19" w:rsidRPr="00B51138">
        <w:rPr>
          <w:rFonts w:ascii="Times New Roman" w:hAnsi="Times New Roman" w:cs="Times New Roman"/>
          <w:sz w:val="28"/>
          <w:szCs w:val="28"/>
        </w:rPr>
        <w:t>, которая была приватизирована в августе 1</w:t>
      </w:r>
      <w:r w:rsidR="006B0031" w:rsidRPr="00B51138">
        <w:rPr>
          <w:rFonts w:ascii="Times New Roman" w:hAnsi="Times New Roman" w:cs="Times New Roman"/>
          <w:sz w:val="28"/>
          <w:szCs w:val="28"/>
        </w:rPr>
        <w:t>996 года бельгийской компанией «</w:t>
      </w:r>
      <w:proofErr w:type="spellStart"/>
      <w:r w:rsidR="000E7C19" w:rsidRPr="00B51138">
        <w:rPr>
          <w:rFonts w:ascii="Times New Roman" w:hAnsi="Times New Roman" w:cs="Times New Roman"/>
          <w:sz w:val="28"/>
          <w:szCs w:val="28"/>
        </w:rPr>
        <w:t>Трактебель</w:t>
      </w:r>
      <w:proofErr w:type="spellEnd"/>
      <w:r w:rsidR="000E7C19" w:rsidRPr="00B51138">
        <w:rPr>
          <w:rFonts w:ascii="Times New Roman" w:hAnsi="Times New Roman" w:cs="Times New Roman"/>
          <w:sz w:val="28"/>
          <w:szCs w:val="28"/>
        </w:rPr>
        <w:t xml:space="preserve"> C.A.</w:t>
      </w:r>
      <w:r w:rsidR="006B0031" w:rsidRPr="00B51138">
        <w:rPr>
          <w:rFonts w:ascii="Times New Roman" w:hAnsi="Times New Roman" w:cs="Times New Roman"/>
          <w:sz w:val="28"/>
          <w:szCs w:val="28"/>
        </w:rPr>
        <w:t>»</w:t>
      </w:r>
      <w:r w:rsidR="000E7C19" w:rsidRPr="00B51138">
        <w:rPr>
          <w:rFonts w:ascii="Times New Roman" w:hAnsi="Times New Roman" w:cs="Times New Roman"/>
          <w:sz w:val="28"/>
          <w:szCs w:val="28"/>
        </w:rPr>
        <w:t xml:space="preserve"> (Бельгия, Брюссель, 1000,</w:t>
      </w:r>
      <w:r w:rsidR="006B0031" w:rsidRPr="00B51138">
        <w:rPr>
          <w:rFonts w:ascii="Times New Roman" w:hAnsi="Times New Roman" w:cs="Times New Roman"/>
          <w:sz w:val="28"/>
          <w:szCs w:val="28"/>
        </w:rPr>
        <w:t xml:space="preserve"> </w:t>
      </w:r>
      <w:r w:rsidR="000E7C19" w:rsidRPr="00B51138">
        <w:rPr>
          <w:rFonts w:ascii="Times New Roman" w:hAnsi="Times New Roman" w:cs="Times New Roman"/>
          <w:sz w:val="28"/>
          <w:szCs w:val="28"/>
        </w:rPr>
        <w:t>Пляс-</w:t>
      </w:r>
      <w:proofErr w:type="spellStart"/>
      <w:r w:rsidR="000E7C19" w:rsidRPr="00B51138">
        <w:rPr>
          <w:rFonts w:ascii="Times New Roman" w:hAnsi="Times New Roman" w:cs="Times New Roman"/>
          <w:sz w:val="28"/>
          <w:szCs w:val="28"/>
        </w:rPr>
        <w:t>дю</w:t>
      </w:r>
      <w:proofErr w:type="spellEnd"/>
      <w:r w:rsidR="000E7C19" w:rsidRPr="00B51138">
        <w:rPr>
          <w:rFonts w:ascii="Times New Roman" w:hAnsi="Times New Roman" w:cs="Times New Roman"/>
          <w:sz w:val="28"/>
          <w:szCs w:val="28"/>
        </w:rPr>
        <w:t>-Трон.</w:t>
      </w:r>
    </w:p>
    <w:p w14:paraId="7A1C007D" w14:textId="77777777" w:rsidR="000E7C19" w:rsidRPr="000F4472" w:rsidRDefault="000E7C19" w:rsidP="003773BF">
      <w:pPr>
        <w:shd w:val="clear" w:color="auto" w:fill="FFFFFF"/>
        <w:spacing w:after="0" w:line="240" w:lineRule="auto"/>
        <w:ind w:firstLine="709"/>
        <w:jc w:val="both"/>
        <w:rPr>
          <w:rFonts w:ascii="Times New Roman" w:hAnsi="Times New Roman" w:cs="Times New Roman"/>
          <w:color w:val="FF0000"/>
          <w:sz w:val="28"/>
          <w:szCs w:val="28"/>
        </w:rPr>
      </w:pPr>
      <w:r w:rsidRPr="00D21DDC">
        <w:rPr>
          <w:rFonts w:ascii="Times New Roman" w:hAnsi="Times New Roman" w:cs="Times New Roman"/>
          <w:color w:val="000000" w:themeColor="text1"/>
          <w:sz w:val="28"/>
          <w:szCs w:val="28"/>
        </w:rPr>
        <w:t xml:space="preserve">18.05.1999 г. и 30.06.2003 г. </w:t>
      </w:r>
      <w:r w:rsidR="00EC22F3" w:rsidRPr="00D21DDC">
        <w:rPr>
          <w:rFonts w:ascii="Times New Roman" w:hAnsi="Times New Roman" w:cs="Times New Roman"/>
          <w:color w:val="000000" w:themeColor="text1"/>
          <w:sz w:val="28"/>
          <w:szCs w:val="28"/>
        </w:rPr>
        <w:t>Общество</w:t>
      </w:r>
      <w:r w:rsidRPr="00D21DDC">
        <w:rPr>
          <w:rFonts w:ascii="Times New Roman" w:hAnsi="Times New Roman" w:cs="Times New Roman"/>
          <w:color w:val="000000" w:themeColor="text1"/>
          <w:sz w:val="28"/>
          <w:szCs w:val="28"/>
        </w:rPr>
        <w:t>, в соответствии с действующим законодательством РК, бы</w:t>
      </w:r>
      <w:r w:rsidR="000F4472" w:rsidRPr="00D21DDC">
        <w:rPr>
          <w:rFonts w:ascii="Times New Roman" w:hAnsi="Times New Roman" w:cs="Times New Roman"/>
          <w:color w:val="000000" w:themeColor="text1"/>
          <w:sz w:val="28"/>
          <w:szCs w:val="28"/>
        </w:rPr>
        <w:t>ло перерегистрировано</w:t>
      </w:r>
      <w:r w:rsidR="006B0031" w:rsidRPr="00D21DDC">
        <w:rPr>
          <w:rFonts w:ascii="Times New Roman" w:hAnsi="Times New Roman" w:cs="Times New Roman"/>
          <w:color w:val="000000" w:themeColor="text1"/>
          <w:sz w:val="28"/>
          <w:szCs w:val="28"/>
        </w:rPr>
        <w:t xml:space="preserve"> в ЗАО «</w:t>
      </w:r>
      <w:r w:rsidRPr="00D21DDC">
        <w:rPr>
          <w:rFonts w:ascii="Times New Roman" w:hAnsi="Times New Roman" w:cs="Times New Roman"/>
          <w:color w:val="000000" w:themeColor="text1"/>
          <w:sz w:val="28"/>
          <w:szCs w:val="28"/>
        </w:rPr>
        <w:t>АПК</w:t>
      </w:r>
      <w:r w:rsidR="006B0031" w:rsidRPr="00D21DDC">
        <w:rPr>
          <w:rFonts w:ascii="Times New Roman" w:hAnsi="Times New Roman" w:cs="Times New Roman"/>
          <w:color w:val="000000" w:themeColor="text1"/>
          <w:sz w:val="28"/>
          <w:szCs w:val="28"/>
        </w:rPr>
        <w:t>» и в последующем в АО «</w:t>
      </w:r>
      <w:r w:rsidRPr="00D21DDC">
        <w:rPr>
          <w:rFonts w:ascii="Times New Roman" w:hAnsi="Times New Roman" w:cs="Times New Roman"/>
          <w:color w:val="000000" w:themeColor="text1"/>
          <w:sz w:val="28"/>
          <w:szCs w:val="28"/>
        </w:rPr>
        <w:t>АПК</w:t>
      </w:r>
      <w:r w:rsidR="006B0031" w:rsidRPr="00D21DDC">
        <w:rPr>
          <w:rFonts w:ascii="Times New Roman" w:hAnsi="Times New Roman" w:cs="Times New Roman"/>
          <w:color w:val="000000" w:themeColor="text1"/>
          <w:sz w:val="28"/>
          <w:szCs w:val="28"/>
        </w:rPr>
        <w:t>»</w:t>
      </w:r>
      <w:r w:rsidRPr="00D21DDC">
        <w:rPr>
          <w:rFonts w:ascii="Times New Roman" w:hAnsi="Times New Roman" w:cs="Times New Roman"/>
          <w:color w:val="000000" w:themeColor="text1"/>
          <w:sz w:val="28"/>
          <w:szCs w:val="28"/>
        </w:rPr>
        <w:t xml:space="preserve"> соответственно. В мае 2000 года 60</w:t>
      </w:r>
      <w:r w:rsidR="006B0031" w:rsidRPr="00D21DDC">
        <w:rPr>
          <w:rFonts w:ascii="Times New Roman" w:hAnsi="Times New Roman" w:cs="Times New Roman"/>
          <w:color w:val="000000" w:themeColor="text1"/>
          <w:sz w:val="28"/>
          <w:szCs w:val="28"/>
        </w:rPr>
        <w:t>% доля «</w:t>
      </w:r>
      <w:proofErr w:type="spellStart"/>
      <w:r w:rsidRPr="00D21DDC">
        <w:rPr>
          <w:rFonts w:ascii="Times New Roman" w:hAnsi="Times New Roman" w:cs="Times New Roman"/>
          <w:color w:val="000000" w:themeColor="text1"/>
          <w:sz w:val="28"/>
          <w:szCs w:val="28"/>
        </w:rPr>
        <w:t>Трактебель</w:t>
      </w:r>
      <w:proofErr w:type="spellEnd"/>
      <w:r w:rsidR="006B0031" w:rsidRPr="00D21DDC">
        <w:rPr>
          <w:rFonts w:ascii="Times New Roman" w:hAnsi="Times New Roman" w:cs="Times New Roman"/>
          <w:color w:val="000000" w:themeColor="text1"/>
          <w:sz w:val="28"/>
          <w:szCs w:val="28"/>
        </w:rPr>
        <w:t>» в «</w:t>
      </w:r>
      <w:proofErr w:type="spellStart"/>
      <w:r w:rsidRPr="00D21DDC">
        <w:rPr>
          <w:rFonts w:ascii="Times New Roman" w:hAnsi="Times New Roman" w:cs="Times New Roman"/>
          <w:color w:val="000000" w:themeColor="text1"/>
          <w:sz w:val="28"/>
          <w:szCs w:val="28"/>
        </w:rPr>
        <w:t>Пауэрфин</w:t>
      </w:r>
      <w:proofErr w:type="spellEnd"/>
      <w:r w:rsidRPr="00D21DDC">
        <w:rPr>
          <w:rFonts w:ascii="Times New Roman" w:hAnsi="Times New Roman" w:cs="Times New Roman"/>
          <w:color w:val="000000" w:themeColor="text1"/>
          <w:sz w:val="28"/>
          <w:szCs w:val="28"/>
        </w:rPr>
        <w:t xml:space="preserve"> Холдинг</w:t>
      </w:r>
      <w:r w:rsidR="006B0031" w:rsidRPr="00D21DDC">
        <w:rPr>
          <w:rFonts w:ascii="Times New Roman" w:hAnsi="Times New Roman" w:cs="Times New Roman"/>
          <w:color w:val="000000" w:themeColor="text1"/>
          <w:sz w:val="28"/>
          <w:szCs w:val="28"/>
        </w:rPr>
        <w:t>» была продана ЗАО «</w:t>
      </w:r>
      <w:proofErr w:type="spellStart"/>
      <w:r w:rsidRPr="00D21DDC">
        <w:rPr>
          <w:rFonts w:ascii="Times New Roman" w:hAnsi="Times New Roman" w:cs="Times New Roman"/>
          <w:color w:val="000000" w:themeColor="text1"/>
          <w:sz w:val="28"/>
          <w:szCs w:val="28"/>
        </w:rPr>
        <w:t>КазТрансГаз</w:t>
      </w:r>
      <w:proofErr w:type="spellEnd"/>
      <w:r w:rsidR="006B0031" w:rsidRPr="00D21DDC">
        <w:rPr>
          <w:rFonts w:ascii="Times New Roman" w:hAnsi="Times New Roman" w:cs="Times New Roman"/>
          <w:color w:val="000000" w:themeColor="text1"/>
          <w:sz w:val="28"/>
          <w:szCs w:val="28"/>
        </w:rPr>
        <w:t>»</w:t>
      </w:r>
      <w:r w:rsidRPr="00D21DDC">
        <w:rPr>
          <w:rFonts w:ascii="Times New Roman" w:hAnsi="Times New Roman" w:cs="Times New Roman"/>
          <w:color w:val="000000" w:themeColor="text1"/>
          <w:sz w:val="28"/>
          <w:szCs w:val="28"/>
        </w:rPr>
        <w:t>. Оставшиеся 40% акций «</w:t>
      </w:r>
      <w:proofErr w:type="spellStart"/>
      <w:r w:rsidRPr="00D21DDC">
        <w:rPr>
          <w:rFonts w:ascii="Times New Roman" w:hAnsi="Times New Roman" w:cs="Times New Roman"/>
          <w:color w:val="000000" w:themeColor="text1"/>
          <w:sz w:val="28"/>
          <w:szCs w:val="28"/>
        </w:rPr>
        <w:t>Пауэрфин</w:t>
      </w:r>
      <w:proofErr w:type="spellEnd"/>
      <w:r w:rsidRPr="00D21DDC">
        <w:rPr>
          <w:rFonts w:ascii="Times New Roman" w:hAnsi="Times New Roman" w:cs="Times New Roman"/>
          <w:color w:val="000000" w:themeColor="text1"/>
          <w:sz w:val="28"/>
          <w:szCs w:val="28"/>
        </w:rPr>
        <w:t xml:space="preserve"> Холдинг» приобретались у «Иктус Интернешнл Н.В.» (Нидерландские Антильские Острова, Кюрасао, </w:t>
      </w:r>
      <w:proofErr w:type="spellStart"/>
      <w:r w:rsidRPr="00D21DDC">
        <w:rPr>
          <w:rFonts w:ascii="Times New Roman" w:hAnsi="Times New Roman" w:cs="Times New Roman"/>
          <w:color w:val="000000" w:themeColor="text1"/>
          <w:sz w:val="28"/>
          <w:szCs w:val="28"/>
        </w:rPr>
        <w:t>Чучубивег</w:t>
      </w:r>
      <w:proofErr w:type="spellEnd"/>
      <w:r w:rsidRPr="00D21DDC">
        <w:rPr>
          <w:rFonts w:ascii="Times New Roman" w:hAnsi="Times New Roman" w:cs="Times New Roman"/>
          <w:color w:val="000000" w:themeColor="text1"/>
          <w:sz w:val="28"/>
          <w:szCs w:val="28"/>
        </w:rPr>
        <w:t xml:space="preserve"> 17) были приобретены позднее в несколько этапов</w:t>
      </w:r>
      <w:r w:rsidRPr="000F4472">
        <w:rPr>
          <w:rFonts w:ascii="Times New Roman" w:hAnsi="Times New Roman" w:cs="Times New Roman"/>
          <w:color w:val="FF0000"/>
          <w:sz w:val="28"/>
          <w:szCs w:val="28"/>
        </w:rPr>
        <w:t>.</w:t>
      </w:r>
    </w:p>
    <w:p w14:paraId="1F4BAFDA" w14:textId="77777777" w:rsidR="000E7C19" w:rsidRPr="00B51138" w:rsidRDefault="000E7C19" w:rsidP="003773BF">
      <w:pPr>
        <w:shd w:val="clear" w:color="auto" w:fill="FFFFFF"/>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В 2001 году Акимат города Алматы выкупил 100% акций «</w:t>
      </w:r>
      <w:proofErr w:type="spellStart"/>
      <w:r w:rsidRPr="00B51138">
        <w:rPr>
          <w:rFonts w:ascii="Times New Roman" w:hAnsi="Times New Roman" w:cs="Times New Roman"/>
          <w:sz w:val="28"/>
          <w:szCs w:val="28"/>
        </w:rPr>
        <w:t>Пауэрфин</w:t>
      </w:r>
      <w:proofErr w:type="spellEnd"/>
      <w:r w:rsidRPr="00B51138">
        <w:rPr>
          <w:rFonts w:ascii="Times New Roman" w:hAnsi="Times New Roman" w:cs="Times New Roman"/>
          <w:sz w:val="28"/>
          <w:szCs w:val="28"/>
        </w:rPr>
        <w:t xml:space="preserve"> Холдинг», с</w:t>
      </w:r>
      <w:r w:rsidR="006B0031" w:rsidRPr="00B51138">
        <w:rPr>
          <w:rFonts w:ascii="Times New Roman" w:hAnsi="Times New Roman" w:cs="Times New Roman"/>
          <w:sz w:val="28"/>
          <w:szCs w:val="28"/>
        </w:rPr>
        <w:t>тав единственным владельцем АО «</w:t>
      </w:r>
      <w:r w:rsidRPr="00B51138">
        <w:rPr>
          <w:rFonts w:ascii="Times New Roman" w:hAnsi="Times New Roman" w:cs="Times New Roman"/>
          <w:sz w:val="28"/>
          <w:szCs w:val="28"/>
        </w:rPr>
        <w:t>АПК</w:t>
      </w:r>
      <w:r w:rsidR="006B0031" w:rsidRPr="00B51138">
        <w:rPr>
          <w:rFonts w:ascii="Times New Roman" w:hAnsi="Times New Roman" w:cs="Times New Roman"/>
          <w:sz w:val="28"/>
          <w:szCs w:val="28"/>
        </w:rPr>
        <w:t>»</w:t>
      </w:r>
      <w:r w:rsidRPr="00B51138">
        <w:rPr>
          <w:rFonts w:ascii="Times New Roman" w:hAnsi="Times New Roman" w:cs="Times New Roman"/>
          <w:sz w:val="28"/>
          <w:szCs w:val="28"/>
        </w:rPr>
        <w:t>. В связи с невозможностью погашения АО «АПК» своих фи</w:t>
      </w:r>
      <w:r w:rsidR="006B0031" w:rsidRPr="00B51138">
        <w:rPr>
          <w:rFonts w:ascii="Times New Roman" w:hAnsi="Times New Roman" w:cs="Times New Roman"/>
          <w:sz w:val="28"/>
          <w:szCs w:val="28"/>
        </w:rPr>
        <w:t>нансовых обязательств перед АО «</w:t>
      </w:r>
      <w:r w:rsidRPr="00B51138">
        <w:rPr>
          <w:rFonts w:ascii="Times New Roman" w:hAnsi="Times New Roman" w:cs="Times New Roman"/>
          <w:sz w:val="28"/>
          <w:szCs w:val="28"/>
        </w:rPr>
        <w:t>Народный банк Казахстана</w:t>
      </w:r>
      <w:r w:rsidR="006B0031" w:rsidRPr="00B51138">
        <w:rPr>
          <w:rFonts w:ascii="Times New Roman" w:hAnsi="Times New Roman" w:cs="Times New Roman"/>
          <w:sz w:val="28"/>
          <w:szCs w:val="28"/>
        </w:rPr>
        <w:t>»</w:t>
      </w:r>
      <w:r w:rsidRPr="00B51138">
        <w:rPr>
          <w:rFonts w:ascii="Times New Roman" w:hAnsi="Times New Roman" w:cs="Times New Roman"/>
          <w:sz w:val="28"/>
          <w:szCs w:val="28"/>
        </w:rPr>
        <w:t xml:space="preserve"> Правительство Казахстана приняло постановление от 30 июня 2005 года № 653 «О мерах по обеспечению надлежащего функционирования энергетического комплекса </w:t>
      </w:r>
      <w:r w:rsidRPr="00B51138">
        <w:rPr>
          <w:rFonts w:ascii="Times New Roman" w:hAnsi="Times New Roman" w:cs="Times New Roman"/>
          <w:sz w:val="28"/>
          <w:szCs w:val="28"/>
        </w:rPr>
        <w:lastRenderedPageBreak/>
        <w:t xml:space="preserve">города Алматы» о выкупе имущественного комплекса АО «АПК» компанией </w:t>
      </w:r>
      <w:r w:rsidR="006B0031" w:rsidRPr="00B51138">
        <w:rPr>
          <w:rFonts w:ascii="Times New Roman" w:hAnsi="Times New Roman" w:cs="Times New Roman"/>
          <w:sz w:val="28"/>
          <w:szCs w:val="28"/>
        </w:rPr>
        <w:t>«</w:t>
      </w:r>
      <w:proofErr w:type="spellStart"/>
      <w:r w:rsidRPr="00B51138">
        <w:rPr>
          <w:rFonts w:ascii="Times New Roman" w:hAnsi="Times New Roman" w:cs="Times New Roman"/>
          <w:sz w:val="28"/>
          <w:szCs w:val="28"/>
        </w:rPr>
        <w:t>КазТрансГаз</w:t>
      </w:r>
      <w:proofErr w:type="spellEnd"/>
      <w:r w:rsidR="006B0031" w:rsidRPr="00B51138">
        <w:rPr>
          <w:rFonts w:ascii="Times New Roman" w:hAnsi="Times New Roman" w:cs="Times New Roman"/>
          <w:sz w:val="28"/>
          <w:szCs w:val="28"/>
        </w:rPr>
        <w:t>»</w:t>
      </w:r>
      <w:r w:rsidRPr="00B51138">
        <w:rPr>
          <w:rFonts w:ascii="Times New Roman" w:hAnsi="Times New Roman" w:cs="Times New Roman"/>
          <w:sz w:val="28"/>
          <w:szCs w:val="28"/>
        </w:rPr>
        <w:t>.</w:t>
      </w:r>
    </w:p>
    <w:p w14:paraId="35A5FC29" w14:textId="77777777" w:rsidR="000E7C19" w:rsidRPr="00B51138" w:rsidRDefault="000E7C19" w:rsidP="003773BF">
      <w:pPr>
        <w:shd w:val="clear" w:color="auto" w:fill="FFFFFF"/>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30 июня 2005 года между АО «</w:t>
      </w:r>
      <w:proofErr w:type="spellStart"/>
      <w:r w:rsidRPr="00B51138">
        <w:rPr>
          <w:rFonts w:ascii="Times New Roman" w:hAnsi="Times New Roman" w:cs="Times New Roman"/>
          <w:sz w:val="28"/>
          <w:szCs w:val="28"/>
        </w:rPr>
        <w:t>КазТрансГаз</w:t>
      </w:r>
      <w:proofErr w:type="spellEnd"/>
      <w:r w:rsidRPr="00B51138">
        <w:rPr>
          <w:rFonts w:ascii="Times New Roman" w:hAnsi="Times New Roman" w:cs="Times New Roman"/>
          <w:sz w:val="28"/>
          <w:szCs w:val="28"/>
        </w:rPr>
        <w:t xml:space="preserve">» (Преемник), АО «Народный Банк Казахстана» (Кредитор) и АО «Алматы </w:t>
      </w:r>
      <w:proofErr w:type="spellStart"/>
      <w:r w:rsidRPr="00B51138">
        <w:rPr>
          <w:rFonts w:ascii="Times New Roman" w:hAnsi="Times New Roman" w:cs="Times New Roman"/>
          <w:sz w:val="28"/>
          <w:szCs w:val="28"/>
        </w:rPr>
        <w:t>Пауэр</w:t>
      </w:r>
      <w:proofErr w:type="spellEnd"/>
      <w:r w:rsidR="004E6896">
        <w:rPr>
          <w:rFonts w:ascii="Times New Roman" w:hAnsi="Times New Roman" w:cs="Times New Roman"/>
          <w:sz w:val="28"/>
          <w:szCs w:val="28"/>
        </w:rPr>
        <w:t xml:space="preserve"> </w:t>
      </w:r>
      <w:proofErr w:type="spellStart"/>
      <w:r w:rsidRPr="00B51138">
        <w:rPr>
          <w:rFonts w:ascii="Times New Roman" w:hAnsi="Times New Roman" w:cs="Times New Roman"/>
          <w:sz w:val="28"/>
          <w:szCs w:val="28"/>
        </w:rPr>
        <w:t>Консолидэйтед</w:t>
      </w:r>
      <w:proofErr w:type="spellEnd"/>
      <w:r w:rsidRPr="00B51138">
        <w:rPr>
          <w:rFonts w:ascii="Times New Roman" w:hAnsi="Times New Roman" w:cs="Times New Roman"/>
          <w:sz w:val="28"/>
          <w:szCs w:val="28"/>
        </w:rPr>
        <w:t>» (Должник) подписано Соглашение об уступке прав требования (цессия), согласно которому Преемник выполнил все обязательства перед Кредитором. 17 августа 2005 года «</w:t>
      </w:r>
      <w:proofErr w:type="spellStart"/>
      <w:r w:rsidRPr="00B51138">
        <w:rPr>
          <w:rFonts w:ascii="Times New Roman" w:hAnsi="Times New Roman" w:cs="Times New Roman"/>
          <w:sz w:val="28"/>
          <w:szCs w:val="28"/>
        </w:rPr>
        <w:t>Пауэрфин</w:t>
      </w:r>
      <w:proofErr w:type="spellEnd"/>
      <w:r w:rsidRPr="00B51138">
        <w:rPr>
          <w:rFonts w:ascii="Times New Roman" w:hAnsi="Times New Roman" w:cs="Times New Roman"/>
          <w:sz w:val="28"/>
          <w:szCs w:val="28"/>
        </w:rPr>
        <w:t xml:space="preserve"> Холдинг» предоставляет в собственность АО «</w:t>
      </w:r>
      <w:proofErr w:type="spellStart"/>
      <w:r w:rsidRPr="00B51138">
        <w:rPr>
          <w:rFonts w:ascii="Times New Roman" w:hAnsi="Times New Roman" w:cs="Times New Roman"/>
          <w:sz w:val="28"/>
          <w:szCs w:val="28"/>
        </w:rPr>
        <w:t>КазТрансГаз</w:t>
      </w:r>
      <w:proofErr w:type="spellEnd"/>
      <w:r w:rsidRPr="00B51138">
        <w:rPr>
          <w:rFonts w:ascii="Times New Roman" w:hAnsi="Times New Roman" w:cs="Times New Roman"/>
          <w:sz w:val="28"/>
          <w:szCs w:val="28"/>
        </w:rPr>
        <w:t>» 100 % акций АО «АПК».</w:t>
      </w:r>
    </w:p>
    <w:p w14:paraId="3BC7930D" w14:textId="77777777" w:rsidR="000E7C19" w:rsidRPr="00B51138" w:rsidRDefault="000E7C19" w:rsidP="003773BF">
      <w:pPr>
        <w:shd w:val="clear" w:color="auto" w:fill="FFFFFF"/>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С 2007 года АО «АПК» находится под управлением АО «</w:t>
      </w:r>
      <w:proofErr w:type="spellStart"/>
      <w:r w:rsidRPr="00B51138">
        <w:rPr>
          <w:rFonts w:ascii="Times New Roman" w:hAnsi="Times New Roman" w:cs="Times New Roman"/>
          <w:sz w:val="28"/>
          <w:szCs w:val="28"/>
        </w:rPr>
        <w:t>Самрук-Энерго</w:t>
      </w:r>
      <w:proofErr w:type="spellEnd"/>
      <w:r w:rsidRPr="00B51138">
        <w:rPr>
          <w:rFonts w:ascii="Times New Roman" w:hAnsi="Times New Roman" w:cs="Times New Roman"/>
          <w:sz w:val="28"/>
          <w:szCs w:val="28"/>
        </w:rPr>
        <w:t>». Позднее, на основании решения Совета директоров АО «</w:t>
      </w:r>
      <w:proofErr w:type="spellStart"/>
      <w:r w:rsidRPr="00B51138">
        <w:rPr>
          <w:rFonts w:ascii="Times New Roman" w:hAnsi="Times New Roman" w:cs="Times New Roman"/>
          <w:sz w:val="28"/>
          <w:szCs w:val="28"/>
        </w:rPr>
        <w:t>КазТрансГаз</w:t>
      </w:r>
      <w:proofErr w:type="spellEnd"/>
      <w:r w:rsidRPr="00B51138">
        <w:rPr>
          <w:rFonts w:ascii="Times New Roman" w:hAnsi="Times New Roman" w:cs="Times New Roman"/>
          <w:sz w:val="28"/>
          <w:szCs w:val="28"/>
        </w:rPr>
        <w:t>» от 14 июля 2009 года А</w:t>
      </w:r>
      <w:r w:rsidR="00B74435" w:rsidRPr="00B51138">
        <w:rPr>
          <w:rFonts w:ascii="Times New Roman" w:hAnsi="Times New Roman" w:cs="Times New Roman"/>
          <w:sz w:val="28"/>
          <w:szCs w:val="28"/>
        </w:rPr>
        <w:t>О «АЖК» передан в структуру АО «</w:t>
      </w:r>
      <w:proofErr w:type="spellStart"/>
      <w:r w:rsidRPr="00B51138">
        <w:rPr>
          <w:rFonts w:ascii="Times New Roman" w:hAnsi="Times New Roman" w:cs="Times New Roman"/>
          <w:sz w:val="28"/>
          <w:szCs w:val="28"/>
        </w:rPr>
        <w:t>Самрук-Энерго</w:t>
      </w:r>
      <w:proofErr w:type="spellEnd"/>
      <w:r w:rsidR="00B74435" w:rsidRPr="00B51138">
        <w:rPr>
          <w:rFonts w:ascii="Times New Roman" w:hAnsi="Times New Roman" w:cs="Times New Roman"/>
          <w:sz w:val="28"/>
          <w:szCs w:val="28"/>
        </w:rPr>
        <w:t>»</w:t>
      </w:r>
      <w:r w:rsidRPr="00B51138">
        <w:rPr>
          <w:rFonts w:ascii="Times New Roman" w:hAnsi="Times New Roman" w:cs="Times New Roman"/>
          <w:sz w:val="28"/>
          <w:szCs w:val="28"/>
        </w:rPr>
        <w:t>.</w:t>
      </w:r>
    </w:p>
    <w:p w14:paraId="7261319C" w14:textId="77777777" w:rsidR="000E7C19" w:rsidRPr="00B51138" w:rsidRDefault="000E7C19" w:rsidP="003773BF">
      <w:pPr>
        <w:shd w:val="clear" w:color="auto" w:fill="FFFFFF"/>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В январе-марте 2007 года основные процедуры по реструктуризации </w:t>
      </w:r>
      <w:r w:rsidR="00B74435" w:rsidRPr="00B51138">
        <w:rPr>
          <w:rFonts w:ascii="Times New Roman" w:hAnsi="Times New Roman" w:cs="Times New Roman"/>
          <w:sz w:val="28"/>
          <w:szCs w:val="28"/>
        </w:rPr>
        <w:t xml:space="preserve">                </w:t>
      </w:r>
      <w:r w:rsidRPr="00B51138">
        <w:rPr>
          <w:rFonts w:ascii="Times New Roman" w:hAnsi="Times New Roman" w:cs="Times New Roman"/>
          <w:sz w:val="28"/>
          <w:szCs w:val="28"/>
        </w:rPr>
        <w:t xml:space="preserve">АО «Алматы </w:t>
      </w:r>
      <w:proofErr w:type="spellStart"/>
      <w:r w:rsidRPr="00B51138">
        <w:rPr>
          <w:rFonts w:ascii="Times New Roman" w:hAnsi="Times New Roman" w:cs="Times New Roman"/>
          <w:sz w:val="28"/>
          <w:szCs w:val="28"/>
        </w:rPr>
        <w:t>ПауэрКонсолидэйтед</w:t>
      </w:r>
      <w:proofErr w:type="spellEnd"/>
      <w:r w:rsidRPr="00B51138">
        <w:rPr>
          <w:rFonts w:ascii="Times New Roman" w:hAnsi="Times New Roman" w:cs="Times New Roman"/>
          <w:sz w:val="28"/>
          <w:szCs w:val="28"/>
        </w:rPr>
        <w:t xml:space="preserve">» были завершены и проведена реструктуризация деятельности АПК на: производство теплоэнергии и электроэнергии выведено в АО «Алматинские электрические станции» (далее - </w:t>
      </w:r>
      <w:proofErr w:type="spellStart"/>
      <w:r w:rsidRPr="00B51138">
        <w:rPr>
          <w:rFonts w:ascii="Times New Roman" w:hAnsi="Times New Roman" w:cs="Times New Roman"/>
          <w:sz w:val="28"/>
          <w:szCs w:val="28"/>
        </w:rPr>
        <w:t>АлЭС</w:t>
      </w:r>
      <w:proofErr w:type="spellEnd"/>
      <w:r w:rsidRPr="00B51138">
        <w:rPr>
          <w:rFonts w:ascii="Times New Roman" w:hAnsi="Times New Roman" w:cs="Times New Roman"/>
          <w:sz w:val="28"/>
          <w:szCs w:val="28"/>
        </w:rPr>
        <w:t xml:space="preserve">); передача и распределение тепла и горячей воды выведено в </w:t>
      </w:r>
      <w:r w:rsidR="00DA2731" w:rsidRPr="00B51138">
        <w:rPr>
          <w:rFonts w:ascii="Times New Roman" w:hAnsi="Times New Roman" w:cs="Times New Roman"/>
          <w:sz w:val="28"/>
          <w:szCs w:val="28"/>
        </w:rPr>
        <w:t xml:space="preserve"> </w:t>
      </w:r>
      <w:r w:rsidRPr="00B51138">
        <w:rPr>
          <w:rFonts w:ascii="Times New Roman" w:hAnsi="Times New Roman" w:cs="Times New Roman"/>
          <w:sz w:val="28"/>
          <w:szCs w:val="28"/>
        </w:rPr>
        <w:t xml:space="preserve">АО «Алматинские тепловые сети» (далее - </w:t>
      </w:r>
      <w:proofErr w:type="spellStart"/>
      <w:r w:rsidRPr="00B51138">
        <w:rPr>
          <w:rFonts w:ascii="Times New Roman" w:hAnsi="Times New Roman" w:cs="Times New Roman"/>
          <w:sz w:val="28"/>
          <w:szCs w:val="28"/>
        </w:rPr>
        <w:t>АлТС</w:t>
      </w:r>
      <w:proofErr w:type="spellEnd"/>
      <w:r w:rsidRPr="00B51138">
        <w:rPr>
          <w:rFonts w:ascii="Times New Roman" w:hAnsi="Times New Roman" w:cs="Times New Roman"/>
          <w:sz w:val="28"/>
          <w:szCs w:val="28"/>
        </w:rPr>
        <w:t xml:space="preserve">) – в настоящее время </w:t>
      </w:r>
      <w:r w:rsidR="00DA2731" w:rsidRPr="00B51138">
        <w:rPr>
          <w:rFonts w:ascii="Times New Roman" w:hAnsi="Times New Roman" w:cs="Times New Roman"/>
          <w:sz w:val="28"/>
          <w:szCs w:val="28"/>
        </w:rPr>
        <w:t xml:space="preserve">  </w:t>
      </w:r>
      <w:r w:rsidRPr="00B51138">
        <w:rPr>
          <w:rFonts w:ascii="Times New Roman" w:hAnsi="Times New Roman" w:cs="Times New Roman"/>
          <w:sz w:val="28"/>
          <w:szCs w:val="28"/>
        </w:rPr>
        <w:t>ТОО «</w:t>
      </w:r>
      <w:proofErr w:type="spellStart"/>
      <w:r w:rsidRPr="00B51138">
        <w:rPr>
          <w:rFonts w:ascii="Times New Roman" w:hAnsi="Times New Roman" w:cs="Times New Roman"/>
          <w:sz w:val="28"/>
          <w:szCs w:val="28"/>
        </w:rPr>
        <w:t>АлТС</w:t>
      </w:r>
      <w:proofErr w:type="spellEnd"/>
      <w:r w:rsidRPr="00B51138">
        <w:rPr>
          <w:rFonts w:ascii="Times New Roman" w:hAnsi="Times New Roman" w:cs="Times New Roman"/>
          <w:sz w:val="28"/>
          <w:szCs w:val="28"/>
        </w:rPr>
        <w:t>»; производство электроэнергии, теплоэнергии и горячей воды в Актобе выведено в АО «Актобе ТЭЦ» (далее - АТЭЦ).</w:t>
      </w:r>
    </w:p>
    <w:p w14:paraId="15B9305A" w14:textId="77777777" w:rsidR="000E7C19" w:rsidRPr="00B51138" w:rsidRDefault="000E7C19" w:rsidP="003773BF">
      <w:pPr>
        <w:shd w:val="clear" w:color="auto" w:fill="FFFFFF"/>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При этом АПК принадлежали 100% пакетов указанных дочерних организаций, за исключением ТОО «</w:t>
      </w:r>
      <w:proofErr w:type="spellStart"/>
      <w:r w:rsidRPr="00B51138">
        <w:rPr>
          <w:rFonts w:ascii="Times New Roman" w:hAnsi="Times New Roman" w:cs="Times New Roman"/>
          <w:sz w:val="28"/>
          <w:szCs w:val="28"/>
        </w:rPr>
        <w:t>АлТС</w:t>
      </w:r>
      <w:proofErr w:type="spellEnd"/>
      <w:r w:rsidRPr="00B51138">
        <w:rPr>
          <w:rFonts w:ascii="Times New Roman" w:hAnsi="Times New Roman" w:cs="Times New Roman"/>
          <w:sz w:val="28"/>
          <w:szCs w:val="28"/>
        </w:rPr>
        <w:t>», которое в октябре 2007 года передано в коммунальную собственность г. Алматы. На настоящий момент владельцем ТОО «</w:t>
      </w:r>
      <w:proofErr w:type="spellStart"/>
      <w:r w:rsidRPr="00B51138">
        <w:rPr>
          <w:rFonts w:ascii="Times New Roman" w:hAnsi="Times New Roman" w:cs="Times New Roman"/>
          <w:sz w:val="28"/>
          <w:szCs w:val="28"/>
        </w:rPr>
        <w:t>АлТС</w:t>
      </w:r>
      <w:proofErr w:type="spellEnd"/>
      <w:r w:rsidRPr="00B51138">
        <w:rPr>
          <w:rFonts w:ascii="Times New Roman" w:hAnsi="Times New Roman" w:cs="Times New Roman"/>
          <w:sz w:val="28"/>
          <w:szCs w:val="28"/>
        </w:rPr>
        <w:t>» является Акимат г. Алматы.</w:t>
      </w:r>
    </w:p>
    <w:p w14:paraId="7C8097C7" w14:textId="77777777" w:rsidR="000E7C19" w:rsidRPr="00B51138" w:rsidRDefault="00DA2731" w:rsidP="003773BF">
      <w:pPr>
        <w:shd w:val="clear" w:color="auto" w:fill="FFFFFF"/>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В марте 2009 года АО «АПК» было переименовано в АО «</w:t>
      </w:r>
      <w:proofErr w:type="gramStart"/>
      <w:r w:rsidRPr="00B51138">
        <w:rPr>
          <w:rFonts w:ascii="Times New Roman" w:hAnsi="Times New Roman" w:cs="Times New Roman"/>
          <w:sz w:val="28"/>
          <w:szCs w:val="28"/>
        </w:rPr>
        <w:t>АЖК»  (</w:t>
      </w:r>
      <w:proofErr w:type="gramEnd"/>
      <w:r w:rsidRPr="00B51138">
        <w:rPr>
          <w:rFonts w:ascii="Times New Roman" w:hAnsi="Times New Roman" w:cs="Times New Roman"/>
          <w:sz w:val="28"/>
          <w:szCs w:val="28"/>
        </w:rPr>
        <w:t>АО «</w:t>
      </w:r>
      <w:r w:rsidR="000E7C19" w:rsidRPr="00B51138">
        <w:rPr>
          <w:rFonts w:ascii="Times New Roman" w:hAnsi="Times New Roman" w:cs="Times New Roman"/>
          <w:sz w:val="28"/>
          <w:szCs w:val="28"/>
        </w:rPr>
        <w:t xml:space="preserve">Алатау </w:t>
      </w:r>
      <w:proofErr w:type="spellStart"/>
      <w:r w:rsidR="00EC22F3" w:rsidRPr="00B51138">
        <w:rPr>
          <w:rFonts w:ascii="Times New Roman" w:hAnsi="Times New Roman" w:cs="Times New Roman"/>
          <w:sz w:val="28"/>
          <w:szCs w:val="28"/>
        </w:rPr>
        <w:t>Жарық</w:t>
      </w:r>
      <w:proofErr w:type="spellEnd"/>
      <w:r w:rsidR="000E7C19" w:rsidRPr="00B51138">
        <w:rPr>
          <w:rFonts w:ascii="Times New Roman" w:hAnsi="Times New Roman" w:cs="Times New Roman"/>
          <w:sz w:val="28"/>
          <w:szCs w:val="28"/>
        </w:rPr>
        <w:t xml:space="preserve"> </w:t>
      </w:r>
      <w:proofErr w:type="spellStart"/>
      <w:r w:rsidR="000E7C19" w:rsidRPr="00B51138">
        <w:rPr>
          <w:rFonts w:ascii="Times New Roman" w:hAnsi="Times New Roman" w:cs="Times New Roman"/>
          <w:sz w:val="28"/>
          <w:szCs w:val="28"/>
        </w:rPr>
        <w:t>Компаниясы</w:t>
      </w:r>
      <w:proofErr w:type="spellEnd"/>
      <w:r w:rsidRPr="00B51138">
        <w:rPr>
          <w:rFonts w:ascii="Times New Roman" w:hAnsi="Times New Roman" w:cs="Times New Roman"/>
          <w:sz w:val="28"/>
          <w:szCs w:val="28"/>
        </w:rPr>
        <w:t>»</w:t>
      </w:r>
      <w:r w:rsidR="000E7C19" w:rsidRPr="00B51138">
        <w:rPr>
          <w:rFonts w:ascii="Times New Roman" w:hAnsi="Times New Roman" w:cs="Times New Roman"/>
          <w:sz w:val="28"/>
          <w:szCs w:val="28"/>
        </w:rPr>
        <w:t>). Основной деятельностью АО «АЖК» является передача и распределение электрической энергии.</w:t>
      </w:r>
    </w:p>
    <w:p w14:paraId="6C4B9823" w14:textId="77777777" w:rsidR="000E7C19" w:rsidRPr="00B51138" w:rsidRDefault="0005245C" w:rsidP="003773BF">
      <w:pPr>
        <w:shd w:val="clear" w:color="auto" w:fill="FFFFFF"/>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Сейчас</w:t>
      </w:r>
      <w:r w:rsidR="000E7C19" w:rsidRPr="00B51138">
        <w:rPr>
          <w:rFonts w:ascii="Times New Roman" w:hAnsi="Times New Roman" w:cs="Times New Roman"/>
          <w:sz w:val="28"/>
          <w:szCs w:val="28"/>
        </w:rPr>
        <w:t xml:space="preserve"> АО «Алатау </w:t>
      </w:r>
      <w:proofErr w:type="spellStart"/>
      <w:r w:rsidR="000E7C19" w:rsidRPr="00B51138">
        <w:rPr>
          <w:rFonts w:ascii="Times New Roman" w:hAnsi="Times New Roman" w:cs="Times New Roman"/>
          <w:sz w:val="28"/>
          <w:szCs w:val="28"/>
        </w:rPr>
        <w:t>Жарық</w:t>
      </w:r>
      <w:proofErr w:type="spellEnd"/>
      <w:r w:rsidR="00EC22F3" w:rsidRPr="00B51138">
        <w:rPr>
          <w:rFonts w:ascii="Times New Roman" w:hAnsi="Times New Roman" w:cs="Times New Roman"/>
          <w:sz w:val="28"/>
          <w:szCs w:val="28"/>
        </w:rPr>
        <w:t xml:space="preserve"> </w:t>
      </w:r>
      <w:proofErr w:type="spellStart"/>
      <w:r w:rsidR="000E7C19" w:rsidRPr="00B51138">
        <w:rPr>
          <w:rFonts w:ascii="Times New Roman" w:hAnsi="Times New Roman" w:cs="Times New Roman"/>
          <w:sz w:val="28"/>
          <w:szCs w:val="28"/>
        </w:rPr>
        <w:t>Қомпаниясы</w:t>
      </w:r>
      <w:proofErr w:type="spellEnd"/>
      <w:r w:rsidR="000E7C19" w:rsidRPr="00B51138">
        <w:rPr>
          <w:rFonts w:ascii="Times New Roman" w:hAnsi="Times New Roman" w:cs="Times New Roman"/>
          <w:sz w:val="28"/>
          <w:szCs w:val="28"/>
        </w:rPr>
        <w:t>» является самой крупной энергосистемой на юге Республики Казахстан, поставляющей электроэнергию жителям города Алматы и Алматинской области, предприятиям, крестьянским хозяйствам и государственным учреждениям. АО «АЖК» - входит в группу компаний АО «</w:t>
      </w:r>
      <w:proofErr w:type="spellStart"/>
      <w:r w:rsidR="000E7C19" w:rsidRPr="00B51138">
        <w:rPr>
          <w:rFonts w:ascii="Times New Roman" w:hAnsi="Times New Roman" w:cs="Times New Roman"/>
          <w:sz w:val="28"/>
          <w:szCs w:val="28"/>
        </w:rPr>
        <w:t>Самрук-Энерго</w:t>
      </w:r>
      <w:proofErr w:type="spellEnd"/>
      <w:r w:rsidR="000E7C19" w:rsidRPr="00B51138">
        <w:rPr>
          <w:rFonts w:ascii="Times New Roman" w:hAnsi="Times New Roman" w:cs="Times New Roman"/>
          <w:sz w:val="28"/>
          <w:szCs w:val="28"/>
        </w:rPr>
        <w:t>».</w:t>
      </w:r>
    </w:p>
    <w:p w14:paraId="2B1877D1" w14:textId="77777777" w:rsidR="000E7C19" w:rsidRPr="00D21DDC" w:rsidRDefault="000E7C19" w:rsidP="003773BF">
      <w:pPr>
        <w:shd w:val="clear" w:color="auto" w:fill="FFFFFF"/>
        <w:spacing w:after="0" w:line="240" w:lineRule="auto"/>
        <w:ind w:firstLine="709"/>
        <w:jc w:val="both"/>
        <w:rPr>
          <w:rFonts w:ascii="Times New Roman" w:hAnsi="Times New Roman" w:cs="Times New Roman"/>
          <w:color w:val="000000" w:themeColor="text1"/>
          <w:sz w:val="28"/>
          <w:szCs w:val="28"/>
        </w:rPr>
      </w:pPr>
      <w:bookmarkStart w:id="5" w:name="OLE_LINK20"/>
      <w:bookmarkStart w:id="6" w:name="OLE_LINK21"/>
      <w:r w:rsidRPr="00D21DDC">
        <w:rPr>
          <w:rFonts w:ascii="Times New Roman" w:hAnsi="Times New Roman" w:cs="Times New Roman"/>
          <w:color w:val="000000" w:themeColor="text1"/>
          <w:sz w:val="28"/>
          <w:szCs w:val="28"/>
        </w:rPr>
        <w:t xml:space="preserve">Первоочередная задача АО «АЖК» – </w:t>
      </w:r>
      <w:r w:rsidR="00A512E1" w:rsidRPr="00D21DDC">
        <w:rPr>
          <w:rFonts w:ascii="Times New Roman" w:hAnsi="Times New Roman" w:cs="Times New Roman"/>
          <w:color w:val="000000" w:themeColor="text1"/>
          <w:sz w:val="28"/>
          <w:szCs w:val="28"/>
        </w:rPr>
        <w:t>над</w:t>
      </w:r>
      <w:r w:rsidR="007D6F1C">
        <w:rPr>
          <w:rFonts w:ascii="Times New Roman" w:hAnsi="Times New Roman" w:cs="Times New Roman"/>
          <w:color w:val="000000" w:themeColor="text1"/>
          <w:sz w:val="28"/>
          <w:szCs w:val="28"/>
        </w:rPr>
        <w:t>ё</w:t>
      </w:r>
      <w:r w:rsidR="00A512E1" w:rsidRPr="00D21DDC">
        <w:rPr>
          <w:rFonts w:ascii="Times New Roman" w:hAnsi="Times New Roman" w:cs="Times New Roman"/>
          <w:color w:val="000000" w:themeColor="text1"/>
          <w:sz w:val="28"/>
          <w:szCs w:val="28"/>
        </w:rPr>
        <w:t>жное</w:t>
      </w:r>
      <w:r w:rsidRPr="00D21DDC">
        <w:rPr>
          <w:rFonts w:ascii="Times New Roman" w:hAnsi="Times New Roman" w:cs="Times New Roman"/>
          <w:color w:val="000000" w:themeColor="text1"/>
          <w:sz w:val="28"/>
          <w:szCs w:val="28"/>
        </w:rPr>
        <w:t xml:space="preserve"> и </w:t>
      </w:r>
      <w:r w:rsidR="00D21DDC" w:rsidRPr="00D21DDC">
        <w:rPr>
          <w:rFonts w:ascii="Times New Roman" w:hAnsi="Times New Roman" w:cs="Times New Roman"/>
          <w:color w:val="000000" w:themeColor="text1"/>
          <w:sz w:val="28"/>
          <w:szCs w:val="28"/>
        </w:rPr>
        <w:t>качественное обеспечение на</w:t>
      </w:r>
      <w:r w:rsidR="00D21DDC" w:rsidRPr="00D21DDC">
        <w:rPr>
          <w:rFonts w:ascii="Times New Roman" w:hAnsi="Times New Roman" w:cs="Times New Roman"/>
          <w:color w:val="000000" w:themeColor="text1"/>
          <w:sz w:val="28"/>
          <w:szCs w:val="28"/>
          <w:lang w:val="kk-KZ"/>
        </w:rPr>
        <w:t xml:space="preserve">селение </w:t>
      </w:r>
      <w:r w:rsidRPr="00D21DDC">
        <w:rPr>
          <w:rFonts w:ascii="Times New Roman" w:hAnsi="Times New Roman" w:cs="Times New Roman"/>
          <w:color w:val="000000" w:themeColor="text1"/>
          <w:sz w:val="28"/>
          <w:szCs w:val="28"/>
        </w:rPr>
        <w:t>элек</w:t>
      </w:r>
      <w:r w:rsidR="00D21DDC" w:rsidRPr="00D21DDC">
        <w:rPr>
          <w:rFonts w:ascii="Times New Roman" w:hAnsi="Times New Roman" w:cs="Times New Roman"/>
          <w:color w:val="000000" w:themeColor="text1"/>
          <w:sz w:val="28"/>
          <w:szCs w:val="28"/>
        </w:rPr>
        <w:t>трической энергией</w:t>
      </w:r>
      <w:r w:rsidR="00D21DDC" w:rsidRPr="00D21DDC">
        <w:rPr>
          <w:rFonts w:ascii="Times New Roman" w:hAnsi="Times New Roman" w:cs="Times New Roman"/>
          <w:color w:val="000000" w:themeColor="text1"/>
          <w:sz w:val="28"/>
          <w:szCs w:val="28"/>
          <w:lang w:val="kk-KZ"/>
        </w:rPr>
        <w:t xml:space="preserve">, </w:t>
      </w:r>
      <w:r w:rsidRPr="00D21DDC">
        <w:rPr>
          <w:rFonts w:ascii="Times New Roman" w:hAnsi="Times New Roman" w:cs="Times New Roman"/>
          <w:color w:val="000000" w:themeColor="text1"/>
          <w:sz w:val="28"/>
          <w:szCs w:val="28"/>
        </w:rPr>
        <w:t xml:space="preserve">улучшение технических показателей работы оборудования подстанций, соблюдение безопасности труда и правил охраны окружающей среды. </w:t>
      </w:r>
      <w:bookmarkEnd w:id="5"/>
      <w:bookmarkEnd w:id="6"/>
      <w:r w:rsidRPr="00D21DDC">
        <w:rPr>
          <w:rFonts w:ascii="Times New Roman" w:hAnsi="Times New Roman" w:cs="Times New Roman"/>
          <w:color w:val="000000" w:themeColor="text1"/>
          <w:sz w:val="28"/>
          <w:szCs w:val="28"/>
        </w:rPr>
        <w:t xml:space="preserve">В </w:t>
      </w:r>
      <w:r w:rsidR="00EC22F3" w:rsidRPr="00D21DDC">
        <w:rPr>
          <w:rFonts w:ascii="Times New Roman" w:hAnsi="Times New Roman" w:cs="Times New Roman"/>
          <w:color w:val="000000" w:themeColor="text1"/>
          <w:sz w:val="28"/>
          <w:szCs w:val="28"/>
        </w:rPr>
        <w:t>Обществе</w:t>
      </w:r>
      <w:r w:rsidRPr="00D21DDC">
        <w:rPr>
          <w:rFonts w:ascii="Times New Roman" w:hAnsi="Times New Roman" w:cs="Times New Roman"/>
          <w:color w:val="000000" w:themeColor="text1"/>
          <w:sz w:val="28"/>
          <w:szCs w:val="28"/>
        </w:rPr>
        <w:t xml:space="preserve"> накоплен богатый опыт рационального решения сложнейших проблем. В АО «АЖК» работают люди, пользующиеся авторитетом и имеющие заслуги не только в Казахстане, но и в странах СНГ.</w:t>
      </w:r>
    </w:p>
    <w:p w14:paraId="64B96590" w14:textId="77777777" w:rsidR="00F17B21" w:rsidRPr="00B51138" w:rsidRDefault="000E7C1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Общество — </w:t>
      </w:r>
      <w:r w:rsidR="00A512E1" w:rsidRPr="00B51138">
        <w:rPr>
          <w:rFonts w:ascii="Times New Roman" w:hAnsi="Times New Roman" w:cs="Times New Roman"/>
          <w:sz w:val="28"/>
          <w:szCs w:val="28"/>
        </w:rPr>
        <w:t>над</w:t>
      </w:r>
      <w:r w:rsidR="007D6F1C">
        <w:rPr>
          <w:rFonts w:ascii="Times New Roman" w:hAnsi="Times New Roman" w:cs="Times New Roman"/>
          <w:sz w:val="28"/>
          <w:szCs w:val="28"/>
        </w:rPr>
        <w:t>ё</w:t>
      </w:r>
      <w:r w:rsidR="00A512E1" w:rsidRPr="00B51138">
        <w:rPr>
          <w:rFonts w:ascii="Times New Roman" w:hAnsi="Times New Roman" w:cs="Times New Roman"/>
          <w:sz w:val="28"/>
          <w:szCs w:val="28"/>
        </w:rPr>
        <w:t>жный</w:t>
      </w:r>
      <w:r w:rsidRPr="00B51138">
        <w:rPr>
          <w:rFonts w:ascii="Times New Roman" w:hAnsi="Times New Roman" w:cs="Times New Roman"/>
          <w:sz w:val="28"/>
          <w:szCs w:val="28"/>
        </w:rPr>
        <w:t xml:space="preserve"> </w:t>
      </w:r>
      <w:r w:rsidR="00A512E1" w:rsidRPr="00B51138">
        <w:rPr>
          <w:rFonts w:ascii="Times New Roman" w:hAnsi="Times New Roman" w:cs="Times New Roman"/>
          <w:sz w:val="28"/>
          <w:szCs w:val="28"/>
        </w:rPr>
        <w:t>партн</w:t>
      </w:r>
      <w:r w:rsidR="007D6F1C">
        <w:rPr>
          <w:rFonts w:ascii="Times New Roman" w:hAnsi="Times New Roman" w:cs="Times New Roman"/>
          <w:sz w:val="28"/>
          <w:szCs w:val="28"/>
        </w:rPr>
        <w:t>ё</w:t>
      </w:r>
      <w:r w:rsidR="00A512E1" w:rsidRPr="00B51138">
        <w:rPr>
          <w:rFonts w:ascii="Times New Roman" w:hAnsi="Times New Roman" w:cs="Times New Roman"/>
          <w:sz w:val="28"/>
          <w:szCs w:val="28"/>
        </w:rPr>
        <w:t>р</w:t>
      </w:r>
      <w:r w:rsidRPr="00B51138">
        <w:rPr>
          <w:rFonts w:ascii="Times New Roman" w:hAnsi="Times New Roman" w:cs="Times New Roman"/>
          <w:sz w:val="28"/>
          <w:szCs w:val="28"/>
        </w:rPr>
        <w:t xml:space="preserve"> крупнейших энергетических компаний Узбекистана, Кыргызстана. Общество снабжает электрической энергией не только самый крупный мегаполис, но и 9 районов области. </w:t>
      </w:r>
    </w:p>
    <w:p w14:paraId="377A40F2" w14:textId="77777777" w:rsidR="000E7C19" w:rsidRPr="00B51138" w:rsidRDefault="000E7C1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На сегодняшний день</w:t>
      </w:r>
      <w:r w:rsidR="00F17B21" w:rsidRPr="00B51138">
        <w:rPr>
          <w:rFonts w:ascii="Times New Roman" w:hAnsi="Times New Roman" w:cs="Times New Roman"/>
          <w:sz w:val="28"/>
          <w:szCs w:val="28"/>
        </w:rPr>
        <w:t>,</w:t>
      </w:r>
      <w:r w:rsidRPr="00B51138">
        <w:rPr>
          <w:rFonts w:ascii="Times New Roman" w:hAnsi="Times New Roman" w:cs="Times New Roman"/>
          <w:sz w:val="28"/>
          <w:szCs w:val="28"/>
        </w:rPr>
        <w:t xml:space="preserve"> электроэнергией пользуется все население этого края, то есть 2,5 миллиона человек.</w:t>
      </w:r>
    </w:p>
    <w:p w14:paraId="681A5283" w14:textId="77777777" w:rsidR="00CF3481" w:rsidRDefault="000E7C19" w:rsidP="003773BF">
      <w:pPr>
        <w:spacing w:after="0" w:line="240" w:lineRule="auto"/>
        <w:ind w:firstLine="709"/>
        <w:jc w:val="both"/>
        <w:rPr>
          <w:rFonts w:ascii="Times New Roman" w:hAnsi="Times New Roman" w:cs="Times New Roman"/>
          <w:b/>
          <w:i/>
          <w:sz w:val="28"/>
          <w:szCs w:val="28"/>
        </w:rPr>
      </w:pPr>
      <w:r w:rsidRPr="00B51138">
        <w:rPr>
          <w:rFonts w:ascii="Times New Roman" w:hAnsi="Times New Roman" w:cs="Times New Roman"/>
          <w:sz w:val="28"/>
          <w:szCs w:val="28"/>
        </w:rPr>
        <w:t>Линии электропередачи Общества тянутся от берегов Балхаша до границ Китая. Единая энергетическая система Казахстана (ЕЭС) работает в параллельном режиме с</w:t>
      </w:r>
      <w:r w:rsidRPr="00B51138">
        <w:rPr>
          <w:rFonts w:ascii="Times New Roman" w:eastAsia="Times New Roman" w:hAnsi="Times New Roman" w:cs="Times New Roman"/>
          <w:bCs/>
          <w:spacing w:val="6"/>
          <w:sz w:val="28"/>
          <w:szCs w:val="28"/>
        </w:rPr>
        <w:t xml:space="preserve"> </w:t>
      </w:r>
      <w:r w:rsidR="000E69FA" w:rsidRPr="00B51138">
        <w:rPr>
          <w:rFonts w:ascii="Times New Roman" w:eastAsia="Times New Roman" w:hAnsi="Times New Roman" w:cs="Times New Roman"/>
          <w:bCs/>
          <w:spacing w:val="6"/>
          <w:sz w:val="28"/>
          <w:szCs w:val="28"/>
        </w:rPr>
        <w:t>Объедин</w:t>
      </w:r>
      <w:r w:rsidR="007D6F1C">
        <w:rPr>
          <w:rFonts w:ascii="Times New Roman" w:eastAsia="Times New Roman" w:hAnsi="Times New Roman" w:cs="Times New Roman"/>
          <w:bCs/>
          <w:spacing w:val="6"/>
          <w:sz w:val="28"/>
          <w:szCs w:val="28"/>
        </w:rPr>
        <w:t>ё</w:t>
      </w:r>
      <w:r w:rsidR="000E69FA" w:rsidRPr="00B51138">
        <w:rPr>
          <w:rFonts w:ascii="Times New Roman" w:eastAsia="Times New Roman" w:hAnsi="Times New Roman" w:cs="Times New Roman"/>
          <w:bCs/>
          <w:spacing w:val="6"/>
          <w:sz w:val="28"/>
          <w:szCs w:val="28"/>
        </w:rPr>
        <w:t>нной</w:t>
      </w:r>
      <w:r w:rsidRPr="00B51138">
        <w:rPr>
          <w:rFonts w:ascii="Times New Roman" w:eastAsia="Times New Roman" w:hAnsi="Times New Roman" w:cs="Times New Roman"/>
          <w:bCs/>
          <w:spacing w:val="6"/>
          <w:sz w:val="28"/>
          <w:szCs w:val="28"/>
        </w:rPr>
        <w:t xml:space="preserve"> энергетической системой Центральной Азии (ОЭС), ЕЭС Казахстана </w:t>
      </w:r>
      <w:r w:rsidRPr="00B51138">
        <w:rPr>
          <w:rFonts w:ascii="Times New Roman" w:eastAsia="Times New Roman" w:hAnsi="Times New Roman" w:cs="Times New Roman"/>
          <w:bCs/>
          <w:spacing w:val="10"/>
          <w:sz w:val="28"/>
          <w:szCs w:val="28"/>
        </w:rPr>
        <w:t>и ЕЭС России.</w:t>
      </w:r>
    </w:p>
    <w:p w14:paraId="54DC5A2F" w14:textId="77777777" w:rsidR="00FC1164" w:rsidRDefault="00FC1164">
      <w:pPr>
        <w:rPr>
          <w:rFonts w:ascii="Times New Roman" w:hAnsi="Times New Roman" w:cs="Times New Roman"/>
          <w:b/>
          <w:sz w:val="28"/>
          <w:szCs w:val="28"/>
        </w:rPr>
      </w:pPr>
    </w:p>
    <w:p w14:paraId="247C9AD0" w14:textId="77777777" w:rsidR="00D03597" w:rsidRDefault="00D03597" w:rsidP="003773BF">
      <w:pPr>
        <w:spacing w:after="0" w:line="240" w:lineRule="auto"/>
        <w:jc w:val="both"/>
        <w:rPr>
          <w:rFonts w:ascii="Times New Roman" w:hAnsi="Times New Roman" w:cs="Times New Roman"/>
          <w:b/>
          <w:sz w:val="28"/>
          <w:szCs w:val="28"/>
        </w:rPr>
      </w:pPr>
    </w:p>
    <w:p w14:paraId="5B4BD9F4" w14:textId="77777777" w:rsidR="00BE6DF9" w:rsidRDefault="007E7FBC" w:rsidP="003773B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r w:rsidR="00F15F39">
        <w:rPr>
          <w:rFonts w:ascii="Times New Roman" w:hAnsi="Times New Roman" w:cs="Times New Roman"/>
          <w:b/>
          <w:sz w:val="28"/>
          <w:szCs w:val="28"/>
        </w:rPr>
        <w:t>.</w:t>
      </w:r>
      <w:r>
        <w:rPr>
          <w:rFonts w:ascii="Times New Roman" w:hAnsi="Times New Roman" w:cs="Times New Roman"/>
          <w:b/>
          <w:sz w:val="28"/>
          <w:szCs w:val="28"/>
        </w:rPr>
        <w:t xml:space="preserve">  </w:t>
      </w:r>
      <w:r w:rsidR="005108C9" w:rsidRPr="00B51138">
        <w:rPr>
          <w:rFonts w:ascii="Times New Roman" w:hAnsi="Times New Roman" w:cs="Times New Roman"/>
          <w:b/>
          <w:sz w:val="28"/>
          <w:szCs w:val="28"/>
        </w:rPr>
        <w:t>ОСНОВНЫЕ ПОКАЗАТЕЛИ</w:t>
      </w:r>
    </w:p>
    <w:p w14:paraId="07F54EEB" w14:textId="77777777" w:rsidR="005108C9" w:rsidRPr="00B51138" w:rsidRDefault="005108C9" w:rsidP="003773BF">
      <w:pPr>
        <w:spacing w:after="0" w:line="240" w:lineRule="auto"/>
        <w:jc w:val="center"/>
        <w:rPr>
          <w:rFonts w:ascii="Times New Roman" w:hAnsi="Times New Roman" w:cs="Times New Roman"/>
          <w:b/>
          <w:sz w:val="28"/>
          <w:szCs w:val="28"/>
        </w:rPr>
      </w:pPr>
      <w:r w:rsidRPr="00B51138">
        <w:rPr>
          <w:rFonts w:ascii="Times New Roman" w:hAnsi="Times New Roman" w:cs="Times New Roman"/>
          <w:b/>
          <w:sz w:val="28"/>
          <w:szCs w:val="28"/>
        </w:rPr>
        <w:t>И РЕЗУЛЬТАТЫ ДЕЯТЕЛЬНО</w:t>
      </w:r>
      <w:r w:rsidR="00664BF8" w:rsidRPr="00B51138">
        <w:rPr>
          <w:rFonts w:ascii="Times New Roman" w:hAnsi="Times New Roman" w:cs="Times New Roman"/>
          <w:b/>
          <w:sz w:val="28"/>
          <w:szCs w:val="28"/>
        </w:rPr>
        <w:t xml:space="preserve">СТИ </w:t>
      </w:r>
      <w:r w:rsidRPr="00B51138">
        <w:rPr>
          <w:rFonts w:ascii="Times New Roman" w:hAnsi="Times New Roman" w:cs="Times New Roman"/>
          <w:b/>
          <w:sz w:val="28"/>
          <w:szCs w:val="28"/>
        </w:rPr>
        <w:t>ЗА ОТЧЕТНЫЙ ПЕРИОД.</w:t>
      </w:r>
    </w:p>
    <w:p w14:paraId="68E148B6" w14:textId="77777777" w:rsidR="00EA5AB6" w:rsidRPr="00911D6A" w:rsidRDefault="00EA5AB6" w:rsidP="003773BF">
      <w:pPr>
        <w:spacing w:after="0" w:line="240" w:lineRule="auto"/>
        <w:jc w:val="center"/>
        <w:rPr>
          <w:rFonts w:ascii="Times New Roman" w:hAnsi="Times New Roman" w:cs="Times New Roman"/>
          <w:b/>
          <w:sz w:val="28"/>
          <w:szCs w:val="28"/>
        </w:rPr>
      </w:pPr>
      <w:r w:rsidRPr="00911D6A">
        <w:rPr>
          <w:rFonts w:ascii="Times New Roman" w:hAnsi="Times New Roman" w:cs="Times New Roman"/>
          <w:b/>
          <w:sz w:val="28"/>
          <w:szCs w:val="28"/>
        </w:rPr>
        <w:t xml:space="preserve">СТРАТЕГИЯ </w:t>
      </w:r>
      <w:r w:rsidR="00CC728E" w:rsidRPr="00911D6A">
        <w:rPr>
          <w:rFonts w:ascii="Times New Roman" w:hAnsi="Times New Roman" w:cs="Times New Roman"/>
          <w:b/>
          <w:sz w:val="28"/>
          <w:szCs w:val="28"/>
        </w:rPr>
        <w:t>РАЗВИТИЯ</w:t>
      </w:r>
    </w:p>
    <w:p w14:paraId="25AF68ED" w14:textId="77777777" w:rsidR="008B1B56" w:rsidRPr="00911D6A" w:rsidRDefault="008D1B54" w:rsidP="003773BF">
      <w:pPr>
        <w:spacing w:after="0" w:line="240" w:lineRule="auto"/>
        <w:ind w:firstLine="709"/>
        <w:jc w:val="both"/>
        <w:rPr>
          <w:rFonts w:ascii="Times New Roman" w:eastAsia="Calibri" w:hAnsi="Times New Roman" w:cs="Times New Roman"/>
          <w:color w:val="000000" w:themeColor="text1"/>
          <w:sz w:val="28"/>
          <w:szCs w:val="28"/>
        </w:rPr>
      </w:pPr>
      <w:r w:rsidRPr="00911D6A">
        <w:rPr>
          <w:rFonts w:ascii="Times New Roman" w:eastAsia="Calibri" w:hAnsi="Times New Roman" w:cs="Times New Roman"/>
          <w:color w:val="000000" w:themeColor="text1"/>
          <w:sz w:val="28"/>
          <w:szCs w:val="28"/>
        </w:rPr>
        <w:t xml:space="preserve">Решением </w:t>
      </w:r>
      <w:r w:rsidR="002360E1" w:rsidRPr="00911D6A">
        <w:rPr>
          <w:rFonts w:ascii="Times New Roman" w:eastAsia="Calibri" w:hAnsi="Times New Roman" w:cs="Times New Roman"/>
          <w:color w:val="000000" w:themeColor="text1"/>
          <w:sz w:val="28"/>
          <w:szCs w:val="28"/>
        </w:rPr>
        <w:t>Совета директоров АО «</w:t>
      </w:r>
      <w:proofErr w:type="spellStart"/>
      <w:r w:rsidR="002360E1" w:rsidRPr="00911D6A">
        <w:rPr>
          <w:rFonts w:ascii="Times New Roman" w:eastAsia="Calibri" w:hAnsi="Times New Roman" w:cs="Times New Roman"/>
          <w:color w:val="000000" w:themeColor="text1"/>
          <w:sz w:val="28"/>
          <w:szCs w:val="28"/>
        </w:rPr>
        <w:t>Самрук-Энерго</w:t>
      </w:r>
      <w:proofErr w:type="spellEnd"/>
      <w:r w:rsidR="002360E1" w:rsidRPr="00911D6A">
        <w:rPr>
          <w:rFonts w:ascii="Times New Roman" w:eastAsia="Calibri" w:hAnsi="Times New Roman" w:cs="Times New Roman"/>
          <w:color w:val="000000" w:themeColor="text1"/>
          <w:sz w:val="28"/>
          <w:szCs w:val="28"/>
        </w:rPr>
        <w:t>» от 29.10.2021г. (протокол №11/21) утверждена Стратегия развития АО «</w:t>
      </w:r>
      <w:proofErr w:type="spellStart"/>
      <w:r w:rsidR="002360E1" w:rsidRPr="00911D6A">
        <w:rPr>
          <w:rFonts w:ascii="Times New Roman" w:eastAsia="Calibri" w:hAnsi="Times New Roman" w:cs="Times New Roman"/>
          <w:color w:val="000000" w:themeColor="text1"/>
          <w:sz w:val="28"/>
          <w:szCs w:val="28"/>
        </w:rPr>
        <w:t>Самрук-Энерго</w:t>
      </w:r>
      <w:proofErr w:type="spellEnd"/>
      <w:r w:rsidR="002360E1" w:rsidRPr="00911D6A">
        <w:rPr>
          <w:rFonts w:ascii="Times New Roman" w:eastAsia="Calibri" w:hAnsi="Times New Roman" w:cs="Times New Roman"/>
          <w:color w:val="000000" w:themeColor="text1"/>
          <w:sz w:val="28"/>
          <w:szCs w:val="28"/>
        </w:rPr>
        <w:t xml:space="preserve">» на 2022-2031 </w:t>
      </w:r>
      <w:proofErr w:type="spellStart"/>
      <w:r w:rsidR="002360E1" w:rsidRPr="00911D6A">
        <w:rPr>
          <w:rFonts w:ascii="Times New Roman" w:eastAsia="Calibri" w:hAnsi="Times New Roman" w:cs="Times New Roman"/>
          <w:color w:val="000000" w:themeColor="text1"/>
          <w:sz w:val="28"/>
          <w:szCs w:val="28"/>
        </w:rPr>
        <w:t>г.г</w:t>
      </w:r>
      <w:proofErr w:type="spellEnd"/>
      <w:r w:rsidR="002360E1" w:rsidRPr="00911D6A">
        <w:rPr>
          <w:rFonts w:ascii="Times New Roman" w:eastAsia="Calibri" w:hAnsi="Times New Roman" w:cs="Times New Roman"/>
          <w:color w:val="000000" w:themeColor="text1"/>
          <w:sz w:val="28"/>
          <w:szCs w:val="28"/>
        </w:rPr>
        <w:t>.</w:t>
      </w:r>
    </w:p>
    <w:p w14:paraId="55591AC5" w14:textId="77777777" w:rsidR="008B1B56" w:rsidRPr="00911D6A" w:rsidRDefault="008B1B56" w:rsidP="003773BF">
      <w:pPr>
        <w:pStyle w:val="Default"/>
        <w:ind w:firstLine="709"/>
        <w:jc w:val="both"/>
        <w:rPr>
          <w:color w:val="auto"/>
          <w:sz w:val="28"/>
          <w:szCs w:val="28"/>
        </w:rPr>
      </w:pPr>
      <w:r w:rsidRPr="00911D6A">
        <w:rPr>
          <w:color w:val="auto"/>
          <w:sz w:val="28"/>
          <w:szCs w:val="28"/>
        </w:rPr>
        <w:t>Стратегия учитывает государственную политику в области стратегического планирования системы национальной энергетической безопасности, соответствует основным стратегическим направлениям, целям и задачам АО «</w:t>
      </w:r>
      <w:proofErr w:type="spellStart"/>
      <w:r w:rsidRPr="00911D6A">
        <w:rPr>
          <w:color w:val="auto"/>
          <w:sz w:val="28"/>
          <w:szCs w:val="28"/>
        </w:rPr>
        <w:t>Самрук-</w:t>
      </w:r>
      <w:r w:rsidR="00B31D1C" w:rsidRPr="00911D6A">
        <w:rPr>
          <w:color w:val="auto"/>
          <w:sz w:val="28"/>
          <w:szCs w:val="28"/>
        </w:rPr>
        <w:t>Энерго</w:t>
      </w:r>
      <w:proofErr w:type="spellEnd"/>
      <w:r w:rsidRPr="00911D6A">
        <w:rPr>
          <w:color w:val="auto"/>
          <w:sz w:val="28"/>
          <w:szCs w:val="28"/>
        </w:rPr>
        <w:t>» и разработана в соответствии с Корпоративным стандартом по стратегическому и бизнес планированию в группе компаний АО «</w:t>
      </w:r>
      <w:proofErr w:type="spellStart"/>
      <w:r w:rsidRPr="00911D6A">
        <w:rPr>
          <w:color w:val="auto"/>
          <w:sz w:val="28"/>
          <w:szCs w:val="28"/>
        </w:rPr>
        <w:t>Самрук-</w:t>
      </w:r>
      <w:r w:rsidR="00B31D1C" w:rsidRPr="00911D6A">
        <w:rPr>
          <w:color w:val="auto"/>
          <w:sz w:val="28"/>
          <w:szCs w:val="28"/>
        </w:rPr>
        <w:t>Энерго</w:t>
      </w:r>
      <w:proofErr w:type="spellEnd"/>
      <w:r w:rsidRPr="00911D6A">
        <w:rPr>
          <w:color w:val="auto"/>
          <w:sz w:val="28"/>
          <w:szCs w:val="28"/>
        </w:rPr>
        <w:t xml:space="preserve">». </w:t>
      </w:r>
    </w:p>
    <w:p w14:paraId="5664ED21" w14:textId="77777777" w:rsidR="00A70794" w:rsidRPr="00911D6A" w:rsidRDefault="008B1B56" w:rsidP="003773BF">
      <w:pPr>
        <w:pStyle w:val="Default"/>
        <w:ind w:firstLine="709"/>
        <w:jc w:val="both"/>
        <w:rPr>
          <w:b/>
          <w:bCs/>
          <w:color w:val="auto"/>
          <w:sz w:val="28"/>
          <w:szCs w:val="28"/>
        </w:rPr>
      </w:pPr>
      <w:r w:rsidRPr="00911D6A">
        <w:rPr>
          <w:color w:val="auto"/>
          <w:sz w:val="28"/>
          <w:szCs w:val="28"/>
        </w:rPr>
        <w:t xml:space="preserve">Стратегия </w:t>
      </w:r>
      <w:r w:rsidR="00093C59" w:rsidRPr="00911D6A">
        <w:rPr>
          <w:color w:val="auto"/>
          <w:sz w:val="28"/>
          <w:szCs w:val="28"/>
        </w:rPr>
        <w:t>Общества</w:t>
      </w:r>
      <w:r w:rsidRPr="00911D6A">
        <w:rPr>
          <w:color w:val="auto"/>
          <w:sz w:val="28"/>
          <w:szCs w:val="28"/>
        </w:rPr>
        <w:t xml:space="preserve"> базируется на текущих позициях </w:t>
      </w:r>
      <w:r w:rsidR="005E7935" w:rsidRPr="00911D6A">
        <w:rPr>
          <w:color w:val="auto"/>
          <w:sz w:val="28"/>
          <w:szCs w:val="28"/>
        </w:rPr>
        <w:t>АО «</w:t>
      </w:r>
      <w:proofErr w:type="spellStart"/>
      <w:r w:rsidRPr="00911D6A">
        <w:rPr>
          <w:color w:val="auto"/>
          <w:sz w:val="28"/>
          <w:szCs w:val="28"/>
        </w:rPr>
        <w:t>Самрук-Энерго</w:t>
      </w:r>
      <w:proofErr w:type="spellEnd"/>
      <w:r w:rsidR="005E7935" w:rsidRPr="00911D6A">
        <w:rPr>
          <w:color w:val="auto"/>
          <w:sz w:val="28"/>
          <w:szCs w:val="28"/>
        </w:rPr>
        <w:t>»</w:t>
      </w:r>
      <w:r w:rsidRPr="00911D6A">
        <w:rPr>
          <w:color w:val="auto"/>
          <w:sz w:val="28"/>
          <w:szCs w:val="28"/>
        </w:rPr>
        <w:t xml:space="preserve"> с </w:t>
      </w:r>
      <w:r w:rsidR="00A512E1" w:rsidRPr="00911D6A">
        <w:rPr>
          <w:color w:val="auto"/>
          <w:sz w:val="28"/>
          <w:szCs w:val="28"/>
        </w:rPr>
        <w:t>уч</w:t>
      </w:r>
      <w:r w:rsidR="007D6F1C" w:rsidRPr="00911D6A">
        <w:rPr>
          <w:color w:val="auto"/>
          <w:sz w:val="28"/>
          <w:szCs w:val="28"/>
        </w:rPr>
        <w:t>ё</w:t>
      </w:r>
      <w:r w:rsidR="00A512E1" w:rsidRPr="00911D6A">
        <w:rPr>
          <w:color w:val="auto"/>
          <w:sz w:val="28"/>
          <w:szCs w:val="28"/>
        </w:rPr>
        <w:t>том</w:t>
      </w:r>
      <w:r w:rsidRPr="00911D6A">
        <w:rPr>
          <w:color w:val="auto"/>
          <w:sz w:val="28"/>
          <w:szCs w:val="28"/>
        </w:rPr>
        <w:t xml:space="preserve"> основных тенденций внешней среды и энергетической отрасли, оказывающих влияние на условия функционирования общества. </w:t>
      </w:r>
    </w:p>
    <w:p w14:paraId="78E9E499" w14:textId="77777777" w:rsidR="009E09E0" w:rsidRPr="00911D6A" w:rsidRDefault="009E09E0" w:rsidP="003773BF">
      <w:pPr>
        <w:pStyle w:val="Default"/>
        <w:ind w:firstLine="709"/>
        <w:jc w:val="both"/>
        <w:rPr>
          <w:sz w:val="28"/>
          <w:szCs w:val="28"/>
        </w:rPr>
      </w:pPr>
      <w:r w:rsidRPr="00911D6A">
        <w:rPr>
          <w:b/>
          <w:bCs/>
          <w:color w:val="auto"/>
          <w:sz w:val="28"/>
          <w:szCs w:val="28"/>
        </w:rPr>
        <w:t xml:space="preserve">Видение и </w:t>
      </w:r>
      <w:r w:rsidR="005104B3" w:rsidRPr="00911D6A">
        <w:rPr>
          <w:b/>
          <w:bCs/>
          <w:color w:val="auto"/>
          <w:sz w:val="28"/>
          <w:szCs w:val="28"/>
        </w:rPr>
        <w:t>Миссия</w:t>
      </w:r>
      <w:r w:rsidR="001F3205" w:rsidRPr="00911D6A">
        <w:rPr>
          <w:b/>
          <w:bCs/>
          <w:color w:val="auto"/>
          <w:sz w:val="28"/>
          <w:szCs w:val="28"/>
        </w:rPr>
        <w:t xml:space="preserve">. </w:t>
      </w:r>
      <w:r w:rsidRPr="00911D6A">
        <w:rPr>
          <w:sz w:val="28"/>
          <w:szCs w:val="28"/>
          <w:lang w:bidi="ru-RU"/>
        </w:rPr>
        <w:t xml:space="preserve">Электроэнергетика </w:t>
      </w:r>
      <w:r w:rsidR="00217C85" w:rsidRPr="00911D6A">
        <w:rPr>
          <w:sz w:val="28"/>
          <w:szCs w:val="28"/>
          <w:lang w:bidi="ru-RU"/>
        </w:rPr>
        <w:t xml:space="preserve">- </w:t>
      </w:r>
      <w:r w:rsidRPr="00911D6A">
        <w:rPr>
          <w:sz w:val="28"/>
          <w:szCs w:val="28"/>
          <w:lang w:bidi="ru-RU"/>
        </w:rPr>
        <w:t>базовая инфраструктурная отрасль экономики, от которой зависит эффективность функционирования производственного комплекса, сферы услуг, а также качество жизни населения Республики Казахстан. Перед Компанией стоит задача по формированию сбалансированной модели развития, включающей в себя оптимальное соотношение обеспечения энергоресурсами внутренних потребителей и экспорта, сочетая высокую экономическую эффективность, инновационное совершенствование и передовые стандарты социальной ответственности. Исходя из этого формируется стратегическая миссия Компании.</w:t>
      </w:r>
    </w:p>
    <w:p w14:paraId="3FF3CB13" w14:textId="77777777" w:rsidR="00A80316" w:rsidRPr="00911D6A" w:rsidRDefault="009E09E0" w:rsidP="003773BF">
      <w:pPr>
        <w:spacing w:after="0" w:line="240" w:lineRule="auto"/>
        <w:ind w:firstLine="709"/>
        <w:jc w:val="both"/>
        <w:rPr>
          <w:rFonts w:ascii="Times New Roman" w:hAnsi="Times New Roman" w:cs="Times New Roman"/>
          <w:sz w:val="28"/>
          <w:szCs w:val="28"/>
          <w:lang w:bidi="ru-RU"/>
        </w:rPr>
      </w:pPr>
      <w:r w:rsidRPr="00911D6A">
        <w:rPr>
          <w:rStyle w:val="29"/>
          <w:rFonts w:ascii="Times New Roman" w:hAnsi="Times New Roman" w:cs="Times New Roman"/>
          <w:color w:val="auto"/>
          <w:sz w:val="28"/>
          <w:szCs w:val="28"/>
        </w:rPr>
        <w:t xml:space="preserve">Видение: </w:t>
      </w:r>
      <w:r w:rsidRPr="00911D6A">
        <w:rPr>
          <w:rFonts w:ascii="Times New Roman" w:hAnsi="Times New Roman" w:cs="Times New Roman"/>
          <w:sz w:val="28"/>
          <w:szCs w:val="28"/>
          <w:lang w:bidi="ru-RU"/>
        </w:rPr>
        <w:t>Эффективная высокотехнологичная операционная энергетическая компания с высокой социальной и</w:t>
      </w:r>
      <w:r w:rsidR="00217C85" w:rsidRPr="00911D6A">
        <w:rPr>
          <w:rFonts w:ascii="Times New Roman" w:hAnsi="Times New Roman" w:cs="Times New Roman"/>
          <w:sz w:val="28"/>
          <w:szCs w:val="28"/>
          <w:lang w:bidi="ru-RU"/>
        </w:rPr>
        <w:t xml:space="preserve"> экологической ответственностью, </w:t>
      </w:r>
      <w:r w:rsidRPr="00911D6A">
        <w:rPr>
          <w:rFonts w:ascii="Times New Roman" w:hAnsi="Times New Roman" w:cs="Times New Roman"/>
          <w:sz w:val="28"/>
          <w:szCs w:val="28"/>
          <w:lang w:bidi="ru-RU"/>
        </w:rPr>
        <w:t>лидер энергетики Казахстана.</w:t>
      </w:r>
    </w:p>
    <w:p w14:paraId="06C27DBC" w14:textId="5E9651FC" w:rsidR="005229F6" w:rsidRPr="00911D6A" w:rsidRDefault="009E09E0" w:rsidP="003773BF">
      <w:pPr>
        <w:spacing w:after="0" w:line="240" w:lineRule="auto"/>
        <w:ind w:firstLine="709"/>
        <w:jc w:val="both"/>
        <w:rPr>
          <w:rFonts w:ascii="Times New Roman" w:hAnsi="Times New Roman" w:cs="Times New Roman"/>
          <w:bCs/>
          <w:sz w:val="28"/>
          <w:szCs w:val="28"/>
        </w:rPr>
      </w:pPr>
      <w:r w:rsidRPr="00911D6A">
        <w:rPr>
          <w:rStyle w:val="29"/>
          <w:rFonts w:ascii="Times New Roman" w:hAnsi="Times New Roman" w:cs="Times New Roman"/>
          <w:color w:val="auto"/>
          <w:sz w:val="28"/>
          <w:szCs w:val="28"/>
        </w:rPr>
        <w:t>Миссия</w:t>
      </w:r>
      <w:r w:rsidR="00FC1164">
        <w:rPr>
          <w:rStyle w:val="29"/>
          <w:rFonts w:ascii="Times New Roman" w:hAnsi="Times New Roman" w:cs="Times New Roman"/>
          <w:color w:val="auto"/>
          <w:sz w:val="28"/>
          <w:szCs w:val="28"/>
        </w:rPr>
        <w:t>.</w:t>
      </w:r>
      <w:r w:rsidRPr="00911D6A">
        <w:rPr>
          <w:rStyle w:val="29"/>
          <w:rFonts w:ascii="Times New Roman" w:hAnsi="Times New Roman" w:cs="Times New Roman"/>
          <w:color w:val="auto"/>
          <w:sz w:val="28"/>
          <w:szCs w:val="28"/>
        </w:rPr>
        <w:t xml:space="preserve"> </w:t>
      </w:r>
      <w:r w:rsidRPr="00911D6A">
        <w:rPr>
          <w:rFonts w:ascii="Times New Roman" w:hAnsi="Times New Roman" w:cs="Times New Roman"/>
          <w:sz w:val="28"/>
          <w:szCs w:val="28"/>
          <w:lang w:bidi="ru-RU"/>
        </w:rPr>
        <w:t>Создавать стоимость для акционеров, удовлетворять растущий спрос путем надежных поставок энергоресурсов, высокотехнологи</w:t>
      </w:r>
      <w:r w:rsidR="00031A3A" w:rsidRPr="00911D6A">
        <w:rPr>
          <w:rFonts w:ascii="Times New Roman" w:hAnsi="Times New Roman" w:cs="Times New Roman"/>
          <w:sz w:val="28"/>
          <w:szCs w:val="28"/>
          <w:lang w:bidi="ru-RU"/>
        </w:rPr>
        <w:t>ческого развития, экологии,</w:t>
      </w:r>
      <w:r w:rsidRPr="00911D6A">
        <w:rPr>
          <w:rFonts w:ascii="Times New Roman" w:hAnsi="Times New Roman" w:cs="Times New Roman"/>
          <w:sz w:val="28"/>
          <w:szCs w:val="28"/>
          <w:lang w:bidi="ru-RU"/>
        </w:rPr>
        <w:t xml:space="preserve"> руководствуясь принципами устойчивого развития.</w:t>
      </w:r>
    </w:p>
    <w:p w14:paraId="6E5E4300" w14:textId="77777777" w:rsidR="009E09E0" w:rsidRPr="00911D6A" w:rsidRDefault="00534B76" w:rsidP="003773BF">
      <w:pPr>
        <w:spacing w:after="0" w:line="240" w:lineRule="auto"/>
        <w:ind w:firstLine="709"/>
        <w:jc w:val="both"/>
        <w:rPr>
          <w:rFonts w:ascii="Times New Roman" w:hAnsi="Times New Roman" w:cs="Times New Roman"/>
          <w:bCs/>
          <w:sz w:val="28"/>
          <w:szCs w:val="28"/>
        </w:rPr>
      </w:pPr>
      <w:r w:rsidRPr="00911D6A">
        <w:rPr>
          <w:rFonts w:ascii="Times New Roman" w:hAnsi="Times New Roman" w:cs="Times New Roman"/>
          <w:b/>
          <w:bCs/>
          <w:sz w:val="28"/>
          <w:szCs w:val="28"/>
        </w:rPr>
        <w:t>Стратегические цели.</w:t>
      </w:r>
      <w:r w:rsidRPr="00911D6A">
        <w:rPr>
          <w:rFonts w:ascii="Times New Roman" w:hAnsi="Times New Roman" w:cs="Times New Roman"/>
          <w:sz w:val="28"/>
          <w:szCs w:val="28"/>
        </w:rPr>
        <w:t xml:space="preserve"> </w:t>
      </w:r>
      <w:r w:rsidR="009E09E0" w:rsidRPr="00911D6A">
        <w:rPr>
          <w:rFonts w:ascii="Times New Roman" w:hAnsi="Times New Roman" w:cs="Times New Roman"/>
          <w:sz w:val="28"/>
          <w:szCs w:val="28"/>
          <w:lang w:bidi="ru-RU"/>
        </w:rPr>
        <w:t xml:space="preserve">Для достижения видения Общества и следования стратегическим направлениям </w:t>
      </w:r>
      <w:r w:rsidR="009A68DF" w:rsidRPr="00911D6A">
        <w:rPr>
          <w:rFonts w:ascii="Times New Roman" w:hAnsi="Times New Roman" w:cs="Times New Roman"/>
          <w:sz w:val="28"/>
          <w:szCs w:val="28"/>
          <w:lang w:bidi="ru-RU"/>
        </w:rPr>
        <w:t>Общество</w:t>
      </w:r>
      <w:r w:rsidR="009E09E0" w:rsidRPr="00911D6A">
        <w:rPr>
          <w:rFonts w:ascii="Times New Roman" w:hAnsi="Times New Roman" w:cs="Times New Roman"/>
          <w:sz w:val="28"/>
          <w:szCs w:val="28"/>
          <w:lang w:bidi="ru-RU"/>
        </w:rPr>
        <w:t xml:space="preserve"> сосредоточится на исполнении тр</w:t>
      </w:r>
      <w:r w:rsidR="00217C85" w:rsidRPr="00911D6A">
        <w:rPr>
          <w:rFonts w:ascii="Times New Roman" w:hAnsi="Times New Roman" w:cs="Times New Roman"/>
          <w:sz w:val="28"/>
          <w:szCs w:val="28"/>
          <w:lang w:bidi="ru-RU"/>
        </w:rPr>
        <w:t>ё</w:t>
      </w:r>
      <w:r w:rsidR="009E09E0" w:rsidRPr="00911D6A">
        <w:rPr>
          <w:rFonts w:ascii="Times New Roman" w:hAnsi="Times New Roman" w:cs="Times New Roman"/>
          <w:sz w:val="28"/>
          <w:szCs w:val="28"/>
          <w:lang w:bidi="ru-RU"/>
        </w:rPr>
        <w:t>х стратегических целей, таких как:</w:t>
      </w:r>
    </w:p>
    <w:p w14:paraId="313D4F90" w14:textId="77777777" w:rsidR="009E09E0" w:rsidRPr="00911D6A" w:rsidRDefault="009E09E0" w:rsidP="007752A4">
      <w:pPr>
        <w:widowControl w:val="0"/>
        <w:numPr>
          <w:ilvl w:val="0"/>
          <w:numId w:val="29"/>
        </w:numPr>
        <w:tabs>
          <w:tab w:val="left" w:pos="1062"/>
        </w:tabs>
        <w:spacing w:after="0" w:line="274" w:lineRule="exact"/>
        <w:ind w:firstLine="743"/>
        <w:contextualSpacing/>
        <w:jc w:val="both"/>
        <w:rPr>
          <w:rFonts w:ascii="Times New Roman" w:hAnsi="Times New Roman" w:cs="Times New Roman"/>
          <w:sz w:val="28"/>
          <w:szCs w:val="28"/>
        </w:rPr>
      </w:pPr>
      <w:r w:rsidRPr="00911D6A">
        <w:rPr>
          <w:rFonts w:ascii="Times New Roman" w:hAnsi="Times New Roman" w:cs="Times New Roman"/>
          <w:sz w:val="28"/>
          <w:szCs w:val="28"/>
          <w:lang w:bidi="ru-RU"/>
        </w:rPr>
        <w:t>Снижение нетто углеродного следа.</w:t>
      </w:r>
    </w:p>
    <w:p w14:paraId="182204D5" w14:textId="77777777" w:rsidR="009E09E0" w:rsidRPr="00911D6A" w:rsidRDefault="009E09E0" w:rsidP="007752A4">
      <w:pPr>
        <w:widowControl w:val="0"/>
        <w:numPr>
          <w:ilvl w:val="0"/>
          <w:numId w:val="29"/>
        </w:numPr>
        <w:tabs>
          <w:tab w:val="left" w:pos="1086"/>
        </w:tabs>
        <w:spacing w:after="0" w:line="274" w:lineRule="exact"/>
        <w:ind w:firstLine="743"/>
        <w:contextualSpacing/>
        <w:jc w:val="both"/>
        <w:rPr>
          <w:rFonts w:ascii="Times New Roman" w:hAnsi="Times New Roman" w:cs="Times New Roman"/>
          <w:sz w:val="28"/>
          <w:szCs w:val="28"/>
        </w:rPr>
      </w:pPr>
      <w:r w:rsidRPr="00911D6A">
        <w:rPr>
          <w:rFonts w:ascii="Times New Roman" w:hAnsi="Times New Roman" w:cs="Times New Roman"/>
          <w:sz w:val="28"/>
          <w:szCs w:val="28"/>
          <w:lang w:bidi="ru-RU"/>
        </w:rPr>
        <w:t>Увеличение производительности.</w:t>
      </w:r>
    </w:p>
    <w:p w14:paraId="6C2017B9" w14:textId="77777777" w:rsidR="009E09E0" w:rsidRPr="00911D6A" w:rsidRDefault="009E09E0" w:rsidP="007752A4">
      <w:pPr>
        <w:widowControl w:val="0"/>
        <w:numPr>
          <w:ilvl w:val="0"/>
          <w:numId w:val="29"/>
        </w:numPr>
        <w:tabs>
          <w:tab w:val="left" w:pos="1086"/>
        </w:tabs>
        <w:spacing w:after="0" w:line="274" w:lineRule="exact"/>
        <w:ind w:firstLine="743"/>
        <w:contextualSpacing/>
        <w:jc w:val="both"/>
        <w:rPr>
          <w:rFonts w:ascii="Times New Roman" w:hAnsi="Times New Roman" w:cs="Times New Roman"/>
          <w:sz w:val="28"/>
          <w:szCs w:val="28"/>
        </w:rPr>
      </w:pPr>
      <w:r w:rsidRPr="00911D6A">
        <w:rPr>
          <w:rFonts w:ascii="Times New Roman" w:hAnsi="Times New Roman" w:cs="Times New Roman"/>
          <w:sz w:val="28"/>
          <w:szCs w:val="28"/>
          <w:lang w:bidi="ru-RU"/>
        </w:rPr>
        <w:t>Увеличение стоимости чистых активов.</w:t>
      </w:r>
    </w:p>
    <w:p w14:paraId="263B04D3" w14:textId="77777777" w:rsidR="009A68DF" w:rsidRPr="00911D6A" w:rsidRDefault="009E09E0" w:rsidP="003773BF">
      <w:pPr>
        <w:spacing w:line="240" w:lineRule="auto"/>
        <w:ind w:firstLine="709"/>
        <w:contextualSpacing/>
        <w:jc w:val="both"/>
        <w:rPr>
          <w:rFonts w:ascii="Times New Roman" w:hAnsi="Times New Roman" w:cs="Times New Roman"/>
          <w:sz w:val="28"/>
          <w:szCs w:val="28"/>
          <w:lang w:bidi="ru-RU"/>
        </w:rPr>
      </w:pPr>
      <w:r w:rsidRPr="00911D6A">
        <w:rPr>
          <w:rFonts w:ascii="Times New Roman" w:hAnsi="Times New Roman" w:cs="Times New Roman"/>
          <w:sz w:val="28"/>
          <w:szCs w:val="28"/>
          <w:lang w:bidi="ru-RU"/>
        </w:rPr>
        <w:t xml:space="preserve">Выбранные цели позволят </w:t>
      </w:r>
      <w:r w:rsidR="009A68DF" w:rsidRPr="00911D6A">
        <w:rPr>
          <w:rFonts w:ascii="Times New Roman" w:hAnsi="Times New Roman" w:cs="Times New Roman"/>
          <w:sz w:val="28"/>
          <w:szCs w:val="28"/>
          <w:lang w:bidi="ru-RU"/>
        </w:rPr>
        <w:t>Обществу</w:t>
      </w:r>
      <w:r w:rsidRPr="00911D6A">
        <w:rPr>
          <w:rFonts w:ascii="Times New Roman" w:hAnsi="Times New Roman" w:cs="Times New Roman"/>
          <w:sz w:val="28"/>
          <w:szCs w:val="28"/>
          <w:lang w:bidi="ru-RU"/>
        </w:rPr>
        <w:t xml:space="preserve"> к 2031 году достичь следующих стратегических показателей:</w:t>
      </w:r>
    </w:p>
    <w:p w14:paraId="4134ECCB" w14:textId="77777777" w:rsidR="009E09E0" w:rsidRPr="00B842FA" w:rsidRDefault="009E09E0" w:rsidP="003773BF">
      <w:pPr>
        <w:widowControl w:val="0"/>
        <w:tabs>
          <w:tab w:val="left" w:pos="995"/>
        </w:tabs>
        <w:spacing w:after="283" w:line="240" w:lineRule="auto"/>
        <w:ind w:firstLine="709"/>
        <w:contextualSpacing/>
        <w:jc w:val="both"/>
        <w:rPr>
          <w:rFonts w:ascii="Times New Roman" w:hAnsi="Times New Roman" w:cs="Times New Roman"/>
          <w:sz w:val="28"/>
          <w:szCs w:val="28"/>
        </w:rPr>
      </w:pPr>
      <w:r w:rsidRPr="00B842FA">
        <w:rPr>
          <w:rFonts w:ascii="Times New Roman" w:hAnsi="Times New Roman" w:cs="Times New Roman"/>
          <w:sz w:val="28"/>
          <w:szCs w:val="28"/>
          <w:lang w:bidi="ru-RU"/>
        </w:rPr>
        <w:t xml:space="preserve">Стоимость чистых активов </w:t>
      </w:r>
      <w:r w:rsidRPr="00B842FA">
        <w:rPr>
          <w:rFonts w:ascii="Times New Roman" w:hAnsi="Times New Roman" w:cs="Times New Roman"/>
          <w:sz w:val="28"/>
          <w:szCs w:val="28"/>
          <w:lang w:eastAsia="en-US" w:bidi="en-US"/>
        </w:rPr>
        <w:t>(</w:t>
      </w:r>
      <w:r w:rsidRPr="00B842FA">
        <w:rPr>
          <w:rFonts w:ascii="Times New Roman" w:hAnsi="Times New Roman" w:cs="Times New Roman"/>
          <w:sz w:val="28"/>
          <w:szCs w:val="28"/>
          <w:lang w:val="en-US" w:eastAsia="en-US" w:bidi="en-US"/>
        </w:rPr>
        <w:t>NAV</w:t>
      </w:r>
      <w:r w:rsidRPr="00B842FA">
        <w:rPr>
          <w:rFonts w:ascii="Times New Roman" w:hAnsi="Times New Roman" w:cs="Times New Roman"/>
          <w:sz w:val="28"/>
          <w:szCs w:val="28"/>
          <w:lang w:eastAsia="en-US" w:bidi="en-US"/>
        </w:rPr>
        <w:t xml:space="preserve">) </w:t>
      </w:r>
      <w:r w:rsidRPr="00B842FA">
        <w:rPr>
          <w:rFonts w:ascii="Times New Roman" w:hAnsi="Times New Roman" w:cs="Times New Roman"/>
          <w:sz w:val="28"/>
          <w:szCs w:val="28"/>
          <w:lang w:bidi="ru-RU"/>
        </w:rPr>
        <w:t>в перспективе в 2031 году планируется увеличить в 2 раза по сравнению с показателем 2021 года.</w:t>
      </w:r>
    </w:p>
    <w:p w14:paraId="266CEEEE" w14:textId="77777777" w:rsidR="009E09E0" w:rsidRPr="00911D6A" w:rsidRDefault="009E09E0" w:rsidP="007752A4">
      <w:pPr>
        <w:widowControl w:val="0"/>
        <w:numPr>
          <w:ilvl w:val="0"/>
          <w:numId w:val="28"/>
        </w:numPr>
        <w:tabs>
          <w:tab w:val="left" w:pos="965"/>
        </w:tabs>
        <w:spacing w:after="0" w:line="240" w:lineRule="auto"/>
        <w:ind w:right="160" w:firstLine="709"/>
        <w:contextualSpacing/>
        <w:jc w:val="both"/>
        <w:rPr>
          <w:rFonts w:ascii="Times New Roman" w:hAnsi="Times New Roman" w:cs="Times New Roman"/>
          <w:sz w:val="28"/>
          <w:szCs w:val="28"/>
        </w:rPr>
      </w:pPr>
      <w:r w:rsidRPr="00911D6A">
        <w:rPr>
          <w:rFonts w:ascii="Times New Roman" w:hAnsi="Times New Roman" w:cs="Times New Roman"/>
          <w:sz w:val="28"/>
          <w:szCs w:val="28"/>
          <w:lang w:bidi="ru-RU"/>
        </w:rPr>
        <w:t>Долг</w:t>
      </w:r>
      <w:r w:rsidRPr="00911D6A">
        <w:rPr>
          <w:rFonts w:ascii="Times New Roman" w:hAnsi="Times New Roman" w:cs="Times New Roman"/>
          <w:sz w:val="28"/>
          <w:szCs w:val="28"/>
          <w:lang w:eastAsia="en-US" w:bidi="en-US"/>
        </w:rPr>
        <w:t>/</w:t>
      </w:r>
      <w:r w:rsidRPr="00911D6A">
        <w:rPr>
          <w:rFonts w:ascii="Times New Roman" w:hAnsi="Times New Roman" w:cs="Times New Roman"/>
          <w:sz w:val="28"/>
          <w:szCs w:val="28"/>
          <w:lang w:val="en-US" w:eastAsia="en-US" w:bidi="en-US"/>
        </w:rPr>
        <w:t>EBITDA</w:t>
      </w:r>
      <w:r w:rsidR="00217C85" w:rsidRPr="00911D6A">
        <w:rPr>
          <w:rFonts w:ascii="Times New Roman" w:hAnsi="Times New Roman" w:cs="Times New Roman"/>
          <w:sz w:val="28"/>
          <w:szCs w:val="28"/>
          <w:lang w:eastAsia="en-US" w:bidi="en-US"/>
        </w:rPr>
        <w:t xml:space="preserve"> </w:t>
      </w:r>
      <w:r w:rsidRPr="00911D6A">
        <w:rPr>
          <w:rFonts w:ascii="Times New Roman" w:hAnsi="Times New Roman" w:cs="Times New Roman"/>
          <w:sz w:val="28"/>
          <w:szCs w:val="28"/>
          <w:lang w:bidi="ru-RU"/>
        </w:rPr>
        <w:t>в перспективе до 2031 года предусмотрено исполнение ковенантов кредиторов и акционера не более 3,5.</w:t>
      </w:r>
    </w:p>
    <w:p w14:paraId="3C16E95E" w14:textId="77777777" w:rsidR="009E09E0" w:rsidRPr="00B51138" w:rsidRDefault="009E09E0" w:rsidP="007752A4">
      <w:pPr>
        <w:widowControl w:val="0"/>
        <w:numPr>
          <w:ilvl w:val="0"/>
          <w:numId w:val="28"/>
        </w:numPr>
        <w:tabs>
          <w:tab w:val="left" w:pos="970"/>
        </w:tabs>
        <w:spacing w:after="0" w:line="240" w:lineRule="auto"/>
        <w:ind w:right="160" w:firstLine="709"/>
        <w:contextualSpacing/>
        <w:jc w:val="both"/>
        <w:rPr>
          <w:rFonts w:ascii="Times New Roman" w:hAnsi="Times New Roman" w:cs="Times New Roman"/>
          <w:sz w:val="28"/>
          <w:szCs w:val="28"/>
        </w:rPr>
      </w:pPr>
      <w:r w:rsidRPr="00911D6A">
        <w:rPr>
          <w:rFonts w:ascii="Times New Roman" w:hAnsi="Times New Roman" w:cs="Times New Roman"/>
          <w:sz w:val="28"/>
          <w:szCs w:val="28"/>
          <w:lang w:bidi="ru-RU"/>
        </w:rPr>
        <w:t>Производительность труда к 2031 году увеличится в 1,5 раза по сравнению с показателем 2021 года</w:t>
      </w:r>
      <w:r w:rsidRPr="00B51138">
        <w:rPr>
          <w:rFonts w:ascii="Times New Roman" w:hAnsi="Times New Roman" w:cs="Times New Roman"/>
          <w:sz w:val="28"/>
          <w:szCs w:val="28"/>
          <w:lang w:bidi="ru-RU"/>
        </w:rPr>
        <w:t>.</w:t>
      </w:r>
    </w:p>
    <w:p w14:paraId="56038ADF" w14:textId="77777777" w:rsidR="009E09E0" w:rsidRPr="00B51138" w:rsidRDefault="0050738D" w:rsidP="003773BF">
      <w:pPr>
        <w:widowControl w:val="0"/>
        <w:tabs>
          <w:tab w:val="left" w:pos="995"/>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bidi="ru-RU"/>
        </w:rPr>
        <w:t xml:space="preserve">    </w:t>
      </w:r>
      <w:r w:rsidR="009E09E0" w:rsidRPr="00B51138">
        <w:rPr>
          <w:rFonts w:ascii="Times New Roman" w:hAnsi="Times New Roman" w:cs="Times New Roman"/>
          <w:sz w:val="28"/>
          <w:szCs w:val="28"/>
          <w:lang w:bidi="ru-RU"/>
        </w:rPr>
        <w:t>Снижение нетто углеродного следа к 2031 году снизится на 10% от показателя 2021 года.</w:t>
      </w:r>
    </w:p>
    <w:p w14:paraId="60F3710A" w14:textId="77777777" w:rsidR="009E09E0" w:rsidRPr="00534B76" w:rsidRDefault="0050738D" w:rsidP="003773BF">
      <w:pPr>
        <w:widowControl w:val="0"/>
        <w:tabs>
          <w:tab w:val="left" w:pos="995"/>
        </w:tabs>
        <w:spacing w:after="283" w:line="240" w:lineRule="auto"/>
        <w:ind w:firstLine="709"/>
        <w:contextualSpacing/>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9E09E0" w:rsidRPr="00534B76">
        <w:rPr>
          <w:rFonts w:ascii="Times New Roman" w:hAnsi="Times New Roman" w:cs="Times New Roman"/>
          <w:sz w:val="28"/>
          <w:szCs w:val="28"/>
          <w:lang w:bidi="ru-RU"/>
        </w:rPr>
        <w:t xml:space="preserve">Рейтинг корпоративного управления (РКУ) определено достичь на уровне </w:t>
      </w:r>
      <w:r w:rsidR="009E09E0" w:rsidRPr="00534B76">
        <w:rPr>
          <w:rFonts w:ascii="Times New Roman" w:hAnsi="Times New Roman" w:cs="Times New Roman"/>
          <w:sz w:val="28"/>
          <w:szCs w:val="28"/>
          <w:lang w:bidi="ru-RU"/>
        </w:rPr>
        <w:lastRenderedPageBreak/>
        <w:t>АА в 2031 году.</w:t>
      </w:r>
      <w:r w:rsidR="00534B76" w:rsidRPr="00534B76">
        <w:rPr>
          <w:rFonts w:ascii="Times New Roman" w:hAnsi="Times New Roman" w:cs="Times New Roman"/>
          <w:sz w:val="28"/>
          <w:szCs w:val="28"/>
          <w:lang w:bidi="ru-RU"/>
        </w:rPr>
        <w:t xml:space="preserve"> </w:t>
      </w:r>
      <w:r w:rsidR="009E09E0" w:rsidRPr="00534B76">
        <w:rPr>
          <w:rFonts w:ascii="Times New Roman" w:hAnsi="Times New Roman" w:cs="Times New Roman"/>
          <w:sz w:val="28"/>
          <w:szCs w:val="28"/>
          <w:lang w:val="en-US" w:eastAsia="en-US" w:bidi="en-US"/>
        </w:rPr>
        <w:t>ROI</w:t>
      </w:r>
      <w:r w:rsidR="009E09E0" w:rsidRPr="00534B76">
        <w:rPr>
          <w:rFonts w:ascii="Times New Roman" w:hAnsi="Times New Roman" w:cs="Times New Roman"/>
          <w:sz w:val="28"/>
          <w:szCs w:val="28"/>
          <w:lang w:eastAsia="en-US" w:bidi="en-US"/>
        </w:rPr>
        <w:t xml:space="preserve"> </w:t>
      </w:r>
      <w:r w:rsidR="009E09E0" w:rsidRPr="00534B76">
        <w:rPr>
          <w:rFonts w:ascii="Times New Roman" w:hAnsi="Times New Roman" w:cs="Times New Roman"/>
          <w:sz w:val="28"/>
          <w:szCs w:val="28"/>
          <w:lang w:bidi="ru-RU"/>
        </w:rPr>
        <w:t>не применим по причине отсутствия активов к продаже.</w:t>
      </w:r>
    </w:p>
    <w:p w14:paraId="76447947" w14:textId="77777777" w:rsidR="008B1B56" w:rsidRPr="00B51138" w:rsidRDefault="00181783" w:rsidP="003773BF">
      <w:pPr>
        <w:pStyle w:val="Default"/>
        <w:ind w:firstLine="709"/>
        <w:jc w:val="both"/>
        <w:rPr>
          <w:color w:val="auto"/>
          <w:sz w:val="28"/>
          <w:szCs w:val="28"/>
        </w:rPr>
      </w:pPr>
      <w:r w:rsidRPr="00B51138">
        <w:rPr>
          <w:b/>
          <w:bCs/>
          <w:color w:val="auto"/>
          <w:sz w:val="28"/>
          <w:szCs w:val="28"/>
        </w:rPr>
        <w:t>Стратегические инициативы</w:t>
      </w:r>
    </w:p>
    <w:p w14:paraId="3BED812B" w14:textId="47D4250F" w:rsidR="008B1B56" w:rsidRPr="00F71240" w:rsidRDefault="008B1B56" w:rsidP="003773BF">
      <w:pPr>
        <w:pStyle w:val="Default"/>
        <w:ind w:firstLine="709"/>
        <w:jc w:val="both"/>
        <w:rPr>
          <w:color w:val="auto"/>
          <w:sz w:val="28"/>
          <w:szCs w:val="28"/>
        </w:rPr>
      </w:pPr>
      <w:r w:rsidRPr="00F71240">
        <w:rPr>
          <w:color w:val="auto"/>
          <w:sz w:val="28"/>
          <w:szCs w:val="28"/>
        </w:rPr>
        <w:t xml:space="preserve">Для достижения видения </w:t>
      </w:r>
      <w:r w:rsidR="00BC15A9" w:rsidRPr="00F71240">
        <w:rPr>
          <w:color w:val="auto"/>
          <w:sz w:val="28"/>
          <w:szCs w:val="28"/>
        </w:rPr>
        <w:t>Общества</w:t>
      </w:r>
      <w:r w:rsidRPr="00F71240">
        <w:rPr>
          <w:color w:val="auto"/>
          <w:sz w:val="28"/>
          <w:szCs w:val="28"/>
        </w:rPr>
        <w:t xml:space="preserve"> и выполнения стратегических целей </w:t>
      </w:r>
      <w:r w:rsidR="00BC15A9" w:rsidRPr="00F71240">
        <w:rPr>
          <w:color w:val="auto"/>
          <w:sz w:val="28"/>
          <w:szCs w:val="28"/>
        </w:rPr>
        <w:t>Общества</w:t>
      </w:r>
      <w:r w:rsidRPr="00F71240">
        <w:rPr>
          <w:color w:val="auto"/>
          <w:sz w:val="28"/>
          <w:szCs w:val="28"/>
        </w:rPr>
        <w:t xml:space="preserve"> сосредоточится на исполнении </w:t>
      </w:r>
      <w:r w:rsidR="000E69FA" w:rsidRPr="00F71240">
        <w:rPr>
          <w:color w:val="auto"/>
          <w:sz w:val="28"/>
          <w:szCs w:val="28"/>
        </w:rPr>
        <w:t>четыр</w:t>
      </w:r>
      <w:r w:rsidR="00217C85">
        <w:rPr>
          <w:color w:val="auto"/>
          <w:sz w:val="28"/>
          <w:szCs w:val="28"/>
        </w:rPr>
        <w:t>ё</w:t>
      </w:r>
      <w:r w:rsidR="000E69FA" w:rsidRPr="00F71240">
        <w:rPr>
          <w:color w:val="auto"/>
          <w:sz w:val="28"/>
          <w:szCs w:val="28"/>
        </w:rPr>
        <w:t>х</w:t>
      </w:r>
      <w:r w:rsidRPr="00F71240">
        <w:rPr>
          <w:color w:val="auto"/>
          <w:sz w:val="28"/>
          <w:szCs w:val="28"/>
        </w:rPr>
        <w:t xml:space="preserve"> страт</w:t>
      </w:r>
      <w:r w:rsidR="00F71240" w:rsidRPr="00F71240">
        <w:rPr>
          <w:color w:val="auto"/>
          <w:sz w:val="28"/>
          <w:szCs w:val="28"/>
        </w:rPr>
        <w:t>егических инициатив.</w:t>
      </w:r>
    </w:p>
    <w:p w14:paraId="21812983" w14:textId="77777777" w:rsidR="004F737A" w:rsidRDefault="007E7763" w:rsidP="003773BF">
      <w:pPr>
        <w:tabs>
          <w:tab w:val="left" w:pos="709"/>
        </w:tabs>
        <w:spacing w:after="0" w:line="240" w:lineRule="auto"/>
        <w:ind w:firstLine="709"/>
        <w:jc w:val="both"/>
        <w:rPr>
          <w:rFonts w:ascii="Times New Roman" w:hAnsi="Times New Roman" w:cs="Times New Roman"/>
          <w:sz w:val="28"/>
          <w:szCs w:val="28"/>
        </w:rPr>
      </w:pPr>
      <w:r w:rsidRPr="00031A3A">
        <w:rPr>
          <w:rFonts w:ascii="Times New Roman" w:hAnsi="Times New Roman" w:cs="Times New Roman"/>
          <w:sz w:val="28"/>
          <w:szCs w:val="28"/>
        </w:rPr>
        <w:t>Ежегодно р</w:t>
      </w:r>
      <w:r w:rsidR="004F737A" w:rsidRPr="00031A3A">
        <w:rPr>
          <w:rFonts w:ascii="Times New Roman" w:hAnsi="Times New Roman" w:cs="Times New Roman"/>
          <w:sz w:val="28"/>
          <w:szCs w:val="28"/>
        </w:rPr>
        <w:t xml:space="preserve">ешением Правления АО </w:t>
      </w:r>
      <w:r w:rsidR="004F737A" w:rsidRPr="00B51138">
        <w:rPr>
          <w:rFonts w:ascii="Times New Roman" w:hAnsi="Times New Roman" w:cs="Times New Roman"/>
          <w:sz w:val="28"/>
          <w:szCs w:val="28"/>
        </w:rPr>
        <w:t>«</w:t>
      </w:r>
      <w:proofErr w:type="spellStart"/>
      <w:r w:rsidR="004F737A" w:rsidRPr="00B51138">
        <w:rPr>
          <w:rFonts w:ascii="Times New Roman" w:hAnsi="Times New Roman" w:cs="Times New Roman"/>
          <w:sz w:val="28"/>
          <w:szCs w:val="28"/>
        </w:rPr>
        <w:t>Самрук-Энерго</w:t>
      </w:r>
      <w:proofErr w:type="spellEnd"/>
      <w:r w:rsidR="004F737A" w:rsidRPr="00B51138">
        <w:rPr>
          <w:rFonts w:ascii="Times New Roman" w:hAnsi="Times New Roman" w:cs="Times New Roman"/>
          <w:sz w:val="28"/>
          <w:szCs w:val="28"/>
        </w:rPr>
        <w:t xml:space="preserve">» утверждаются Карты ключевых показателей деятельности Председателя Правления и членов Правления АО «Алатау </w:t>
      </w:r>
      <w:proofErr w:type="spellStart"/>
      <w:r w:rsidR="004F737A" w:rsidRPr="00B51138">
        <w:rPr>
          <w:rFonts w:ascii="Times New Roman" w:hAnsi="Times New Roman" w:cs="Times New Roman"/>
          <w:sz w:val="28"/>
          <w:szCs w:val="28"/>
        </w:rPr>
        <w:t>Жарық</w:t>
      </w:r>
      <w:proofErr w:type="spellEnd"/>
      <w:r w:rsidR="004F737A" w:rsidRPr="00B51138">
        <w:rPr>
          <w:rFonts w:ascii="Times New Roman" w:hAnsi="Times New Roman" w:cs="Times New Roman"/>
          <w:sz w:val="28"/>
          <w:szCs w:val="28"/>
        </w:rPr>
        <w:t xml:space="preserve"> </w:t>
      </w:r>
      <w:proofErr w:type="spellStart"/>
      <w:r w:rsidR="004F737A" w:rsidRPr="00B51138">
        <w:rPr>
          <w:rFonts w:ascii="Times New Roman" w:hAnsi="Times New Roman" w:cs="Times New Roman"/>
          <w:sz w:val="28"/>
          <w:szCs w:val="28"/>
        </w:rPr>
        <w:t>Компаниясы</w:t>
      </w:r>
      <w:proofErr w:type="spellEnd"/>
      <w:r w:rsidR="004F737A" w:rsidRPr="00B51138">
        <w:rPr>
          <w:rFonts w:ascii="Times New Roman" w:hAnsi="Times New Roman" w:cs="Times New Roman"/>
          <w:sz w:val="28"/>
          <w:szCs w:val="28"/>
        </w:rPr>
        <w:t xml:space="preserve">» за </w:t>
      </w:r>
      <w:r w:rsidR="000E69FA" w:rsidRPr="00B51138">
        <w:rPr>
          <w:rFonts w:ascii="Times New Roman" w:hAnsi="Times New Roman" w:cs="Times New Roman"/>
          <w:sz w:val="28"/>
          <w:szCs w:val="28"/>
        </w:rPr>
        <w:t>отч</w:t>
      </w:r>
      <w:r w:rsidR="00217C85">
        <w:rPr>
          <w:rFonts w:ascii="Times New Roman" w:hAnsi="Times New Roman" w:cs="Times New Roman"/>
          <w:sz w:val="28"/>
          <w:szCs w:val="28"/>
        </w:rPr>
        <w:t>ё</w:t>
      </w:r>
      <w:r w:rsidR="000E69FA" w:rsidRPr="00B51138">
        <w:rPr>
          <w:rFonts w:ascii="Times New Roman" w:hAnsi="Times New Roman" w:cs="Times New Roman"/>
          <w:sz w:val="28"/>
          <w:szCs w:val="28"/>
        </w:rPr>
        <w:t>тный</w:t>
      </w:r>
      <w:r w:rsidR="004F737A" w:rsidRPr="00B51138">
        <w:rPr>
          <w:rFonts w:ascii="Times New Roman" w:hAnsi="Times New Roman" w:cs="Times New Roman"/>
          <w:sz w:val="28"/>
          <w:szCs w:val="28"/>
        </w:rPr>
        <w:t xml:space="preserve"> год. Для членов Правления Общества определяются ключевые корпоративные КПД и функциональные в зависимости от выполняемых функций. По итогу года согласно заключению Службы внутреннего аудита</w:t>
      </w:r>
      <w:r w:rsidR="00217C85">
        <w:rPr>
          <w:rFonts w:ascii="Times New Roman" w:hAnsi="Times New Roman" w:cs="Times New Roman"/>
          <w:sz w:val="28"/>
          <w:szCs w:val="28"/>
        </w:rPr>
        <w:t xml:space="preserve"> </w:t>
      </w:r>
      <w:r w:rsidR="004F737A" w:rsidRPr="00B51138">
        <w:rPr>
          <w:rFonts w:ascii="Times New Roman" w:hAnsi="Times New Roman" w:cs="Times New Roman"/>
          <w:sz w:val="28"/>
          <w:szCs w:val="28"/>
        </w:rPr>
        <w:t xml:space="preserve">утверждаются </w:t>
      </w:r>
      <w:r w:rsidR="000E69FA" w:rsidRPr="00B51138">
        <w:rPr>
          <w:rFonts w:ascii="Times New Roman" w:hAnsi="Times New Roman" w:cs="Times New Roman"/>
          <w:sz w:val="28"/>
          <w:szCs w:val="28"/>
        </w:rPr>
        <w:t>отч</w:t>
      </w:r>
      <w:r w:rsidR="00217C85">
        <w:rPr>
          <w:rFonts w:ascii="Times New Roman" w:hAnsi="Times New Roman" w:cs="Times New Roman"/>
          <w:sz w:val="28"/>
          <w:szCs w:val="28"/>
        </w:rPr>
        <w:t>ё</w:t>
      </w:r>
      <w:r w:rsidR="000E69FA" w:rsidRPr="00B51138">
        <w:rPr>
          <w:rFonts w:ascii="Times New Roman" w:hAnsi="Times New Roman" w:cs="Times New Roman"/>
          <w:sz w:val="28"/>
          <w:szCs w:val="28"/>
        </w:rPr>
        <w:t>ты</w:t>
      </w:r>
      <w:r w:rsidR="004F737A" w:rsidRPr="00B51138">
        <w:rPr>
          <w:rFonts w:ascii="Times New Roman" w:hAnsi="Times New Roman" w:cs="Times New Roman"/>
          <w:sz w:val="28"/>
          <w:szCs w:val="28"/>
        </w:rPr>
        <w:t xml:space="preserve"> по исполнению и достижению целей по </w:t>
      </w:r>
      <w:r w:rsidR="000E69FA" w:rsidRPr="00B51138">
        <w:rPr>
          <w:rFonts w:ascii="Times New Roman" w:hAnsi="Times New Roman" w:cs="Times New Roman"/>
          <w:sz w:val="28"/>
          <w:szCs w:val="28"/>
        </w:rPr>
        <w:t>к</w:t>
      </w:r>
      <w:r w:rsidR="004F737A" w:rsidRPr="00B51138">
        <w:rPr>
          <w:rFonts w:ascii="Times New Roman" w:hAnsi="Times New Roman" w:cs="Times New Roman"/>
          <w:sz w:val="28"/>
          <w:szCs w:val="28"/>
        </w:rPr>
        <w:t>артам КПД.</w:t>
      </w:r>
    </w:p>
    <w:p w14:paraId="732246BA" w14:textId="77777777" w:rsidR="00AF26DC" w:rsidRDefault="00AF26DC" w:rsidP="003773BF">
      <w:pPr>
        <w:tabs>
          <w:tab w:val="left" w:pos="709"/>
        </w:tabs>
        <w:spacing w:after="0" w:line="240" w:lineRule="auto"/>
        <w:ind w:firstLine="709"/>
        <w:jc w:val="both"/>
        <w:rPr>
          <w:rFonts w:ascii="Times New Roman" w:hAnsi="Times New Roman" w:cs="Times New Roman"/>
          <w:sz w:val="28"/>
          <w:szCs w:val="28"/>
        </w:rPr>
      </w:pPr>
    </w:p>
    <w:tbl>
      <w:tblPr>
        <w:tblStyle w:val="ae"/>
        <w:tblW w:w="5000" w:type="pct"/>
        <w:jc w:val="center"/>
        <w:tblLook w:val="04A0" w:firstRow="1" w:lastRow="0" w:firstColumn="1" w:lastColumn="0" w:noHBand="0" w:noVBand="1"/>
      </w:tblPr>
      <w:tblGrid>
        <w:gridCol w:w="2466"/>
        <w:gridCol w:w="1914"/>
        <w:gridCol w:w="1454"/>
        <w:gridCol w:w="1454"/>
        <w:gridCol w:w="1454"/>
        <w:gridCol w:w="1454"/>
      </w:tblGrid>
      <w:tr w:rsidR="00217C85" w:rsidRPr="00B51138" w14:paraId="79823B1D" w14:textId="77777777" w:rsidTr="00082918">
        <w:trPr>
          <w:trHeight w:val="671"/>
          <w:jc w:val="center"/>
        </w:trPr>
        <w:tc>
          <w:tcPr>
            <w:tcW w:w="1209" w:type="pct"/>
            <w:vAlign w:val="center"/>
          </w:tcPr>
          <w:p w14:paraId="050039FF" w14:textId="77777777" w:rsidR="009A68DF" w:rsidRPr="00F07E4B" w:rsidRDefault="009A68DF" w:rsidP="00082918">
            <w:pPr>
              <w:jc w:val="center"/>
              <w:rPr>
                <w:rFonts w:ascii="Times New Roman" w:hAnsi="Times New Roman" w:cs="Times New Roman"/>
                <w:b/>
                <w:sz w:val="28"/>
                <w:szCs w:val="28"/>
              </w:rPr>
            </w:pPr>
            <w:r w:rsidRPr="00F07E4B">
              <w:rPr>
                <w:rFonts w:ascii="Times New Roman" w:hAnsi="Times New Roman" w:cs="Times New Roman"/>
                <w:b/>
                <w:sz w:val="28"/>
                <w:szCs w:val="28"/>
              </w:rPr>
              <w:t>Наименование</w:t>
            </w:r>
          </w:p>
        </w:tc>
        <w:tc>
          <w:tcPr>
            <w:tcW w:w="938" w:type="pct"/>
            <w:vAlign w:val="center"/>
          </w:tcPr>
          <w:p w14:paraId="74BD98D1" w14:textId="77777777" w:rsidR="009A68DF" w:rsidRPr="00F07E4B" w:rsidRDefault="009A68DF" w:rsidP="00082918">
            <w:pPr>
              <w:jc w:val="center"/>
              <w:rPr>
                <w:rFonts w:ascii="Times New Roman" w:hAnsi="Times New Roman" w:cs="Times New Roman"/>
                <w:b/>
                <w:sz w:val="28"/>
                <w:szCs w:val="28"/>
              </w:rPr>
            </w:pPr>
          </w:p>
        </w:tc>
        <w:tc>
          <w:tcPr>
            <w:tcW w:w="713" w:type="pct"/>
            <w:vAlign w:val="center"/>
          </w:tcPr>
          <w:p w14:paraId="289C7812" w14:textId="77777777" w:rsidR="009A68DF" w:rsidRPr="00F07E4B" w:rsidRDefault="006E0B5E" w:rsidP="00082918">
            <w:pPr>
              <w:tabs>
                <w:tab w:val="left" w:pos="458"/>
              </w:tabs>
              <w:jc w:val="center"/>
              <w:rPr>
                <w:rFonts w:ascii="Times New Roman" w:hAnsi="Times New Roman" w:cs="Times New Roman"/>
                <w:b/>
                <w:sz w:val="28"/>
                <w:szCs w:val="28"/>
              </w:rPr>
            </w:pPr>
            <w:r>
              <w:rPr>
                <w:rFonts w:ascii="Times New Roman" w:hAnsi="Times New Roman" w:cs="Times New Roman"/>
                <w:b/>
                <w:bCs/>
                <w:sz w:val="28"/>
                <w:szCs w:val="28"/>
              </w:rPr>
              <w:t>2020</w:t>
            </w:r>
            <w:r w:rsidR="001F3205">
              <w:rPr>
                <w:rFonts w:ascii="Times New Roman" w:hAnsi="Times New Roman" w:cs="Times New Roman"/>
                <w:b/>
                <w:bCs/>
                <w:sz w:val="28"/>
                <w:szCs w:val="28"/>
              </w:rPr>
              <w:t xml:space="preserve"> </w:t>
            </w:r>
            <w:r w:rsidR="009A68DF" w:rsidRPr="00F07E4B">
              <w:rPr>
                <w:rFonts w:ascii="Times New Roman" w:hAnsi="Times New Roman" w:cs="Times New Roman"/>
                <w:b/>
                <w:bCs/>
                <w:sz w:val="28"/>
                <w:szCs w:val="28"/>
              </w:rPr>
              <w:t>год</w:t>
            </w:r>
          </w:p>
        </w:tc>
        <w:tc>
          <w:tcPr>
            <w:tcW w:w="713" w:type="pct"/>
            <w:vAlign w:val="center"/>
          </w:tcPr>
          <w:p w14:paraId="15B724FB" w14:textId="77777777" w:rsidR="009A68DF" w:rsidRPr="00F07E4B" w:rsidRDefault="006E0B5E" w:rsidP="00082918">
            <w:pPr>
              <w:jc w:val="center"/>
              <w:rPr>
                <w:rFonts w:ascii="Times New Roman" w:hAnsi="Times New Roman" w:cs="Times New Roman"/>
                <w:b/>
                <w:sz w:val="28"/>
                <w:szCs w:val="28"/>
              </w:rPr>
            </w:pPr>
            <w:r>
              <w:rPr>
                <w:rFonts w:ascii="Times New Roman" w:hAnsi="Times New Roman" w:cs="Times New Roman"/>
                <w:b/>
                <w:bCs/>
                <w:sz w:val="28"/>
                <w:szCs w:val="28"/>
              </w:rPr>
              <w:t>2021</w:t>
            </w:r>
            <w:r w:rsidR="009A68DF" w:rsidRPr="00F07E4B">
              <w:rPr>
                <w:rFonts w:ascii="Times New Roman" w:hAnsi="Times New Roman" w:cs="Times New Roman"/>
                <w:b/>
                <w:bCs/>
                <w:sz w:val="28"/>
                <w:szCs w:val="28"/>
              </w:rPr>
              <w:t xml:space="preserve"> год</w:t>
            </w:r>
          </w:p>
        </w:tc>
        <w:tc>
          <w:tcPr>
            <w:tcW w:w="713" w:type="pct"/>
            <w:vAlign w:val="center"/>
          </w:tcPr>
          <w:p w14:paraId="2E126DE0" w14:textId="77777777" w:rsidR="009A68DF" w:rsidRPr="00082918" w:rsidRDefault="006E0B5E" w:rsidP="00082918">
            <w:pPr>
              <w:jc w:val="center"/>
              <w:rPr>
                <w:rFonts w:ascii="Times New Roman" w:hAnsi="Times New Roman" w:cs="Times New Roman"/>
                <w:b/>
                <w:bCs/>
                <w:sz w:val="28"/>
                <w:szCs w:val="28"/>
              </w:rPr>
            </w:pPr>
            <w:r>
              <w:rPr>
                <w:rFonts w:ascii="Times New Roman" w:hAnsi="Times New Roman" w:cs="Times New Roman"/>
                <w:b/>
                <w:bCs/>
                <w:sz w:val="28"/>
                <w:szCs w:val="28"/>
              </w:rPr>
              <w:t>2022</w:t>
            </w:r>
            <w:r w:rsidR="009A68DF" w:rsidRPr="00F07E4B">
              <w:rPr>
                <w:rFonts w:ascii="Times New Roman" w:hAnsi="Times New Roman" w:cs="Times New Roman"/>
                <w:b/>
                <w:bCs/>
                <w:sz w:val="28"/>
                <w:szCs w:val="28"/>
              </w:rPr>
              <w:t xml:space="preserve"> год</w:t>
            </w:r>
          </w:p>
        </w:tc>
        <w:tc>
          <w:tcPr>
            <w:tcW w:w="713" w:type="pct"/>
            <w:vAlign w:val="center"/>
          </w:tcPr>
          <w:p w14:paraId="140E092A" w14:textId="77777777" w:rsidR="009A68DF" w:rsidRPr="00F07E4B" w:rsidRDefault="006E0B5E" w:rsidP="00082918">
            <w:pPr>
              <w:jc w:val="center"/>
              <w:rPr>
                <w:rFonts w:ascii="Times New Roman" w:hAnsi="Times New Roman" w:cs="Times New Roman"/>
                <w:b/>
                <w:bCs/>
                <w:sz w:val="28"/>
                <w:szCs w:val="28"/>
              </w:rPr>
            </w:pPr>
            <w:r>
              <w:rPr>
                <w:rFonts w:ascii="Times New Roman" w:hAnsi="Times New Roman" w:cs="Times New Roman"/>
                <w:b/>
                <w:bCs/>
                <w:sz w:val="28"/>
                <w:szCs w:val="28"/>
              </w:rPr>
              <w:t>2023</w:t>
            </w:r>
            <w:r w:rsidR="00217C85">
              <w:rPr>
                <w:rFonts w:ascii="Times New Roman" w:hAnsi="Times New Roman" w:cs="Times New Roman"/>
                <w:b/>
                <w:bCs/>
                <w:sz w:val="28"/>
                <w:szCs w:val="28"/>
              </w:rPr>
              <w:t xml:space="preserve"> </w:t>
            </w:r>
            <w:r w:rsidR="009A68DF" w:rsidRPr="00F07E4B">
              <w:rPr>
                <w:rFonts w:ascii="Times New Roman" w:hAnsi="Times New Roman" w:cs="Times New Roman"/>
                <w:b/>
                <w:bCs/>
                <w:sz w:val="28"/>
                <w:szCs w:val="28"/>
              </w:rPr>
              <w:t>год</w:t>
            </w:r>
          </w:p>
        </w:tc>
      </w:tr>
      <w:tr w:rsidR="00217C85" w:rsidRPr="00B51138" w14:paraId="1BD38311" w14:textId="77777777" w:rsidTr="00082918">
        <w:trPr>
          <w:trHeight w:val="948"/>
          <w:jc w:val="center"/>
        </w:trPr>
        <w:tc>
          <w:tcPr>
            <w:tcW w:w="1209" w:type="pct"/>
            <w:vMerge w:val="restart"/>
          </w:tcPr>
          <w:p w14:paraId="1422C3D8" w14:textId="77777777" w:rsidR="009A68DF" w:rsidRPr="00F07E4B" w:rsidRDefault="009A68DF" w:rsidP="00082918">
            <w:pPr>
              <w:jc w:val="both"/>
              <w:rPr>
                <w:rFonts w:ascii="Times New Roman" w:hAnsi="Times New Roman" w:cs="Times New Roman"/>
                <w:sz w:val="28"/>
                <w:szCs w:val="28"/>
              </w:rPr>
            </w:pPr>
            <w:bookmarkStart w:id="7" w:name="_Hlk100651656"/>
          </w:p>
          <w:p w14:paraId="14BFF623" w14:textId="77777777" w:rsidR="009A68DF" w:rsidRPr="00F07E4B" w:rsidRDefault="009A68DF" w:rsidP="00082918">
            <w:pPr>
              <w:jc w:val="both"/>
              <w:rPr>
                <w:rFonts w:ascii="Times New Roman" w:hAnsi="Times New Roman" w:cs="Times New Roman"/>
                <w:sz w:val="28"/>
                <w:szCs w:val="28"/>
              </w:rPr>
            </w:pPr>
            <w:r w:rsidRPr="00F07E4B">
              <w:rPr>
                <w:rFonts w:ascii="Times New Roman" w:hAnsi="Times New Roman" w:cs="Times New Roman"/>
                <w:sz w:val="28"/>
                <w:szCs w:val="28"/>
              </w:rPr>
              <w:t>Корпоративные КПД</w:t>
            </w:r>
          </w:p>
        </w:tc>
        <w:tc>
          <w:tcPr>
            <w:tcW w:w="938" w:type="pct"/>
          </w:tcPr>
          <w:p w14:paraId="235246D4" w14:textId="77777777" w:rsidR="009A68DF" w:rsidRPr="00F07E4B" w:rsidRDefault="009A68DF" w:rsidP="00082918">
            <w:pPr>
              <w:ind w:left="34"/>
              <w:jc w:val="center"/>
              <w:rPr>
                <w:rFonts w:ascii="Times New Roman" w:hAnsi="Times New Roman" w:cs="Times New Roman"/>
                <w:sz w:val="28"/>
                <w:szCs w:val="28"/>
              </w:rPr>
            </w:pPr>
            <w:r w:rsidRPr="00F07E4B">
              <w:rPr>
                <w:rFonts w:ascii="Times New Roman" w:hAnsi="Times New Roman" w:cs="Times New Roman"/>
                <w:sz w:val="28"/>
                <w:szCs w:val="28"/>
              </w:rPr>
              <w:t>Плановые целевые показатели</w:t>
            </w:r>
          </w:p>
        </w:tc>
        <w:tc>
          <w:tcPr>
            <w:tcW w:w="713" w:type="pct"/>
            <w:vAlign w:val="center"/>
          </w:tcPr>
          <w:p w14:paraId="2673E9A4" w14:textId="77777777" w:rsidR="009A68DF" w:rsidRPr="00F07E4B" w:rsidRDefault="009A68DF" w:rsidP="00082918">
            <w:pPr>
              <w:jc w:val="center"/>
              <w:rPr>
                <w:rFonts w:ascii="Times New Roman" w:hAnsi="Times New Roman" w:cs="Times New Roman"/>
                <w:sz w:val="28"/>
                <w:szCs w:val="28"/>
              </w:rPr>
            </w:pPr>
            <w:r w:rsidRPr="00F07E4B">
              <w:rPr>
                <w:rFonts w:ascii="Times New Roman" w:hAnsi="Times New Roman" w:cs="Times New Roman"/>
                <w:sz w:val="28"/>
                <w:szCs w:val="28"/>
              </w:rPr>
              <w:t>100%</w:t>
            </w:r>
          </w:p>
        </w:tc>
        <w:tc>
          <w:tcPr>
            <w:tcW w:w="713" w:type="pct"/>
            <w:vAlign w:val="center"/>
          </w:tcPr>
          <w:p w14:paraId="47D6FC03" w14:textId="77777777" w:rsidR="009A68DF" w:rsidRPr="00F07E4B" w:rsidRDefault="009A68DF" w:rsidP="00082918">
            <w:pPr>
              <w:jc w:val="center"/>
              <w:rPr>
                <w:rFonts w:ascii="Times New Roman" w:hAnsi="Times New Roman" w:cs="Times New Roman"/>
                <w:sz w:val="28"/>
                <w:szCs w:val="28"/>
              </w:rPr>
            </w:pPr>
            <w:r w:rsidRPr="00F07E4B">
              <w:rPr>
                <w:rFonts w:ascii="Times New Roman" w:hAnsi="Times New Roman" w:cs="Times New Roman"/>
                <w:sz w:val="28"/>
                <w:szCs w:val="28"/>
              </w:rPr>
              <w:t>100%</w:t>
            </w:r>
          </w:p>
        </w:tc>
        <w:tc>
          <w:tcPr>
            <w:tcW w:w="713" w:type="pct"/>
            <w:vAlign w:val="center"/>
          </w:tcPr>
          <w:p w14:paraId="1D8EEB37" w14:textId="77777777" w:rsidR="009A68DF" w:rsidRPr="00F07E4B" w:rsidRDefault="009A68DF" w:rsidP="00082918">
            <w:pPr>
              <w:jc w:val="center"/>
              <w:rPr>
                <w:rFonts w:ascii="Times New Roman" w:hAnsi="Times New Roman" w:cs="Times New Roman"/>
                <w:sz w:val="28"/>
                <w:szCs w:val="28"/>
              </w:rPr>
            </w:pPr>
            <w:r w:rsidRPr="00F07E4B">
              <w:rPr>
                <w:rFonts w:ascii="Times New Roman" w:hAnsi="Times New Roman" w:cs="Times New Roman"/>
                <w:sz w:val="28"/>
                <w:szCs w:val="28"/>
              </w:rPr>
              <w:t>100%</w:t>
            </w:r>
          </w:p>
        </w:tc>
        <w:tc>
          <w:tcPr>
            <w:tcW w:w="713" w:type="pct"/>
            <w:vAlign w:val="center"/>
          </w:tcPr>
          <w:p w14:paraId="0EE25495" w14:textId="77777777" w:rsidR="009A68DF" w:rsidRPr="00F07E4B" w:rsidRDefault="009A68DF" w:rsidP="00082918">
            <w:pPr>
              <w:jc w:val="center"/>
              <w:rPr>
                <w:rFonts w:ascii="Times New Roman" w:hAnsi="Times New Roman" w:cs="Times New Roman"/>
                <w:sz w:val="28"/>
                <w:szCs w:val="28"/>
              </w:rPr>
            </w:pPr>
            <w:r w:rsidRPr="00F07E4B">
              <w:rPr>
                <w:rFonts w:ascii="Times New Roman" w:hAnsi="Times New Roman" w:cs="Times New Roman"/>
                <w:sz w:val="28"/>
                <w:szCs w:val="28"/>
              </w:rPr>
              <w:t>100%</w:t>
            </w:r>
          </w:p>
        </w:tc>
      </w:tr>
      <w:tr w:rsidR="00217C85" w:rsidRPr="00B51138" w14:paraId="27EF8D97" w14:textId="77777777" w:rsidTr="00082918">
        <w:trPr>
          <w:trHeight w:val="637"/>
          <w:jc w:val="center"/>
        </w:trPr>
        <w:tc>
          <w:tcPr>
            <w:tcW w:w="1209" w:type="pct"/>
            <w:vMerge/>
          </w:tcPr>
          <w:p w14:paraId="1C57D9BA" w14:textId="77777777" w:rsidR="009A68DF" w:rsidRPr="00F07E4B" w:rsidRDefault="009A68DF" w:rsidP="00082918">
            <w:pPr>
              <w:jc w:val="both"/>
              <w:rPr>
                <w:rFonts w:ascii="Times New Roman" w:hAnsi="Times New Roman" w:cs="Times New Roman"/>
                <w:sz w:val="28"/>
                <w:szCs w:val="28"/>
              </w:rPr>
            </w:pPr>
          </w:p>
        </w:tc>
        <w:tc>
          <w:tcPr>
            <w:tcW w:w="938" w:type="pct"/>
          </w:tcPr>
          <w:p w14:paraId="71487109" w14:textId="77777777" w:rsidR="009A68DF" w:rsidRPr="00F07E4B" w:rsidRDefault="009A68DF" w:rsidP="00082918">
            <w:pPr>
              <w:jc w:val="center"/>
              <w:rPr>
                <w:rFonts w:ascii="Times New Roman" w:hAnsi="Times New Roman" w:cs="Times New Roman"/>
                <w:bCs/>
                <w:sz w:val="28"/>
                <w:szCs w:val="28"/>
              </w:rPr>
            </w:pPr>
            <w:r w:rsidRPr="00F07E4B">
              <w:rPr>
                <w:rFonts w:ascii="Times New Roman" w:hAnsi="Times New Roman" w:cs="Times New Roman"/>
                <w:bCs/>
                <w:sz w:val="28"/>
                <w:szCs w:val="28"/>
              </w:rPr>
              <w:t>Фактическое исполнение</w:t>
            </w:r>
          </w:p>
        </w:tc>
        <w:tc>
          <w:tcPr>
            <w:tcW w:w="713" w:type="pct"/>
            <w:vAlign w:val="center"/>
          </w:tcPr>
          <w:p w14:paraId="03255684" w14:textId="77777777" w:rsidR="009A68DF" w:rsidRPr="00F07E4B" w:rsidRDefault="006E0B5E" w:rsidP="00082918">
            <w:pPr>
              <w:jc w:val="center"/>
              <w:rPr>
                <w:rFonts w:ascii="Times New Roman" w:hAnsi="Times New Roman" w:cs="Times New Roman"/>
                <w:sz w:val="28"/>
                <w:szCs w:val="28"/>
              </w:rPr>
            </w:pPr>
            <w:r>
              <w:rPr>
                <w:rFonts w:ascii="Times New Roman" w:hAnsi="Times New Roman" w:cs="Times New Roman"/>
                <w:bCs/>
                <w:sz w:val="28"/>
                <w:szCs w:val="28"/>
              </w:rPr>
              <w:t>47,7</w:t>
            </w:r>
            <w:r w:rsidR="009A68DF" w:rsidRPr="00F07E4B">
              <w:rPr>
                <w:rFonts w:ascii="Times New Roman" w:hAnsi="Times New Roman" w:cs="Times New Roman"/>
                <w:bCs/>
                <w:sz w:val="28"/>
                <w:szCs w:val="28"/>
              </w:rPr>
              <w:t>%</w:t>
            </w:r>
          </w:p>
        </w:tc>
        <w:tc>
          <w:tcPr>
            <w:tcW w:w="713" w:type="pct"/>
            <w:vAlign w:val="center"/>
          </w:tcPr>
          <w:p w14:paraId="4A74BD53" w14:textId="77777777" w:rsidR="009A68DF" w:rsidRPr="00F07E4B" w:rsidRDefault="006E0B5E" w:rsidP="00082918">
            <w:pPr>
              <w:jc w:val="center"/>
              <w:rPr>
                <w:rFonts w:ascii="Times New Roman" w:hAnsi="Times New Roman" w:cs="Times New Roman"/>
                <w:sz w:val="28"/>
                <w:szCs w:val="28"/>
              </w:rPr>
            </w:pPr>
            <w:r>
              <w:rPr>
                <w:rFonts w:ascii="Times New Roman" w:hAnsi="Times New Roman" w:cs="Times New Roman"/>
                <w:sz w:val="28"/>
                <w:szCs w:val="28"/>
              </w:rPr>
              <w:t>52,9</w:t>
            </w:r>
            <w:r w:rsidR="009A68DF" w:rsidRPr="00F07E4B">
              <w:rPr>
                <w:rFonts w:ascii="Times New Roman" w:hAnsi="Times New Roman" w:cs="Times New Roman"/>
                <w:bCs/>
                <w:sz w:val="28"/>
                <w:szCs w:val="28"/>
              </w:rPr>
              <w:t>%</w:t>
            </w:r>
          </w:p>
        </w:tc>
        <w:tc>
          <w:tcPr>
            <w:tcW w:w="713" w:type="pct"/>
            <w:vAlign w:val="center"/>
          </w:tcPr>
          <w:p w14:paraId="7B8FFBE8" w14:textId="77777777" w:rsidR="009A68DF" w:rsidRPr="00F07E4B" w:rsidRDefault="006E0B5E" w:rsidP="00082918">
            <w:pPr>
              <w:jc w:val="center"/>
              <w:rPr>
                <w:rFonts w:ascii="Times New Roman" w:hAnsi="Times New Roman" w:cs="Times New Roman"/>
                <w:sz w:val="28"/>
                <w:szCs w:val="28"/>
              </w:rPr>
            </w:pPr>
            <w:r>
              <w:rPr>
                <w:rFonts w:ascii="Times New Roman" w:hAnsi="Times New Roman" w:cs="Times New Roman"/>
                <w:sz w:val="28"/>
                <w:szCs w:val="28"/>
              </w:rPr>
              <w:t>70,1</w:t>
            </w:r>
            <w:r w:rsidR="009A68DF" w:rsidRPr="00F07E4B">
              <w:rPr>
                <w:rFonts w:ascii="Times New Roman" w:hAnsi="Times New Roman" w:cs="Times New Roman"/>
                <w:sz w:val="28"/>
                <w:szCs w:val="28"/>
              </w:rPr>
              <w:t>%</w:t>
            </w:r>
          </w:p>
        </w:tc>
        <w:tc>
          <w:tcPr>
            <w:tcW w:w="713" w:type="pct"/>
            <w:vAlign w:val="center"/>
          </w:tcPr>
          <w:p w14:paraId="5DBFF38F" w14:textId="77777777" w:rsidR="009A68DF" w:rsidRPr="00F07E4B" w:rsidRDefault="00A52C32" w:rsidP="00082918">
            <w:pPr>
              <w:jc w:val="center"/>
              <w:rPr>
                <w:rFonts w:ascii="Times New Roman" w:hAnsi="Times New Roman" w:cs="Times New Roman"/>
                <w:sz w:val="28"/>
                <w:szCs w:val="28"/>
              </w:rPr>
            </w:pPr>
            <w:r>
              <w:rPr>
                <w:rFonts w:ascii="Times New Roman" w:hAnsi="Times New Roman" w:cs="Times New Roman"/>
                <w:sz w:val="28"/>
                <w:szCs w:val="28"/>
              </w:rPr>
              <w:t>73,</w:t>
            </w:r>
            <w:r w:rsidR="00D260C7">
              <w:rPr>
                <w:rFonts w:ascii="Times New Roman" w:hAnsi="Times New Roman" w:cs="Times New Roman"/>
                <w:sz w:val="28"/>
                <w:szCs w:val="28"/>
              </w:rPr>
              <w:t>9</w:t>
            </w:r>
            <w:r w:rsidR="00D260C7" w:rsidRPr="00F07E4B">
              <w:rPr>
                <w:rFonts w:ascii="Times New Roman" w:hAnsi="Times New Roman" w:cs="Times New Roman"/>
                <w:bCs/>
                <w:sz w:val="28"/>
                <w:szCs w:val="28"/>
              </w:rPr>
              <w:t>%</w:t>
            </w:r>
          </w:p>
        </w:tc>
      </w:tr>
    </w:tbl>
    <w:bookmarkEnd w:id="7"/>
    <w:p w14:paraId="2C17AF20" w14:textId="77777777" w:rsidR="00443738" w:rsidRDefault="00B545AF" w:rsidP="003773BF">
      <w:pPr>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w:t>
      </w:r>
    </w:p>
    <w:p w14:paraId="23A62D3A" w14:textId="309E9B99" w:rsidR="00CC4138" w:rsidRDefault="008B1B56" w:rsidP="00FC1164">
      <w:pPr>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Выбранные инициативы позволят </w:t>
      </w:r>
      <w:r w:rsidR="00D260C7">
        <w:rPr>
          <w:rFonts w:ascii="Times New Roman" w:hAnsi="Times New Roman" w:cs="Times New Roman"/>
          <w:sz w:val="28"/>
          <w:szCs w:val="28"/>
        </w:rPr>
        <w:t>Обществу</w:t>
      </w:r>
      <w:r w:rsidRPr="00B51138">
        <w:rPr>
          <w:rFonts w:ascii="Times New Roman" w:hAnsi="Times New Roman" w:cs="Times New Roman"/>
          <w:sz w:val="28"/>
          <w:szCs w:val="28"/>
        </w:rPr>
        <w:t xml:space="preserve"> достичь </w:t>
      </w:r>
      <w:r w:rsidR="000E69FA" w:rsidRPr="00B51138">
        <w:rPr>
          <w:rFonts w:ascii="Times New Roman" w:hAnsi="Times New Roman" w:cs="Times New Roman"/>
          <w:sz w:val="28"/>
          <w:szCs w:val="28"/>
        </w:rPr>
        <w:t>утвержд</w:t>
      </w:r>
      <w:r w:rsidR="00217C85">
        <w:rPr>
          <w:rFonts w:ascii="Times New Roman" w:hAnsi="Times New Roman" w:cs="Times New Roman"/>
          <w:sz w:val="28"/>
          <w:szCs w:val="28"/>
        </w:rPr>
        <w:t>ё</w:t>
      </w:r>
      <w:r w:rsidR="000E69FA" w:rsidRPr="00B51138">
        <w:rPr>
          <w:rFonts w:ascii="Times New Roman" w:hAnsi="Times New Roman" w:cs="Times New Roman"/>
          <w:sz w:val="28"/>
          <w:szCs w:val="28"/>
        </w:rPr>
        <w:t>нных</w:t>
      </w:r>
      <w:r w:rsidR="003C1053" w:rsidRPr="00B51138">
        <w:rPr>
          <w:rFonts w:ascii="Times New Roman" w:hAnsi="Times New Roman" w:cs="Times New Roman"/>
          <w:sz w:val="28"/>
          <w:szCs w:val="28"/>
        </w:rPr>
        <w:t xml:space="preserve"> акционером целевых значений.</w:t>
      </w:r>
    </w:p>
    <w:p w14:paraId="3921D24D" w14:textId="77777777" w:rsidR="00FC1164" w:rsidRDefault="00FC1164">
      <w:pPr>
        <w:rPr>
          <w:rFonts w:ascii="Times New Roman" w:hAnsi="Times New Roman" w:cs="Times New Roman"/>
          <w:sz w:val="28"/>
          <w:szCs w:val="28"/>
        </w:rPr>
      </w:pPr>
      <w:r>
        <w:rPr>
          <w:rFonts w:ascii="Times New Roman" w:hAnsi="Times New Roman" w:cs="Times New Roman"/>
          <w:sz w:val="28"/>
          <w:szCs w:val="28"/>
        </w:rPr>
        <w:br w:type="page"/>
      </w:r>
    </w:p>
    <w:p w14:paraId="13E74F83" w14:textId="77777777" w:rsidR="00EA5AB6" w:rsidRPr="00B51138" w:rsidRDefault="00AC1A3C" w:rsidP="00751B2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sidR="001C4C26">
        <w:rPr>
          <w:rFonts w:ascii="Times New Roman" w:hAnsi="Times New Roman" w:cs="Times New Roman"/>
          <w:b/>
          <w:sz w:val="28"/>
          <w:szCs w:val="28"/>
          <w:lang w:val="en-US"/>
        </w:rPr>
        <w:t>II</w:t>
      </w:r>
      <w:r w:rsidR="003B5323" w:rsidRPr="00B51138">
        <w:rPr>
          <w:rFonts w:ascii="Times New Roman" w:hAnsi="Times New Roman" w:cs="Times New Roman"/>
          <w:b/>
          <w:sz w:val="28"/>
          <w:szCs w:val="28"/>
        </w:rPr>
        <w:t>. ОПЕРАЦИОННАЯ ДЕЯТЕЛЬНОСТЬ</w:t>
      </w:r>
    </w:p>
    <w:p w14:paraId="2BE21781" w14:textId="77777777" w:rsidR="00682202" w:rsidRDefault="00271692" w:rsidP="00751B2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2.1</w:t>
      </w:r>
      <w:r w:rsidR="00F15F39">
        <w:rPr>
          <w:rFonts w:ascii="Times New Roman" w:hAnsi="Times New Roman" w:cs="Times New Roman"/>
          <w:b/>
          <w:sz w:val="28"/>
          <w:szCs w:val="28"/>
        </w:rPr>
        <w:t>.</w:t>
      </w:r>
      <w:r w:rsidR="00682202">
        <w:rPr>
          <w:rFonts w:ascii="Times New Roman" w:hAnsi="Times New Roman" w:cs="Times New Roman"/>
          <w:b/>
          <w:sz w:val="28"/>
          <w:szCs w:val="28"/>
        </w:rPr>
        <w:t xml:space="preserve"> </w:t>
      </w:r>
      <w:r w:rsidR="003126B5" w:rsidRPr="00B51138">
        <w:rPr>
          <w:rFonts w:ascii="Times New Roman" w:hAnsi="Times New Roman" w:cs="Times New Roman"/>
          <w:b/>
          <w:sz w:val="28"/>
          <w:szCs w:val="28"/>
        </w:rPr>
        <w:t>АНАЛИЗ ОСНОВНЫХ РЫНКОВ.</w:t>
      </w:r>
    </w:p>
    <w:p w14:paraId="1BAC6B36" w14:textId="77777777" w:rsidR="00BE6DF9" w:rsidRDefault="003126B5" w:rsidP="00751B24">
      <w:pPr>
        <w:spacing w:after="0" w:line="240" w:lineRule="auto"/>
        <w:ind w:firstLine="709"/>
        <w:jc w:val="center"/>
        <w:rPr>
          <w:rFonts w:ascii="Times New Roman" w:hAnsi="Times New Roman" w:cs="Times New Roman"/>
          <w:b/>
          <w:sz w:val="28"/>
          <w:szCs w:val="28"/>
        </w:rPr>
      </w:pPr>
      <w:r w:rsidRPr="00B51138">
        <w:rPr>
          <w:rFonts w:ascii="Times New Roman" w:hAnsi="Times New Roman" w:cs="Times New Roman"/>
          <w:b/>
          <w:sz w:val="28"/>
          <w:szCs w:val="28"/>
        </w:rPr>
        <w:t>ДОЛЯ РЫНКА, МАРКЕТИНГ И ПРОДАЖИ.</w:t>
      </w:r>
    </w:p>
    <w:p w14:paraId="4099A4B3" w14:textId="77777777" w:rsidR="00EE69DD" w:rsidRDefault="003126B5" w:rsidP="00751B24">
      <w:pPr>
        <w:spacing w:after="0" w:line="240" w:lineRule="auto"/>
        <w:ind w:firstLine="709"/>
        <w:jc w:val="center"/>
        <w:rPr>
          <w:rFonts w:ascii="Times New Roman" w:hAnsi="Times New Roman" w:cs="Times New Roman"/>
          <w:b/>
          <w:sz w:val="28"/>
          <w:szCs w:val="28"/>
        </w:rPr>
      </w:pPr>
      <w:r w:rsidRPr="00B51138">
        <w:rPr>
          <w:rFonts w:ascii="Times New Roman" w:hAnsi="Times New Roman" w:cs="Times New Roman"/>
          <w:b/>
          <w:sz w:val="28"/>
          <w:szCs w:val="28"/>
        </w:rPr>
        <w:t>ИНФОРМАЦИЯ О ПРОДУКЦИИ</w:t>
      </w:r>
      <w:r w:rsidR="00271692">
        <w:rPr>
          <w:rFonts w:ascii="Times New Roman" w:hAnsi="Times New Roman" w:cs="Times New Roman"/>
          <w:b/>
          <w:sz w:val="28"/>
          <w:szCs w:val="28"/>
        </w:rPr>
        <w:t>.</w:t>
      </w:r>
    </w:p>
    <w:p w14:paraId="615035B3" w14:textId="77777777" w:rsidR="001A59BA" w:rsidRPr="00B51138" w:rsidRDefault="001A59BA" w:rsidP="003773BF">
      <w:pPr>
        <w:spacing w:after="0" w:line="240" w:lineRule="auto"/>
        <w:ind w:firstLine="709"/>
        <w:jc w:val="both"/>
        <w:rPr>
          <w:rFonts w:ascii="Times New Roman" w:hAnsi="Times New Roman" w:cs="Times New Roman"/>
          <w:b/>
          <w:sz w:val="28"/>
          <w:szCs w:val="28"/>
        </w:rPr>
      </w:pPr>
    </w:p>
    <w:p w14:paraId="5D290997" w14:textId="77777777" w:rsidR="00057389" w:rsidRPr="00B51138" w:rsidRDefault="0005738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Основной деятельностью АО «АЖК» является </w:t>
      </w:r>
      <w:r w:rsidR="00217C85">
        <w:rPr>
          <w:rFonts w:ascii="Times New Roman" w:hAnsi="Times New Roman" w:cs="Times New Roman"/>
          <w:sz w:val="28"/>
          <w:szCs w:val="28"/>
        </w:rPr>
        <w:t xml:space="preserve">предоставление услуги по передачи </w:t>
      </w:r>
      <w:r w:rsidR="00036F9F">
        <w:rPr>
          <w:rFonts w:ascii="Times New Roman" w:hAnsi="Times New Roman" w:cs="Times New Roman"/>
          <w:sz w:val="28"/>
          <w:szCs w:val="28"/>
        </w:rPr>
        <w:t xml:space="preserve">и распределение </w:t>
      </w:r>
      <w:r w:rsidRPr="00B51138">
        <w:rPr>
          <w:rFonts w:ascii="Times New Roman" w:hAnsi="Times New Roman" w:cs="Times New Roman"/>
          <w:sz w:val="28"/>
          <w:szCs w:val="28"/>
        </w:rPr>
        <w:t xml:space="preserve">электрической энергии для потребителей </w:t>
      </w:r>
      <w:proofErr w:type="spellStart"/>
      <w:r w:rsidRPr="00B51138">
        <w:rPr>
          <w:rFonts w:ascii="Times New Roman" w:hAnsi="Times New Roman" w:cs="Times New Roman"/>
          <w:sz w:val="28"/>
          <w:szCs w:val="28"/>
        </w:rPr>
        <w:t>г.Алматы</w:t>
      </w:r>
      <w:proofErr w:type="spellEnd"/>
      <w:r w:rsidRPr="00B51138">
        <w:rPr>
          <w:rFonts w:ascii="Times New Roman" w:hAnsi="Times New Roman" w:cs="Times New Roman"/>
          <w:sz w:val="28"/>
          <w:szCs w:val="28"/>
        </w:rPr>
        <w:t xml:space="preserve"> и</w:t>
      </w:r>
      <w:r w:rsidR="007E2A12">
        <w:rPr>
          <w:rFonts w:ascii="Times New Roman" w:hAnsi="Times New Roman" w:cs="Times New Roman"/>
          <w:sz w:val="28"/>
          <w:szCs w:val="28"/>
        </w:rPr>
        <w:t xml:space="preserve"> </w:t>
      </w:r>
      <w:r w:rsidRPr="00B51138">
        <w:rPr>
          <w:rFonts w:ascii="Times New Roman" w:hAnsi="Times New Roman" w:cs="Times New Roman"/>
          <w:sz w:val="28"/>
          <w:szCs w:val="28"/>
        </w:rPr>
        <w:t>Алматинской области.</w:t>
      </w:r>
      <w:r w:rsidR="00217C85">
        <w:rPr>
          <w:rFonts w:ascii="Times New Roman" w:hAnsi="Times New Roman" w:cs="Times New Roman"/>
          <w:sz w:val="28"/>
          <w:szCs w:val="28"/>
        </w:rPr>
        <w:t xml:space="preserve"> </w:t>
      </w:r>
      <w:r w:rsidR="007E2A12">
        <w:rPr>
          <w:rFonts w:ascii="Times New Roman" w:hAnsi="Times New Roman" w:cs="Times New Roman"/>
          <w:sz w:val="28"/>
          <w:szCs w:val="28"/>
        </w:rPr>
        <w:t>Услуги оказываютс</w:t>
      </w:r>
      <w:r w:rsidR="00122661">
        <w:rPr>
          <w:rFonts w:ascii="Times New Roman" w:hAnsi="Times New Roman" w:cs="Times New Roman"/>
          <w:sz w:val="28"/>
          <w:szCs w:val="28"/>
        </w:rPr>
        <w:t>я в соответствии с заключенными</w:t>
      </w:r>
      <w:r w:rsidR="007E2A12">
        <w:rPr>
          <w:rFonts w:ascii="Times New Roman" w:hAnsi="Times New Roman" w:cs="Times New Roman"/>
          <w:sz w:val="28"/>
          <w:szCs w:val="28"/>
        </w:rPr>
        <w:t xml:space="preserve"> договорами. </w:t>
      </w:r>
    </w:p>
    <w:p w14:paraId="0A61BF79" w14:textId="77777777" w:rsidR="00057389" w:rsidRPr="00B51138" w:rsidRDefault="0005738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Свою деятельность АО «АЖК» осуществляет строго в соответствии с нормативно-правовыми актами в сфере электроэнергетики,</w:t>
      </w:r>
      <w:r w:rsidR="009D2C6F">
        <w:rPr>
          <w:rFonts w:ascii="Times New Roman" w:hAnsi="Times New Roman" w:cs="Times New Roman"/>
          <w:sz w:val="28"/>
          <w:szCs w:val="28"/>
        </w:rPr>
        <w:t xml:space="preserve"> естественных монополий. На 2023</w:t>
      </w:r>
      <w:r w:rsidRPr="00B51138">
        <w:rPr>
          <w:rFonts w:ascii="Times New Roman" w:hAnsi="Times New Roman" w:cs="Times New Roman"/>
          <w:sz w:val="28"/>
          <w:szCs w:val="28"/>
        </w:rPr>
        <w:t xml:space="preserve"> год все договоры с </w:t>
      </w:r>
      <w:r w:rsidR="00036F9F">
        <w:rPr>
          <w:rFonts w:ascii="Times New Roman" w:hAnsi="Times New Roman" w:cs="Times New Roman"/>
          <w:sz w:val="28"/>
          <w:szCs w:val="28"/>
        </w:rPr>
        <w:t>п</w:t>
      </w:r>
      <w:r w:rsidRPr="00B51138">
        <w:rPr>
          <w:rFonts w:ascii="Times New Roman" w:hAnsi="Times New Roman" w:cs="Times New Roman"/>
          <w:sz w:val="28"/>
          <w:szCs w:val="28"/>
        </w:rPr>
        <w:t>отребителями услуг АО «АЖК» заключило в соответствии с Типовым договором на оказание услуг по передаче электрической энергии по сетям регионального уровня, утвержденным приказом Министра национальной экономики Республики Казахстан от 24 июня 2019г. №58, по тарифам, утвержденным ведомством уполномоченного органа.</w:t>
      </w:r>
    </w:p>
    <w:p w14:paraId="62FB41B9" w14:textId="77777777" w:rsidR="00057389" w:rsidRDefault="0005738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Вся деятельность АО «АЖК», а также и тариф на услугу по передаче электрической энергии, как субъекта естественной монополии, регулируетс</w:t>
      </w:r>
      <w:r w:rsidR="00DB2646">
        <w:rPr>
          <w:rFonts w:ascii="Times New Roman" w:hAnsi="Times New Roman" w:cs="Times New Roman"/>
          <w:sz w:val="28"/>
          <w:szCs w:val="28"/>
        </w:rPr>
        <w:t xml:space="preserve">я  и утверждается </w:t>
      </w:r>
      <w:r w:rsidR="00775E34">
        <w:rPr>
          <w:rFonts w:ascii="Times New Roman" w:hAnsi="Times New Roman" w:cs="Times New Roman"/>
          <w:sz w:val="28"/>
          <w:szCs w:val="28"/>
        </w:rPr>
        <w:t xml:space="preserve"> Депа</w:t>
      </w:r>
      <w:r w:rsidR="00DB2646">
        <w:rPr>
          <w:rFonts w:ascii="Times New Roman" w:hAnsi="Times New Roman" w:cs="Times New Roman"/>
          <w:color w:val="000000" w:themeColor="text1"/>
          <w:sz w:val="28"/>
          <w:szCs w:val="28"/>
        </w:rPr>
        <w:t>ртамент</w:t>
      </w:r>
      <w:r w:rsidR="00B76558">
        <w:rPr>
          <w:rFonts w:ascii="Times New Roman" w:hAnsi="Times New Roman" w:cs="Times New Roman"/>
          <w:color w:val="000000" w:themeColor="text1"/>
          <w:sz w:val="28"/>
          <w:szCs w:val="28"/>
        </w:rPr>
        <w:t>ами</w:t>
      </w:r>
      <w:r w:rsidR="007A3898">
        <w:rPr>
          <w:rFonts w:ascii="Times New Roman" w:hAnsi="Times New Roman" w:cs="Times New Roman"/>
          <w:color w:val="000000" w:themeColor="text1"/>
          <w:sz w:val="28"/>
          <w:szCs w:val="28"/>
        </w:rPr>
        <w:t xml:space="preserve"> </w:t>
      </w:r>
      <w:r w:rsidR="00DB2646">
        <w:rPr>
          <w:rFonts w:ascii="Times New Roman" w:hAnsi="Times New Roman" w:cs="Times New Roman"/>
          <w:color w:val="000000" w:themeColor="text1"/>
          <w:sz w:val="28"/>
          <w:szCs w:val="28"/>
          <w:lang w:val="kk-KZ"/>
        </w:rPr>
        <w:t xml:space="preserve"> </w:t>
      </w:r>
      <w:r w:rsidRPr="00B51138">
        <w:rPr>
          <w:rFonts w:ascii="Times New Roman" w:hAnsi="Times New Roman" w:cs="Times New Roman"/>
          <w:sz w:val="28"/>
          <w:szCs w:val="28"/>
        </w:rPr>
        <w:t>Комитета по регулированию естественных монополий и защите конкуренции Министерства национальной экономики Республики Казахстан по городу Алматы  и Алматинской области.</w:t>
      </w:r>
    </w:p>
    <w:p w14:paraId="5C153BF5" w14:textId="77777777" w:rsidR="008E3327" w:rsidRPr="001F3205" w:rsidRDefault="00036F9F" w:rsidP="00172E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Средневзвешенный</w:t>
      </w:r>
      <w:r w:rsidR="008E3327" w:rsidRPr="001F3205">
        <w:rPr>
          <w:rFonts w:ascii="Times New Roman" w:hAnsi="Times New Roman" w:cs="Times New Roman"/>
          <w:sz w:val="28"/>
          <w:szCs w:val="28"/>
        </w:rPr>
        <w:t xml:space="preserve"> тариф на услуги по передаче электрической энергии за 2023 год составил 7,68 тенге за 1 </w:t>
      </w:r>
      <w:proofErr w:type="spellStart"/>
      <w:r w:rsidR="008E3327" w:rsidRPr="001F3205">
        <w:rPr>
          <w:rFonts w:ascii="Times New Roman" w:hAnsi="Times New Roman" w:cs="Times New Roman"/>
          <w:sz w:val="28"/>
          <w:szCs w:val="28"/>
        </w:rPr>
        <w:t>кВтч</w:t>
      </w:r>
      <w:proofErr w:type="spellEnd"/>
      <w:r w:rsidR="008E3327" w:rsidRPr="001F3205">
        <w:rPr>
          <w:rFonts w:ascii="Times New Roman" w:hAnsi="Times New Roman" w:cs="Times New Roman"/>
          <w:sz w:val="28"/>
          <w:szCs w:val="28"/>
        </w:rPr>
        <w:t xml:space="preserve"> без НДС, и складывался следующим образом:  </w:t>
      </w:r>
    </w:p>
    <w:p w14:paraId="35AA1978" w14:textId="77777777" w:rsidR="008E3327" w:rsidRDefault="008E3327" w:rsidP="00172E7B">
      <w:pPr>
        <w:spacing w:after="0" w:line="240" w:lineRule="auto"/>
        <w:ind w:firstLine="709"/>
        <w:jc w:val="both"/>
        <w:rPr>
          <w:rFonts w:ascii="Times New Roman" w:hAnsi="Times New Roman" w:cs="Times New Roman"/>
          <w:sz w:val="28"/>
          <w:szCs w:val="28"/>
        </w:rPr>
      </w:pPr>
      <w:r w:rsidRPr="001F3205">
        <w:rPr>
          <w:rFonts w:ascii="Times New Roman" w:hAnsi="Times New Roman" w:cs="Times New Roman"/>
          <w:sz w:val="28"/>
          <w:szCs w:val="28"/>
        </w:rPr>
        <w:t xml:space="preserve">– с 01.01.2023г. по 30.06.2023г.  - </w:t>
      </w:r>
      <w:r w:rsidRPr="001F3205">
        <w:rPr>
          <w:rFonts w:ascii="Times New Roman" w:hAnsi="Times New Roman" w:cs="Times New Roman"/>
          <w:b/>
          <w:sz w:val="28"/>
          <w:szCs w:val="28"/>
        </w:rPr>
        <w:t>7,05 тенге/</w:t>
      </w:r>
      <w:proofErr w:type="spellStart"/>
      <w:r w:rsidRPr="001F3205">
        <w:rPr>
          <w:rFonts w:ascii="Times New Roman" w:hAnsi="Times New Roman" w:cs="Times New Roman"/>
          <w:b/>
          <w:sz w:val="28"/>
          <w:szCs w:val="28"/>
        </w:rPr>
        <w:t>кВтч</w:t>
      </w:r>
      <w:proofErr w:type="spellEnd"/>
      <w:r w:rsidRPr="001F3205">
        <w:rPr>
          <w:rFonts w:ascii="Times New Roman" w:hAnsi="Times New Roman" w:cs="Times New Roman"/>
          <w:sz w:val="28"/>
          <w:szCs w:val="28"/>
        </w:rPr>
        <w:t xml:space="preserve"> (без НДС), утвержде</w:t>
      </w:r>
      <w:r w:rsidR="0023226D">
        <w:rPr>
          <w:rFonts w:ascii="Times New Roman" w:hAnsi="Times New Roman" w:cs="Times New Roman"/>
          <w:sz w:val="28"/>
          <w:szCs w:val="28"/>
        </w:rPr>
        <w:t>н</w:t>
      </w:r>
      <w:r w:rsidRPr="001F3205">
        <w:rPr>
          <w:rFonts w:ascii="Times New Roman" w:hAnsi="Times New Roman" w:cs="Times New Roman"/>
          <w:sz w:val="28"/>
          <w:szCs w:val="28"/>
        </w:rPr>
        <w:t xml:space="preserve">ный совместными приказами Департаментов Комитета по регулированию естественных монополий Министерства национальной экономики Республики Казахстан по </w:t>
      </w:r>
      <w:proofErr w:type="spellStart"/>
      <w:r w:rsidRPr="001F3205">
        <w:rPr>
          <w:rFonts w:ascii="Times New Roman" w:hAnsi="Times New Roman" w:cs="Times New Roman"/>
          <w:sz w:val="28"/>
          <w:szCs w:val="28"/>
        </w:rPr>
        <w:t>г.Алматы</w:t>
      </w:r>
      <w:proofErr w:type="spellEnd"/>
      <w:r w:rsidRPr="001F3205">
        <w:rPr>
          <w:rFonts w:ascii="Times New Roman" w:hAnsi="Times New Roman" w:cs="Times New Roman"/>
          <w:sz w:val="28"/>
          <w:szCs w:val="28"/>
        </w:rPr>
        <w:t xml:space="preserve"> от 18 августа 2022 года за № 89-ОД и по Алматинской области от 19 августа 2022 года за № 85-ОД;</w:t>
      </w:r>
    </w:p>
    <w:p w14:paraId="599FE6E9" w14:textId="77777777" w:rsidR="00A061D6" w:rsidRPr="00036F9F" w:rsidRDefault="00A061D6" w:rsidP="00172E7B">
      <w:pPr>
        <w:spacing w:after="0" w:line="240" w:lineRule="auto"/>
        <w:ind w:firstLine="709"/>
        <w:jc w:val="both"/>
        <w:rPr>
          <w:rFonts w:ascii="Times New Roman" w:hAnsi="Times New Roman" w:cs="Times New Roman"/>
          <w:sz w:val="28"/>
          <w:szCs w:val="28"/>
        </w:rPr>
      </w:pPr>
      <w:r w:rsidRPr="00036F9F">
        <w:rPr>
          <w:rFonts w:ascii="Times New Roman" w:hAnsi="Times New Roman" w:cs="Times New Roman"/>
          <w:sz w:val="28"/>
          <w:szCs w:val="26"/>
        </w:rPr>
        <w:t xml:space="preserve">– с 01.07.2023г. по 31.12.2023г. - </w:t>
      </w:r>
      <w:r w:rsidRPr="00036F9F">
        <w:rPr>
          <w:rFonts w:ascii="Times New Roman" w:hAnsi="Times New Roman" w:cs="Times New Roman"/>
          <w:b/>
          <w:sz w:val="28"/>
          <w:szCs w:val="26"/>
        </w:rPr>
        <w:t>8,31 тенге/</w:t>
      </w:r>
      <w:proofErr w:type="spellStart"/>
      <w:r w:rsidRPr="00036F9F">
        <w:rPr>
          <w:rFonts w:ascii="Times New Roman" w:hAnsi="Times New Roman" w:cs="Times New Roman"/>
          <w:b/>
          <w:sz w:val="28"/>
          <w:szCs w:val="26"/>
        </w:rPr>
        <w:t>кВтч</w:t>
      </w:r>
      <w:proofErr w:type="spellEnd"/>
      <w:r w:rsidRPr="00036F9F">
        <w:rPr>
          <w:rFonts w:ascii="Times New Roman" w:hAnsi="Times New Roman" w:cs="Times New Roman"/>
          <w:sz w:val="28"/>
          <w:szCs w:val="26"/>
        </w:rPr>
        <w:t xml:space="preserve"> (без НДС), утвержденный совместными Приказами Департаментов Комитета по регулированию естественных монополий Министерства национальной экономики Республики Казахстан по г. Алматы № 56-ОД и Алматинской области № 50-ОД от 23.06.2023 года</w:t>
      </w:r>
    </w:p>
    <w:p w14:paraId="666A5C13" w14:textId="77777777" w:rsidR="008E3327" w:rsidRPr="009158FB" w:rsidRDefault="008E3327" w:rsidP="00FC1164">
      <w:pPr>
        <w:tabs>
          <w:tab w:val="left" w:pos="993"/>
        </w:tabs>
        <w:spacing w:after="0" w:line="240" w:lineRule="auto"/>
        <w:ind w:firstLine="709"/>
        <w:jc w:val="both"/>
        <w:rPr>
          <w:rFonts w:ascii="Times New Roman" w:hAnsi="Times New Roman" w:cs="Times New Roman"/>
          <w:b/>
          <w:sz w:val="28"/>
          <w:szCs w:val="28"/>
        </w:rPr>
      </w:pPr>
      <w:r w:rsidRPr="001F3205">
        <w:rPr>
          <w:rFonts w:ascii="Times New Roman" w:hAnsi="Times New Roman" w:cs="Times New Roman"/>
          <w:sz w:val="28"/>
          <w:szCs w:val="28"/>
        </w:rPr>
        <w:t> </w:t>
      </w:r>
      <w:r w:rsidRPr="009158FB">
        <w:rPr>
          <w:rFonts w:ascii="Times New Roman" w:hAnsi="Times New Roman" w:cs="Times New Roman"/>
          <w:b/>
          <w:sz w:val="28"/>
          <w:szCs w:val="28"/>
        </w:rPr>
        <w:t>Сильные и слабые стороны компании АО «АЖК» по сравнению с ее конкурентами:</w:t>
      </w:r>
      <w:r w:rsidR="00036F9F">
        <w:rPr>
          <w:rFonts w:ascii="Times New Roman" w:hAnsi="Times New Roman" w:cs="Times New Roman"/>
          <w:b/>
          <w:sz w:val="28"/>
          <w:szCs w:val="28"/>
        </w:rPr>
        <w:tab/>
      </w:r>
      <w:r w:rsidR="00036F9F">
        <w:rPr>
          <w:rFonts w:ascii="Times New Roman" w:hAnsi="Times New Roman" w:cs="Times New Roman"/>
          <w:b/>
          <w:sz w:val="28"/>
          <w:szCs w:val="28"/>
        </w:rPr>
        <w:tab/>
      </w:r>
      <w:r w:rsidR="00036F9F">
        <w:rPr>
          <w:rFonts w:ascii="Times New Roman" w:hAnsi="Times New Roman" w:cs="Times New Roman"/>
          <w:b/>
          <w:sz w:val="28"/>
          <w:szCs w:val="28"/>
        </w:rPr>
        <w:tab/>
      </w:r>
      <w:r w:rsidR="00036F9F">
        <w:rPr>
          <w:rFonts w:ascii="Times New Roman" w:hAnsi="Times New Roman" w:cs="Times New Roman"/>
          <w:b/>
          <w:sz w:val="28"/>
          <w:szCs w:val="28"/>
        </w:rPr>
        <w:tab/>
      </w:r>
      <w:r w:rsidR="00036F9F">
        <w:rPr>
          <w:rFonts w:ascii="Times New Roman" w:hAnsi="Times New Roman" w:cs="Times New Roman"/>
          <w:b/>
          <w:sz w:val="28"/>
          <w:szCs w:val="28"/>
        </w:rPr>
        <w:tab/>
      </w:r>
      <w:r w:rsidR="00036F9F">
        <w:rPr>
          <w:rFonts w:ascii="Times New Roman" w:hAnsi="Times New Roman" w:cs="Times New Roman"/>
          <w:b/>
          <w:sz w:val="28"/>
          <w:szCs w:val="28"/>
        </w:rPr>
        <w:tab/>
      </w:r>
      <w:r w:rsidR="00036F9F">
        <w:rPr>
          <w:rFonts w:ascii="Times New Roman" w:hAnsi="Times New Roman" w:cs="Times New Roman"/>
          <w:b/>
          <w:sz w:val="28"/>
          <w:szCs w:val="28"/>
        </w:rPr>
        <w:tab/>
      </w:r>
      <w:r w:rsidR="00036F9F">
        <w:rPr>
          <w:rFonts w:ascii="Times New Roman" w:hAnsi="Times New Roman" w:cs="Times New Roman"/>
          <w:b/>
          <w:sz w:val="28"/>
          <w:szCs w:val="28"/>
        </w:rPr>
        <w:tab/>
      </w:r>
      <w:r w:rsidR="00036F9F">
        <w:rPr>
          <w:rFonts w:ascii="Times New Roman" w:hAnsi="Times New Roman" w:cs="Times New Roman"/>
          <w:b/>
          <w:sz w:val="28"/>
          <w:szCs w:val="28"/>
        </w:rPr>
        <w:tab/>
      </w:r>
      <w:r w:rsidR="00036F9F">
        <w:rPr>
          <w:rFonts w:ascii="Times New Roman" w:hAnsi="Times New Roman" w:cs="Times New Roman"/>
          <w:b/>
          <w:sz w:val="28"/>
          <w:szCs w:val="28"/>
        </w:rPr>
        <w:tab/>
      </w:r>
      <w:r w:rsidR="00036F9F">
        <w:rPr>
          <w:rFonts w:ascii="Times New Roman" w:hAnsi="Times New Roman" w:cs="Times New Roman"/>
          <w:b/>
          <w:sz w:val="28"/>
          <w:szCs w:val="28"/>
        </w:rPr>
        <w:tab/>
      </w:r>
      <w:r w:rsidR="00036F9F">
        <w:rPr>
          <w:rFonts w:ascii="Times New Roman" w:hAnsi="Times New Roman" w:cs="Times New Roman"/>
          <w:b/>
          <w:sz w:val="28"/>
          <w:szCs w:val="28"/>
        </w:rPr>
        <w:tab/>
      </w:r>
    </w:p>
    <w:p w14:paraId="195B202B" w14:textId="77777777" w:rsidR="008E3327" w:rsidRPr="00036F9F" w:rsidRDefault="008E3327" w:rsidP="00DB469C">
      <w:pPr>
        <w:numPr>
          <w:ilvl w:val="0"/>
          <w:numId w:val="31"/>
        </w:numPr>
        <w:tabs>
          <w:tab w:val="clear" w:pos="707"/>
          <w:tab w:val="left" w:pos="0"/>
          <w:tab w:val="left" w:pos="993"/>
        </w:tabs>
        <w:spacing w:after="0" w:line="240" w:lineRule="auto"/>
        <w:ind w:left="0" w:firstLine="709"/>
        <w:jc w:val="both"/>
        <w:rPr>
          <w:rFonts w:ascii="Times New Roman" w:hAnsi="Times New Roman" w:cs="Times New Roman"/>
          <w:b/>
          <w:sz w:val="28"/>
          <w:szCs w:val="28"/>
        </w:rPr>
      </w:pPr>
      <w:r w:rsidRPr="00036F9F">
        <w:rPr>
          <w:rFonts w:ascii="Times New Roman" w:hAnsi="Times New Roman" w:cs="Times New Roman"/>
          <w:b/>
          <w:sz w:val="28"/>
          <w:szCs w:val="28"/>
        </w:rPr>
        <w:t xml:space="preserve">Сильные стороны. </w:t>
      </w:r>
    </w:p>
    <w:p w14:paraId="57EDCE3D" w14:textId="4FC40CAE" w:rsidR="008E3327" w:rsidRPr="001F3205" w:rsidRDefault="008E3327" w:rsidP="00FC1164">
      <w:pPr>
        <w:tabs>
          <w:tab w:val="left" w:pos="993"/>
        </w:tabs>
        <w:spacing w:after="0" w:line="240" w:lineRule="auto"/>
        <w:ind w:firstLine="709"/>
        <w:jc w:val="both"/>
        <w:rPr>
          <w:rFonts w:ascii="Times New Roman" w:hAnsi="Times New Roman" w:cs="Times New Roman"/>
          <w:sz w:val="28"/>
          <w:szCs w:val="28"/>
        </w:rPr>
      </w:pPr>
      <w:r w:rsidRPr="001F3205">
        <w:rPr>
          <w:rFonts w:ascii="Times New Roman" w:hAnsi="Times New Roman" w:cs="Times New Roman"/>
          <w:sz w:val="28"/>
          <w:szCs w:val="28"/>
        </w:rPr>
        <w:t>К сильным сторонам относятся:</w:t>
      </w:r>
    </w:p>
    <w:p w14:paraId="590DD1FA" w14:textId="2F274FB8" w:rsidR="008E3327" w:rsidRPr="00172E7B" w:rsidRDefault="008E3327" w:rsidP="00DB469C">
      <w:pPr>
        <w:pStyle w:val="a7"/>
        <w:numPr>
          <w:ilvl w:val="0"/>
          <w:numId w:val="53"/>
        </w:numPr>
        <w:tabs>
          <w:tab w:val="left" w:pos="993"/>
        </w:tabs>
        <w:spacing w:after="0" w:line="240" w:lineRule="auto"/>
        <w:ind w:left="0" w:firstLine="709"/>
        <w:jc w:val="both"/>
        <w:rPr>
          <w:rFonts w:ascii="Times New Roman" w:hAnsi="Times New Roman"/>
          <w:sz w:val="28"/>
          <w:szCs w:val="28"/>
        </w:rPr>
      </w:pPr>
      <w:proofErr w:type="spellStart"/>
      <w:r w:rsidRPr="00172E7B">
        <w:rPr>
          <w:rFonts w:ascii="Times New Roman" w:hAnsi="Times New Roman"/>
          <w:sz w:val="28"/>
          <w:szCs w:val="28"/>
        </w:rPr>
        <w:t>энергопередающая</w:t>
      </w:r>
      <w:proofErr w:type="spellEnd"/>
      <w:r w:rsidRPr="00172E7B">
        <w:rPr>
          <w:rFonts w:ascii="Times New Roman" w:hAnsi="Times New Roman"/>
          <w:sz w:val="28"/>
          <w:szCs w:val="28"/>
        </w:rPr>
        <w:t xml:space="preserve"> компания АО «АЖК» является монополистом данного вида деятельности в зоне ответственности электрических сетей АО АЖК.  </w:t>
      </w:r>
    </w:p>
    <w:p w14:paraId="023D392B" w14:textId="122A1DE3" w:rsidR="008E3327" w:rsidRPr="00172E7B" w:rsidRDefault="008E3327" w:rsidP="00DB469C">
      <w:pPr>
        <w:pStyle w:val="a7"/>
        <w:numPr>
          <w:ilvl w:val="0"/>
          <w:numId w:val="53"/>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развитая схема системообразующих линий электропередачи напряжением -35-110-220-500кВ;</w:t>
      </w:r>
    </w:p>
    <w:p w14:paraId="01C6D5D4" w14:textId="74C95159" w:rsidR="008E3327" w:rsidRPr="00172E7B" w:rsidRDefault="008E3327" w:rsidP="00DB469C">
      <w:pPr>
        <w:pStyle w:val="a7"/>
        <w:numPr>
          <w:ilvl w:val="0"/>
          <w:numId w:val="53"/>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централизованная система оперативного диспетчерского управления;</w:t>
      </w:r>
    </w:p>
    <w:p w14:paraId="4405EA21" w14:textId="6A42B2E6" w:rsidR="008E3327" w:rsidRPr="00172E7B" w:rsidRDefault="008E3327" w:rsidP="00DB469C">
      <w:pPr>
        <w:pStyle w:val="a7"/>
        <w:numPr>
          <w:ilvl w:val="0"/>
          <w:numId w:val="53"/>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параллельная работа ЕЭС Казахстана с ОЭС Центральной Азии и ОЭС России;</w:t>
      </w:r>
    </w:p>
    <w:p w14:paraId="31F3C2BC" w14:textId="1BD60D3B" w:rsidR="008E3327" w:rsidRPr="00172E7B" w:rsidRDefault="008E3327" w:rsidP="00DB469C">
      <w:pPr>
        <w:pStyle w:val="a7"/>
        <w:numPr>
          <w:ilvl w:val="0"/>
          <w:numId w:val="53"/>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сформирована нормативно-правовая база для эффективного функционирования оптово-розничного рынка электроэнергии;</w:t>
      </w:r>
    </w:p>
    <w:p w14:paraId="6F8274D2" w14:textId="7DC64495" w:rsidR="008E3327" w:rsidRPr="00172E7B" w:rsidRDefault="008E3327" w:rsidP="00DB469C">
      <w:pPr>
        <w:pStyle w:val="a7"/>
        <w:numPr>
          <w:ilvl w:val="0"/>
          <w:numId w:val="53"/>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lastRenderedPageBreak/>
        <w:t>возможности импорта/экспорта электроэнергии и наличие транзитного потенциала;</w:t>
      </w:r>
      <w:r w:rsidR="00036F9F" w:rsidRPr="00172E7B">
        <w:rPr>
          <w:rFonts w:ascii="Times New Roman" w:hAnsi="Times New Roman"/>
          <w:sz w:val="28"/>
          <w:szCs w:val="28"/>
        </w:rPr>
        <w:tab/>
      </w:r>
      <w:r w:rsidR="00036F9F" w:rsidRPr="00172E7B">
        <w:rPr>
          <w:rFonts w:ascii="Times New Roman" w:hAnsi="Times New Roman"/>
          <w:sz w:val="28"/>
          <w:szCs w:val="28"/>
        </w:rPr>
        <w:tab/>
      </w:r>
      <w:r w:rsidR="00036F9F" w:rsidRPr="00172E7B">
        <w:rPr>
          <w:rFonts w:ascii="Times New Roman" w:hAnsi="Times New Roman"/>
          <w:sz w:val="28"/>
          <w:szCs w:val="28"/>
        </w:rPr>
        <w:tab/>
      </w:r>
      <w:r w:rsidR="00036F9F" w:rsidRPr="00172E7B">
        <w:rPr>
          <w:rFonts w:ascii="Times New Roman" w:hAnsi="Times New Roman"/>
          <w:sz w:val="28"/>
          <w:szCs w:val="28"/>
        </w:rPr>
        <w:tab/>
      </w:r>
      <w:r w:rsidR="00036F9F" w:rsidRPr="00172E7B">
        <w:rPr>
          <w:rFonts w:ascii="Times New Roman" w:hAnsi="Times New Roman"/>
          <w:sz w:val="28"/>
          <w:szCs w:val="28"/>
        </w:rPr>
        <w:tab/>
      </w:r>
      <w:r w:rsidR="00036F9F" w:rsidRPr="00172E7B">
        <w:rPr>
          <w:rFonts w:ascii="Times New Roman" w:hAnsi="Times New Roman"/>
          <w:sz w:val="28"/>
          <w:szCs w:val="28"/>
        </w:rPr>
        <w:tab/>
      </w:r>
      <w:r w:rsidR="00036F9F" w:rsidRPr="00172E7B">
        <w:rPr>
          <w:rFonts w:ascii="Times New Roman" w:hAnsi="Times New Roman"/>
          <w:sz w:val="28"/>
          <w:szCs w:val="28"/>
        </w:rPr>
        <w:tab/>
      </w:r>
      <w:r w:rsidR="00036F9F" w:rsidRPr="00172E7B">
        <w:rPr>
          <w:rFonts w:ascii="Times New Roman" w:hAnsi="Times New Roman"/>
          <w:sz w:val="28"/>
          <w:szCs w:val="28"/>
        </w:rPr>
        <w:tab/>
      </w:r>
      <w:r w:rsidR="00036F9F" w:rsidRPr="00172E7B">
        <w:rPr>
          <w:rFonts w:ascii="Times New Roman" w:hAnsi="Times New Roman"/>
          <w:sz w:val="28"/>
          <w:szCs w:val="28"/>
        </w:rPr>
        <w:tab/>
      </w:r>
      <w:r w:rsidR="00036F9F" w:rsidRPr="00172E7B">
        <w:rPr>
          <w:rFonts w:ascii="Times New Roman" w:hAnsi="Times New Roman"/>
          <w:sz w:val="28"/>
          <w:szCs w:val="28"/>
        </w:rPr>
        <w:tab/>
      </w:r>
      <w:r w:rsidR="00036F9F" w:rsidRPr="00172E7B">
        <w:rPr>
          <w:rFonts w:ascii="Times New Roman" w:hAnsi="Times New Roman"/>
          <w:sz w:val="28"/>
          <w:szCs w:val="28"/>
        </w:rPr>
        <w:tab/>
      </w:r>
      <w:r w:rsidR="00036F9F" w:rsidRPr="00172E7B">
        <w:rPr>
          <w:rFonts w:ascii="Times New Roman" w:hAnsi="Times New Roman"/>
          <w:sz w:val="28"/>
          <w:szCs w:val="28"/>
        </w:rPr>
        <w:tab/>
      </w:r>
    </w:p>
    <w:p w14:paraId="7AC883E9" w14:textId="77777777" w:rsidR="008E3327" w:rsidRPr="00036F9F" w:rsidRDefault="001A59BA" w:rsidP="00DB469C">
      <w:pPr>
        <w:numPr>
          <w:ilvl w:val="0"/>
          <w:numId w:val="31"/>
        </w:numPr>
        <w:tabs>
          <w:tab w:val="clear" w:pos="707"/>
          <w:tab w:val="left" w:pos="0"/>
          <w:tab w:val="left" w:pos="993"/>
        </w:tabs>
        <w:spacing w:after="0" w:line="240" w:lineRule="auto"/>
        <w:ind w:left="0" w:firstLine="709"/>
        <w:jc w:val="both"/>
        <w:rPr>
          <w:rFonts w:ascii="Times New Roman" w:hAnsi="Times New Roman"/>
          <w:b/>
          <w:sz w:val="28"/>
          <w:szCs w:val="28"/>
        </w:rPr>
      </w:pPr>
      <w:r>
        <w:rPr>
          <w:rFonts w:ascii="Times New Roman" w:hAnsi="Times New Roman"/>
          <w:b/>
          <w:sz w:val="28"/>
          <w:szCs w:val="28"/>
        </w:rPr>
        <w:t xml:space="preserve"> </w:t>
      </w:r>
      <w:r w:rsidR="008E3327" w:rsidRPr="00036F9F">
        <w:rPr>
          <w:rFonts w:ascii="Times New Roman" w:hAnsi="Times New Roman"/>
          <w:b/>
          <w:sz w:val="28"/>
          <w:szCs w:val="28"/>
        </w:rPr>
        <w:t xml:space="preserve">Слабые стороны. </w:t>
      </w:r>
    </w:p>
    <w:p w14:paraId="797989F0" w14:textId="77777777" w:rsidR="008E3327" w:rsidRPr="001F3205" w:rsidRDefault="008E3327" w:rsidP="00FC1164">
      <w:pPr>
        <w:tabs>
          <w:tab w:val="left" w:pos="993"/>
        </w:tabs>
        <w:spacing w:after="0" w:line="240" w:lineRule="auto"/>
        <w:ind w:firstLine="709"/>
        <w:jc w:val="both"/>
        <w:rPr>
          <w:rFonts w:ascii="Times New Roman" w:hAnsi="Times New Roman" w:cs="Times New Roman"/>
          <w:sz w:val="28"/>
          <w:szCs w:val="28"/>
        </w:rPr>
      </w:pPr>
      <w:r w:rsidRPr="001F3205">
        <w:rPr>
          <w:rFonts w:ascii="Times New Roman" w:hAnsi="Times New Roman" w:cs="Times New Roman"/>
          <w:sz w:val="28"/>
          <w:szCs w:val="28"/>
        </w:rPr>
        <w:t>К слабым сторонам относятся:</w:t>
      </w:r>
    </w:p>
    <w:p w14:paraId="46ADA59D" w14:textId="1406E05F" w:rsidR="008E3327" w:rsidRPr="00172E7B" w:rsidRDefault="008E3327" w:rsidP="00DB469C">
      <w:pPr>
        <w:pStyle w:val="a7"/>
        <w:numPr>
          <w:ilvl w:val="0"/>
          <w:numId w:val="54"/>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высокая степень изн</w:t>
      </w:r>
      <w:r w:rsidR="003B67DF" w:rsidRPr="00172E7B">
        <w:rPr>
          <w:rFonts w:ascii="Times New Roman" w:hAnsi="Times New Roman"/>
          <w:sz w:val="28"/>
          <w:szCs w:val="28"/>
        </w:rPr>
        <w:t>ошенности электрических сетей (</w:t>
      </w:r>
      <w:r w:rsidRPr="00172E7B">
        <w:rPr>
          <w:rFonts w:ascii="Times New Roman" w:hAnsi="Times New Roman"/>
          <w:sz w:val="28"/>
          <w:szCs w:val="28"/>
        </w:rPr>
        <w:t>91,25 % по состоянию на 31.12.2022г.);</w:t>
      </w:r>
    </w:p>
    <w:p w14:paraId="0EB74165" w14:textId="66DA6A36" w:rsidR="008E3327" w:rsidRPr="00172E7B" w:rsidRDefault="008E3327" w:rsidP="00DB469C">
      <w:pPr>
        <w:pStyle w:val="a7"/>
        <w:numPr>
          <w:ilvl w:val="0"/>
          <w:numId w:val="54"/>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зависимость Юга Казахстана от поставок регулирующей мощности (электроэнергии) из стран Центральной Азии в связи с работой станций Казахстана ровным графиком;</w:t>
      </w:r>
    </w:p>
    <w:p w14:paraId="27546C80" w14:textId="64298151" w:rsidR="008E3327" w:rsidRPr="00172E7B" w:rsidRDefault="008E3327" w:rsidP="00DB469C">
      <w:pPr>
        <w:pStyle w:val="a7"/>
        <w:numPr>
          <w:ilvl w:val="0"/>
          <w:numId w:val="54"/>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 xml:space="preserve">небольшой процент промышленных потребителей в </w:t>
      </w:r>
      <w:proofErr w:type="spellStart"/>
      <w:r w:rsidRPr="00172E7B">
        <w:rPr>
          <w:rFonts w:ascii="Times New Roman" w:hAnsi="Times New Roman"/>
          <w:sz w:val="28"/>
          <w:szCs w:val="28"/>
        </w:rPr>
        <w:t>г.Алматы</w:t>
      </w:r>
      <w:proofErr w:type="spellEnd"/>
      <w:r w:rsidRPr="00172E7B">
        <w:rPr>
          <w:rFonts w:ascii="Times New Roman" w:hAnsi="Times New Roman"/>
          <w:sz w:val="28"/>
          <w:szCs w:val="28"/>
        </w:rPr>
        <w:t xml:space="preserve"> и Алматинской области, зависимость роста потребления от бытовой нагрузки (населения), температурного фактора и инфляционных процессов;</w:t>
      </w:r>
    </w:p>
    <w:p w14:paraId="6CD335CD" w14:textId="2752E941" w:rsidR="00036F9F" w:rsidRPr="00172E7B" w:rsidRDefault="008E3327" w:rsidP="00DB469C">
      <w:pPr>
        <w:pStyle w:val="a7"/>
        <w:numPr>
          <w:ilvl w:val="0"/>
          <w:numId w:val="54"/>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 xml:space="preserve">быстрое развитие мегаполиса (жилищная программа, спортивные, культурные, торгово-развлекательные комплексы) приводит к перегрузу электрических сетей (ПС, ЛЭП), что приводит к ограничениям по подключению дополнительной нагрузки. </w:t>
      </w:r>
    </w:p>
    <w:p w14:paraId="7DC3E85D" w14:textId="77777777" w:rsidR="008E3327" w:rsidRPr="00036F9F" w:rsidRDefault="008E3327" w:rsidP="00DB469C">
      <w:pPr>
        <w:numPr>
          <w:ilvl w:val="0"/>
          <w:numId w:val="31"/>
        </w:numPr>
        <w:tabs>
          <w:tab w:val="clear" w:pos="707"/>
          <w:tab w:val="left" w:pos="0"/>
          <w:tab w:val="left" w:pos="993"/>
        </w:tabs>
        <w:spacing w:after="0" w:line="240" w:lineRule="auto"/>
        <w:ind w:left="0" w:firstLine="709"/>
        <w:jc w:val="both"/>
        <w:rPr>
          <w:rFonts w:ascii="Times New Roman" w:hAnsi="Times New Roman" w:cs="Times New Roman"/>
          <w:b/>
          <w:sz w:val="28"/>
          <w:szCs w:val="28"/>
        </w:rPr>
      </w:pPr>
      <w:r w:rsidRPr="00036F9F">
        <w:rPr>
          <w:rFonts w:ascii="Times New Roman" w:hAnsi="Times New Roman" w:cs="Times New Roman"/>
          <w:b/>
          <w:sz w:val="28"/>
          <w:szCs w:val="28"/>
        </w:rPr>
        <w:t xml:space="preserve">Возможности. </w:t>
      </w:r>
    </w:p>
    <w:p w14:paraId="5FB63164" w14:textId="77777777" w:rsidR="008E3327" w:rsidRPr="001F3205" w:rsidRDefault="008E3327" w:rsidP="00FC1164">
      <w:pPr>
        <w:tabs>
          <w:tab w:val="left" w:pos="993"/>
        </w:tabs>
        <w:spacing w:after="0" w:line="240" w:lineRule="auto"/>
        <w:ind w:firstLine="709"/>
        <w:jc w:val="both"/>
        <w:rPr>
          <w:rFonts w:ascii="Times New Roman" w:hAnsi="Times New Roman" w:cs="Times New Roman"/>
          <w:sz w:val="28"/>
          <w:szCs w:val="28"/>
        </w:rPr>
      </w:pPr>
      <w:r w:rsidRPr="001F3205">
        <w:rPr>
          <w:rFonts w:ascii="Times New Roman" w:hAnsi="Times New Roman" w:cs="Times New Roman"/>
          <w:sz w:val="28"/>
          <w:szCs w:val="28"/>
        </w:rPr>
        <w:t>К возможностям электроэнергетической отрасли относятся:</w:t>
      </w:r>
    </w:p>
    <w:p w14:paraId="6B91C209" w14:textId="34C4DA66" w:rsidR="008E3327" w:rsidRPr="00172E7B" w:rsidRDefault="008E3327" w:rsidP="00DB469C">
      <w:pPr>
        <w:pStyle w:val="a7"/>
        <w:numPr>
          <w:ilvl w:val="0"/>
          <w:numId w:val="55"/>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повышение транзитных возможностей региона;</w:t>
      </w:r>
    </w:p>
    <w:p w14:paraId="51CDC503" w14:textId="7EFB477A" w:rsidR="008E3327" w:rsidRPr="00172E7B" w:rsidRDefault="008E3327" w:rsidP="00DB469C">
      <w:pPr>
        <w:pStyle w:val="a7"/>
        <w:numPr>
          <w:ilvl w:val="0"/>
          <w:numId w:val="55"/>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принятие мер по повышению инвестиционной привлекательности для привлечения инвестиций в развитие объектов электроэнергетики;</w:t>
      </w:r>
    </w:p>
    <w:p w14:paraId="5E0BD3BD" w14:textId="08F21E04" w:rsidR="008E3327" w:rsidRPr="00172E7B" w:rsidRDefault="008E3327" w:rsidP="00DB469C">
      <w:pPr>
        <w:pStyle w:val="a7"/>
        <w:numPr>
          <w:ilvl w:val="0"/>
          <w:numId w:val="55"/>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развитие электрических станций регионального уровня;</w:t>
      </w:r>
    </w:p>
    <w:p w14:paraId="06C6D6BA" w14:textId="4B763B52" w:rsidR="001C4BC1" w:rsidRPr="00172E7B" w:rsidRDefault="008E3327" w:rsidP="00DB469C">
      <w:pPr>
        <w:pStyle w:val="a7"/>
        <w:numPr>
          <w:ilvl w:val="0"/>
          <w:numId w:val="55"/>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строительство и ввод в эксплуатацию новых объектов ВИЭ.</w:t>
      </w:r>
    </w:p>
    <w:p w14:paraId="1528419D" w14:textId="3AD340F6" w:rsidR="00A061D6" w:rsidRPr="0041568E" w:rsidRDefault="00A061D6" w:rsidP="00DB469C">
      <w:pPr>
        <w:numPr>
          <w:ilvl w:val="0"/>
          <w:numId w:val="31"/>
        </w:numPr>
        <w:tabs>
          <w:tab w:val="clear" w:pos="707"/>
          <w:tab w:val="left" w:pos="0"/>
          <w:tab w:val="left" w:pos="993"/>
        </w:tabs>
        <w:spacing w:after="0" w:line="240" w:lineRule="auto"/>
        <w:ind w:left="0" w:firstLine="709"/>
        <w:jc w:val="both"/>
        <w:rPr>
          <w:rFonts w:ascii="Times New Roman" w:hAnsi="Times New Roman" w:cs="Times New Roman"/>
          <w:b/>
          <w:sz w:val="28"/>
          <w:szCs w:val="28"/>
        </w:rPr>
      </w:pPr>
      <w:r w:rsidRPr="0041568E">
        <w:rPr>
          <w:rFonts w:ascii="Times New Roman" w:hAnsi="Times New Roman" w:cs="Times New Roman"/>
          <w:b/>
          <w:sz w:val="28"/>
          <w:szCs w:val="28"/>
        </w:rPr>
        <w:t>Угрозы</w:t>
      </w:r>
    </w:p>
    <w:p w14:paraId="4469E5AC" w14:textId="77777777" w:rsidR="00A061D6" w:rsidRPr="00036F9F" w:rsidRDefault="00FC1164" w:rsidP="00DB469C">
      <w:pPr>
        <w:numPr>
          <w:ilvl w:val="0"/>
          <w:numId w:val="56"/>
        </w:numPr>
        <w:tabs>
          <w:tab w:val="left" w:pos="993"/>
        </w:tabs>
        <w:spacing w:after="0" w:line="240" w:lineRule="auto"/>
        <w:ind w:left="0" w:firstLine="709"/>
        <w:jc w:val="both"/>
        <w:rPr>
          <w:rFonts w:ascii="Times New Roman" w:hAnsi="Times New Roman" w:cs="Times New Roman"/>
          <w:sz w:val="28"/>
          <w:szCs w:val="28"/>
          <w:lang w:val="kk-KZ"/>
        </w:rPr>
      </w:pPr>
      <w:r w:rsidRPr="00036F9F">
        <w:rPr>
          <w:rFonts w:ascii="Times New Roman" w:hAnsi="Times New Roman" w:cs="Times New Roman"/>
          <w:sz w:val="28"/>
          <w:szCs w:val="28"/>
          <w:lang w:val="kk-KZ"/>
        </w:rPr>
        <w:t xml:space="preserve">износ оборудования может привести к снижению надежности и возникновению аварийных ситуаций в энергетической системе. </w:t>
      </w:r>
    </w:p>
    <w:p w14:paraId="2D9CD5D2" w14:textId="77777777" w:rsidR="00A061D6" w:rsidRPr="00036F9F" w:rsidRDefault="00FC1164" w:rsidP="00DB469C">
      <w:pPr>
        <w:numPr>
          <w:ilvl w:val="0"/>
          <w:numId w:val="56"/>
        </w:numPr>
        <w:tabs>
          <w:tab w:val="left" w:pos="993"/>
        </w:tabs>
        <w:spacing w:after="0" w:line="240" w:lineRule="auto"/>
        <w:ind w:left="0" w:firstLine="709"/>
        <w:jc w:val="both"/>
        <w:rPr>
          <w:rFonts w:ascii="Times New Roman" w:hAnsi="Times New Roman" w:cs="Times New Roman"/>
          <w:sz w:val="28"/>
          <w:szCs w:val="28"/>
          <w:lang w:val="kk-KZ"/>
        </w:rPr>
      </w:pPr>
      <w:r w:rsidRPr="00036F9F">
        <w:rPr>
          <w:rFonts w:ascii="Times New Roman" w:hAnsi="Times New Roman" w:cs="Times New Roman"/>
          <w:sz w:val="28"/>
          <w:szCs w:val="28"/>
          <w:lang w:val="kk-KZ"/>
        </w:rPr>
        <w:t>перегруз оборудования электропередачи может привести к критическим и аварийным последствиям.</w:t>
      </w:r>
    </w:p>
    <w:p w14:paraId="74C3A710" w14:textId="77777777" w:rsidR="00A061D6" w:rsidRPr="00036F9F" w:rsidRDefault="00FC1164" w:rsidP="00DB469C">
      <w:pPr>
        <w:numPr>
          <w:ilvl w:val="0"/>
          <w:numId w:val="56"/>
        </w:numPr>
        <w:tabs>
          <w:tab w:val="left" w:pos="993"/>
        </w:tabs>
        <w:spacing w:after="0" w:line="240" w:lineRule="auto"/>
        <w:ind w:left="0" w:firstLine="709"/>
        <w:jc w:val="both"/>
        <w:rPr>
          <w:rFonts w:ascii="Times New Roman" w:hAnsi="Times New Roman" w:cs="Times New Roman"/>
          <w:sz w:val="28"/>
          <w:szCs w:val="28"/>
          <w:lang w:val="kk-KZ"/>
        </w:rPr>
      </w:pPr>
      <w:r w:rsidRPr="00036F9F">
        <w:rPr>
          <w:rFonts w:ascii="Times New Roman" w:hAnsi="Times New Roman" w:cs="Times New Roman"/>
          <w:sz w:val="28"/>
          <w:szCs w:val="28"/>
          <w:lang w:val="kk-KZ"/>
        </w:rPr>
        <w:t>валютный риск, удорожание крупных инвестиционных проектов.</w:t>
      </w:r>
    </w:p>
    <w:p w14:paraId="10ECFF7C" w14:textId="77777777" w:rsidR="00A061D6" w:rsidRPr="00036F9F" w:rsidRDefault="00FC1164" w:rsidP="00DB469C">
      <w:pPr>
        <w:numPr>
          <w:ilvl w:val="0"/>
          <w:numId w:val="56"/>
        </w:numPr>
        <w:tabs>
          <w:tab w:val="left" w:pos="993"/>
        </w:tabs>
        <w:spacing w:after="0" w:line="240" w:lineRule="auto"/>
        <w:ind w:left="0" w:firstLine="709"/>
        <w:jc w:val="both"/>
        <w:rPr>
          <w:rFonts w:ascii="Times New Roman" w:hAnsi="Times New Roman" w:cs="Times New Roman"/>
          <w:sz w:val="28"/>
          <w:szCs w:val="28"/>
          <w:lang w:val="kk-KZ"/>
        </w:rPr>
      </w:pPr>
      <w:r w:rsidRPr="00036F9F">
        <w:rPr>
          <w:rFonts w:ascii="Times New Roman" w:hAnsi="Times New Roman" w:cs="Times New Roman"/>
          <w:sz w:val="28"/>
          <w:szCs w:val="28"/>
          <w:lang w:val="kk-KZ"/>
        </w:rPr>
        <w:t>влияние коронавируса или других пандемии.</w:t>
      </w:r>
      <w:r w:rsidRPr="00036F9F">
        <w:rPr>
          <w:rFonts w:ascii="Times New Roman" w:hAnsi="Times New Roman" w:cs="Times New Roman"/>
          <w:sz w:val="28"/>
          <w:szCs w:val="28"/>
        </w:rPr>
        <w:t xml:space="preserve">  </w:t>
      </w:r>
    </w:p>
    <w:p w14:paraId="6F11F676" w14:textId="77777777" w:rsidR="00A061D6" w:rsidRPr="00285C04" w:rsidRDefault="00FC1164" w:rsidP="00DB469C">
      <w:pPr>
        <w:numPr>
          <w:ilvl w:val="0"/>
          <w:numId w:val="56"/>
        </w:numPr>
        <w:tabs>
          <w:tab w:val="left" w:pos="993"/>
        </w:tabs>
        <w:spacing w:after="0" w:line="240" w:lineRule="auto"/>
        <w:ind w:left="0" w:firstLine="709"/>
        <w:jc w:val="both"/>
        <w:rPr>
          <w:rFonts w:ascii="Times New Roman" w:hAnsi="Times New Roman" w:cs="Times New Roman"/>
          <w:sz w:val="28"/>
          <w:szCs w:val="28"/>
          <w:lang w:val="kk-KZ"/>
        </w:rPr>
      </w:pPr>
      <w:r w:rsidRPr="00036F9F">
        <w:rPr>
          <w:rFonts w:ascii="Times New Roman" w:hAnsi="Times New Roman" w:cs="Times New Roman"/>
          <w:sz w:val="28"/>
          <w:szCs w:val="28"/>
          <w:lang w:val="kk-KZ"/>
        </w:rPr>
        <w:t>катастрофы и катаклизмы повлияют на социально-экономическое развитие и энергетическую безопасность</w:t>
      </w:r>
      <w:r w:rsidRPr="00036F9F">
        <w:rPr>
          <w:rFonts w:ascii="Times New Roman" w:hAnsi="Times New Roman" w:cs="Times New Roman"/>
          <w:sz w:val="28"/>
          <w:szCs w:val="28"/>
        </w:rPr>
        <w:t>.</w:t>
      </w:r>
    </w:p>
    <w:p w14:paraId="1F28F279" w14:textId="77777777" w:rsidR="00A061D6" w:rsidRPr="00B5500A" w:rsidRDefault="00A061D6" w:rsidP="00FC1164">
      <w:pPr>
        <w:tabs>
          <w:tab w:val="left" w:pos="993"/>
        </w:tabs>
        <w:spacing w:after="0" w:line="240" w:lineRule="auto"/>
        <w:ind w:firstLine="709"/>
        <w:jc w:val="both"/>
        <w:rPr>
          <w:rFonts w:ascii="Times New Roman" w:hAnsi="Times New Roman" w:cs="Times New Roman"/>
          <w:color w:val="000000"/>
          <w:sz w:val="28"/>
          <w:szCs w:val="28"/>
        </w:rPr>
      </w:pPr>
      <w:r w:rsidRPr="00B5500A">
        <w:rPr>
          <w:rFonts w:ascii="Times New Roman" w:hAnsi="Times New Roman" w:cs="Times New Roman"/>
          <w:color w:val="000000"/>
          <w:sz w:val="28"/>
          <w:szCs w:val="28"/>
        </w:rPr>
        <w:t>В 2023 году АО «АЖК» заключило Договоры на оказание услуг по передаче электрической энергии и оказало фактические услуги следующим потребителям:</w:t>
      </w:r>
    </w:p>
    <w:p w14:paraId="00EACB20"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ТОО «</w:t>
      </w:r>
      <w:proofErr w:type="spellStart"/>
      <w:r w:rsidRPr="006F4F70">
        <w:rPr>
          <w:rFonts w:ascii="Times New Roman" w:hAnsi="Times New Roman"/>
          <w:color w:val="000000"/>
          <w:sz w:val="28"/>
          <w:szCs w:val="28"/>
        </w:rPr>
        <w:t>АлматыЭнергоСбыт</w:t>
      </w:r>
      <w:proofErr w:type="spellEnd"/>
      <w:r w:rsidRPr="006F4F70">
        <w:rPr>
          <w:rFonts w:ascii="Times New Roman" w:hAnsi="Times New Roman"/>
          <w:color w:val="000000"/>
          <w:sz w:val="28"/>
          <w:szCs w:val="28"/>
        </w:rPr>
        <w:t>» в объеме – 7 086,382</w:t>
      </w:r>
      <w:proofErr w:type="gramStart"/>
      <w:r w:rsidRPr="006F4F70">
        <w:rPr>
          <w:rFonts w:ascii="Times New Roman" w:hAnsi="Times New Roman"/>
          <w:color w:val="000000"/>
          <w:sz w:val="28"/>
          <w:szCs w:val="28"/>
        </w:rPr>
        <w:t>млн.кВтч</w:t>
      </w:r>
      <w:proofErr w:type="gramEnd"/>
      <w:r w:rsidRPr="006F4F70">
        <w:rPr>
          <w:rFonts w:ascii="Times New Roman" w:hAnsi="Times New Roman"/>
          <w:color w:val="000000"/>
          <w:sz w:val="28"/>
          <w:szCs w:val="28"/>
        </w:rPr>
        <w:t xml:space="preserve">., доля в объеме передачи составляет – 81,58 %; </w:t>
      </w:r>
    </w:p>
    <w:p w14:paraId="4A7F42D2"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ТОО «</w:t>
      </w:r>
      <w:proofErr w:type="spellStart"/>
      <w:r w:rsidRPr="006F4F70">
        <w:rPr>
          <w:rFonts w:ascii="Times New Roman" w:hAnsi="Times New Roman"/>
          <w:color w:val="000000"/>
          <w:sz w:val="28"/>
          <w:szCs w:val="28"/>
        </w:rPr>
        <w:t>Samga</w:t>
      </w:r>
      <w:proofErr w:type="spellEnd"/>
      <w:r w:rsidRPr="006F4F70">
        <w:rPr>
          <w:rFonts w:ascii="Times New Roman" w:hAnsi="Times New Roman"/>
          <w:color w:val="000000"/>
          <w:sz w:val="28"/>
          <w:szCs w:val="28"/>
        </w:rPr>
        <w:t xml:space="preserve"> </w:t>
      </w:r>
      <w:proofErr w:type="spellStart"/>
      <w:r w:rsidRPr="006F4F70">
        <w:rPr>
          <w:rFonts w:ascii="Times New Roman" w:hAnsi="Times New Roman"/>
          <w:color w:val="000000"/>
          <w:sz w:val="28"/>
          <w:szCs w:val="28"/>
        </w:rPr>
        <w:t>Development</w:t>
      </w:r>
      <w:proofErr w:type="spellEnd"/>
      <w:r w:rsidRPr="006F4F70">
        <w:rPr>
          <w:rFonts w:ascii="Times New Roman" w:hAnsi="Times New Roman"/>
          <w:color w:val="000000"/>
          <w:sz w:val="28"/>
          <w:szCs w:val="28"/>
        </w:rPr>
        <w:t xml:space="preserve">» в объеме – 484,165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5,57%; </w:t>
      </w:r>
    </w:p>
    <w:p w14:paraId="0F3354F9"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 xml:space="preserve">ГКП на ПХВ «Алматы Су» УЭ и ИР в объеме – 187,783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2,16%; </w:t>
      </w:r>
    </w:p>
    <w:p w14:paraId="3F4F9BDD"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АО «</w:t>
      </w:r>
      <w:proofErr w:type="spellStart"/>
      <w:r w:rsidRPr="006F4F70">
        <w:rPr>
          <w:rFonts w:ascii="Times New Roman" w:hAnsi="Times New Roman"/>
          <w:color w:val="000000"/>
          <w:sz w:val="28"/>
          <w:szCs w:val="28"/>
        </w:rPr>
        <w:t>АлЭС</w:t>
      </w:r>
      <w:proofErr w:type="spellEnd"/>
      <w:r w:rsidRPr="006F4F70">
        <w:rPr>
          <w:rFonts w:ascii="Times New Roman" w:hAnsi="Times New Roman"/>
          <w:color w:val="000000"/>
          <w:sz w:val="28"/>
          <w:szCs w:val="28"/>
        </w:rPr>
        <w:t xml:space="preserve">» в объеме – 75,069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0,86%; </w:t>
      </w:r>
    </w:p>
    <w:p w14:paraId="6C1B4B18"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АО «</w:t>
      </w:r>
      <w:proofErr w:type="spellStart"/>
      <w:r w:rsidRPr="006F4F70">
        <w:rPr>
          <w:rFonts w:ascii="Times New Roman" w:hAnsi="Times New Roman"/>
          <w:color w:val="000000"/>
          <w:sz w:val="28"/>
          <w:szCs w:val="28"/>
        </w:rPr>
        <w:t>МаА</w:t>
      </w:r>
      <w:proofErr w:type="spellEnd"/>
      <w:r w:rsidRPr="006F4F70">
        <w:rPr>
          <w:rFonts w:ascii="Times New Roman" w:hAnsi="Times New Roman"/>
          <w:color w:val="000000"/>
          <w:sz w:val="28"/>
          <w:szCs w:val="28"/>
        </w:rPr>
        <w:t xml:space="preserve">» в объеме – 41,605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0,48%; </w:t>
      </w:r>
    </w:p>
    <w:p w14:paraId="6E1CC171"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lastRenderedPageBreak/>
        <w:t>ТОО «</w:t>
      </w:r>
      <w:proofErr w:type="spellStart"/>
      <w:r w:rsidRPr="006F4F70">
        <w:rPr>
          <w:rFonts w:ascii="Times New Roman" w:hAnsi="Times New Roman"/>
          <w:color w:val="000000"/>
          <w:sz w:val="28"/>
          <w:szCs w:val="28"/>
        </w:rPr>
        <w:t>КазФерроСталь</w:t>
      </w:r>
      <w:proofErr w:type="spellEnd"/>
      <w:r w:rsidRPr="006F4F70">
        <w:rPr>
          <w:rFonts w:ascii="Times New Roman" w:hAnsi="Times New Roman"/>
          <w:color w:val="000000"/>
          <w:sz w:val="28"/>
          <w:szCs w:val="28"/>
        </w:rPr>
        <w:t xml:space="preserve">» в объеме – 2,727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0,031%; </w:t>
      </w:r>
    </w:p>
    <w:p w14:paraId="6035F147"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 xml:space="preserve">Филиал АО «KEGOC» АМЭС» в объеме – 0,962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0,01%; </w:t>
      </w:r>
    </w:p>
    <w:p w14:paraId="107619EC"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 xml:space="preserve">Филиал АО "НК "КТЖ"-"Дирекция магистральной сети" в объеме – 10,272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0,12%; </w:t>
      </w:r>
    </w:p>
    <w:p w14:paraId="1DCD2025" w14:textId="77777777" w:rsidR="00285C04"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АО «</w:t>
      </w:r>
      <w:proofErr w:type="spellStart"/>
      <w:r w:rsidRPr="006F4F70">
        <w:rPr>
          <w:rFonts w:ascii="Times New Roman" w:hAnsi="Times New Roman"/>
          <w:color w:val="000000"/>
          <w:sz w:val="28"/>
          <w:szCs w:val="28"/>
        </w:rPr>
        <w:t>Мойнакская</w:t>
      </w:r>
      <w:proofErr w:type="spellEnd"/>
      <w:r w:rsidRPr="006F4F70">
        <w:rPr>
          <w:rFonts w:ascii="Times New Roman" w:hAnsi="Times New Roman"/>
          <w:color w:val="000000"/>
          <w:sz w:val="28"/>
          <w:szCs w:val="28"/>
        </w:rPr>
        <w:t xml:space="preserve"> ГЭС» (на </w:t>
      </w:r>
      <w:proofErr w:type="spellStart"/>
      <w:r w:rsidRPr="006F4F70">
        <w:rPr>
          <w:rFonts w:ascii="Times New Roman" w:hAnsi="Times New Roman"/>
          <w:color w:val="000000"/>
          <w:sz w:val="28"/>
          <w:szCs w:val="28"/>
        </w:rPr>
        <w:t>хознужды</w:t>
      </w:r>
      <w:proofErr w:type="spellEnd"/>
      <w:r w:rsidRPr="006F4F70">
        <w:rPr>
          <w:rFonts w:ascii="Times New Roman" w:hAnsi="Times New Roman"/>
          <w:color w:val="000000"/>
          <w:sz w:val="28"/>
          <w:szCs w:val="28"/>
        </w:rPr>
        <w:t xml:space="preserve"> станции) в объеме – 3,517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-0,04%; </w:t>
      </w:r>
    </w:p>
    <w:p w14:paraId="6156E1C3"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ТОО «</w:t>
      </w:r>
      <w:proofErr w:type="spellStart"/>
      <w:r w:rsidRPr="006F4F70">
        <w:rPr>
          <w:rFonts w:ascii="Times New Roman" w:hAnsi="Times New Roman"/>
          <w:color w:val="000000"/>
          <w:sz w:val="28"/>
          <w:szCs w:val="28"/>
        </w:rPr>
        <w:t>Prime</w:t>
      </w:r>
      <w:proofErr w:type="spellEnd"/>
      <w:r w:rsidRPr="006F4F70">
        <w:rPr>
          <w:rFonts w:ascii="Times New Roman" w:hAnsi="Times New Roman"/>
          <w:color w:val="000000"/>
          <w:sz w:val="28"/>
          <w:szCs w:val="28"/>
        </w:rPr>
        <w:t xml:space="preserve"> </w:t>
      </w:r>
      <w:proofErr w:type="spellStart"/>
      <w:r w:rsidRPr="006F4F70">
        <w:rPr>
          <w:rFonts w:ascii="Times New Roman" w:hAnsi="Times New Roman"/>
          <w:color w:val="000000"/>
          <w:sz w:val="28"/>
          <w:szCs w:val="28"/>
        </w:rPr>
        <w:t>Energy</w:t>
      </w:r>
      <w:proofErr w:type="spellEnd"/>
      <w:r w:rsidRPr="006F4F70">
        <w:rPr>
          <w:rFonts w:ascii="Times New Roman" w:hAnsi="Times New Roman"/>
          <w:color w:val="000000"/>
          <w:sz w:val="28"/>
          <w:szCs w:val="28"/>
        </w:rPr>
        <w:t xml:space="preserve"> </w:t>
      </w:r>
      <w:proofErr w:type="spellStart"/>
      <w:r w:rsidRPr="006F4F70">
        <w:rPr>
          <w:rFonts w:ascii="Times New Roman" w:hAnsi="Times New Roman"/>
          <w:color w:val="000000"/>
          <w:sz w:val="28"/>
          <w:szCs w:val="28"/>
        </w:rPr>
        <w:t>Resources</w:t>
      </w:r>
      <w:proofErr w:type="spellEnd"/>
      <w:r w:rsidRPr="006F4F70">
        <w:rPr>
          <w:rFonts w:ascii="Times New Roman" w:hAnsi="Times New Roman"/>
          <w:color w:val="000000"/>
          <w:sz w:val="28"/>
          <w:szCs w:val="28"/>
        </w:rPr>
        <w:t xml:space="preserve">» в объеме – 519,262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5,97%; </w:t>
      </w:r>
    </w:p>
    <w:p w14:paraId="5D1FEA21"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ТОО «</w:t>
      </w:r>
      <w:proofErr w:type="spellStart"/>
      <w:r w:rsidRPr="006F4F70">
        <w:rPr>
          <w:rFonts w:ascii="Times New Roman" w:hAnsi="Times New Roman"/>
          <w:color w:val="000000"/>
          <w:sz w:val="28"/>
          <w:szCs w:val="28"/>
        </w:rPr>
        <w:t>Росэлко</w:t>
      </w:r>
      <w:proofErr w:type="spellEnd"/>
      <w:r w:rsidRPr="006F4F70">
        <w:rPr>
          <w:rFonts w:ascii="Times New Roman" w:hAnsi="Times New Roman"/>
          <w:color w:val="000000"/>
          <w:sz w:val="28"/>
          <w:szCs w:val="28"/>
        </w:rPr>
        <w:t xml:space="preserve"> </w:t>
      </w:r>
      <w:proofErr w:type="spellStart"/>
      <w:r w:rsidRPr="006F4F70">
        <w:rPr>
          <w:rFonts w:ascii="Times New Roman" w:hAnsi="Times New Roman"/>
          <w:color w:val="000000"/>
          <w:sz w:val="28"/>
          <w:szCs w:val="28"/>
        </w:rPr>
        <w:t>Трэйд</w:t>
      </w:r>
      <w:proofErr w:type="spellEnd"/>
      <w:r w:rsidRPr="006F4F70">
        <w:rPr>
          <w:rFonts w:ascii="Times New Roman" w:hAnsi="Times New Roman"/>
          <w:color w:val="000000"/>
          <w:sz w:val="28"/>
          <w:szCs w:val="28"/>
        </w:rPr>
        <w:t xml:space="preserve">» в объеме – 102,311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1,18%; </w:t>
      </w:r>
    </w:p>
    <w:p w14:paraId="2C65CA3B"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B5500A">
        <w:rPr>
          <w:rFonts w:ascii="Times New Roman" w:hAnsi="Times New Roman"/>
          <w:color w:val="000000"/>
          <w:sz w:val="28"/>
          <w:szCs w:val="28"/>
        </w:rPr>
        <w:t xml:space="preserve">ТОО «КАЗ ЭКОТРАНС» в объеме – 105,252 </w:t>
      </w:r>
      <w:proofErr w:type="spellStart"/>
      <w:proofErr w:type="gramStart"/>
      <w:r w:rsidRPr="00B5500A">
        <w:rPr>
          <w:rFonts w:ascii="Times New Roman" w:hAnsi="Times New Roman"/>
          <w:color w:val="000000"/>
          <w:sz w:val="28"/>
          <w:szCs w:val="28"/>
        </w:rPr>
        <w:t>млн.кВтч</w:t>
      </w:r>
      <w:proofErr w:type="spellEnd"/>
      <w:proofErr w:type="gramEnd"/>
      <w:r w:rsidRPr="00B5500A">
        <w:rPr>
          <w:rFonts w:ascii="Times New Roman" w:hAnsi="Times New Roman"/>
          <w:color w:val="000000"/>
          <w:sz w:val="28"/>
          <w:szCs w:val="28"/>
        </w:rPr>
        <w:t xml:space="preserve">., доля в объеме передачи составляет – 1,21%; </w:t>
      </w:r>
      <w:r w:rsidRPr="006F4F70">
        <w:rPr>
          <w:rFonts w:ascii="Times New Roman" w:hAnsi="Times New Roman"/>
          <w:color w:val="000000"/>
          <w:sz w:val="28"/>
          <w:szCs w:val="28"/>
        </w:rPr>
        <w:t xml:space="preserve">ТОО «АB </w:t>
      </w:r>
      <w:proofErr w:type="spellStart"/>
      <w:r w:rsidRPr="006F4F70">
        <w:rPr>
          <w:rFonts w:ascii="Times New Roman" w:hAnsi="Times New Roman"/>
          <w:color w:val="000000"/>
          <w:sz w:val="28"/>
          <w:szCs w:val="28"/>
        </w:rPr>
        <w:t>Energo</w:t>
      </w:r>
      <w:proofErr w:type="spellEnd"/>
      <w:r w:rsidRPr="006F4F70">
        <w:rPr>
          <w:rFonts w:ascii="Times New Roman" w:hAnsi="Times New Roman"/>
          <w:color w:val="000000"/>
          <w:sz w:val="28"/>
          <w:szCs w:val="28"/>
        </w:rPr>
        <w:t xml:space="preserve">» в объеме – 45,371 </w:t>
      </w:r>
      <w:proofErr w:type="spellStart"/>
      <w:r w:rsidRPr="006F4F70">
        <w:rPr>
          <w:rFonts w:ascii="Times New Roman" w:hAnsi="Times New Roman"/>
          <w:color w:val="000000"/>
          <w:sz w:val="28"/>
          <w:szCs w:val="28"/>
        </w:rPr>
        <w:t>млн.кВтч</w:t>
      </w:r>
      <w:proofErr w:type="spellEnd"/>
      <w:r w:rsidRPr="006F4F70">
        <w:rPr>
          <w:rFonts w:ascii="Times New Roman" w:hAnsi="Times New Roman"/>
          <w:color w:val="000000"/>
          <w:sz w:val="28"/>
          <w:szCs w:val="28"/>
        </w:rPr>
        <w:t>., доля в объеме передачи составляет – 0,52%;</w:t>
      </w:r>
    </w:p>
    <w:p w14:paraId="580C15E5"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 xml:space="preserve">ТОО «Индустриальная зона – Алматы» в объеме – 2,474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0,03%; </w:t>
      </w:r>
    </w:p>
    <w:p w14:paraId="62B0D193"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 xml:space="preserve">ТОО «КТЖ- Грузовые перевозки» в объеме – 2,025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0,023%; </w:t>
      </w:r>
    </w:p>
    <w:p w14:paraId="3464D702"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ТОО «</w:t>
      </w:r>
      <w:proofErr w:type="spellStart"/>
      <w:r w:rsidRPr="006F4F70">
        <w:rPr>
          <w:rFonts w:ascii="Times New Roman" w:hAnsi="Times New Roman"/>
          <w:color w:val="000000"/>
          <w:sz w:val="28"/>
          <w:szCs w:val="28"/>
        </w:rPr>
        <w:t>Бастау</w:t>
      </w:r>
      <w:proofErr w:type="spellEnd"/>
      <w:r w:rsidRPr="006F4F70">
        <w:rPr>
          <w:rFonts w:ascii="Times New Roman" w:hAnsi="Times New Roman"/>
          <w:color w:val="000000"/>
          <w:sz w:val="28"/>
          <w:szCs w:val="28"/>
        </w:rPr>
        <w:t xml:space="preserve"> </w:t>
      </w:r>
      <w:proofErr w:type="spellStart"/>
      <w:r w:rsidRPr="006F4F70">
        <w:rPr>
          <w:rFonts w:ascii="Times New Roman" w:hAnsi="Times New Roman"/>
          <w:color w:val="000000"/>
          <w:sz w:val="28"/>
          <w:szCs w:val="28"/>
        </w:rPr>
        <w:t>Энерго</w:t>
      </w:r>
      <w:proofErr w:type="spellEnd"/>
      <w:r w:rsidRPr="006F4F70">
        <w:rPr>
          <w:rFonts w:ascii="Times New Roman" w:hAnsi="Times New Roman"/>
          <w:color w:val="000000"/>
          <w:sz w:val="28"/>
          <w:szCs w:val="28"/>
        </w:rPr>
        <w:t>» (для АО «</w:t>
      </w:r>
      <w:proofErr w:type="spellStart"/>
      <w:r w:rsidRPr="006F4F70">
        <w:rPr>
          <w:rFonts w:ascii="Times New Roman" w:hAnsi="Times New Roman"/>
          <w:color w:val="000000"/>
          <w:sz w:val="28"/>
          <w:szCs w:val="28"/>
        </w:rPr>
        <w:t>Евразиан</w:t>
      </w:r>
      <w:proofErr w:type="spellEnd"/>
      <w:r w:rsidRPr="006F4F70">
        <w:rPr>
          <w:rFonts w:ascii="Times New Roman" w:hAnsi="Times New Roman"/>
          <w:color w:val="000000"/>
          <w:sz w:val="28"/>
          <w:szCs w:val="28"/>
        </w:rPr>
        <w:t xml:space="preserve"> Фудс Корпорэйшн» за 6мес 2023г) в объеме – 0,444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доля в объеме передачи составляет – 0,005%;</w:t>
      </w:r>
    </w:p>
    <w:p w14:paraId="1B994311"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ТОО «</w:t>
      </w:r>
      <w:proofErr w:type="spellStart"/>
      <w:r w:rsidRPr="006F4F70">
        <w:rPr>
          <w:rFonts w:ascii="Times New Roman" w:hAnsi="Times New Roman"/>
          <w:color w:val="000000"/>
          <w:sz w:val="28"/>
          <w:szCs w:val="28"/>
        </w:rPr>
        <w:t>Almaty</w:t>
      </w:r>
      <w:proofErr w:type="spellEnd"/>
      <w:r w:rsidRPr="006F4F70">
        <w:rPr>
          <w:rFonts w:ascii="Times New Roman" w:hAnsi="Times New Roman"/>
          <w:color w:val="000000"/>
          <w:sz w:val="28"/>
          <w:szCs w:val="28"/>
        </w:rPr>
        <w:t xml:space="preserve"> </w:t>
      </w:r>
      <w:proofErr w:type="spellStart"/>
      <w:r w:rsidRPr="006F4F70">
        <w:rPr>
          <w:rFonts w:ascii="Times New Roman" w:hAnsi="Times New Roman"/>
          <w:color w:val="000000"/>
          <w:sz w:val="28"/>
          <w:szCs w:val="28"/>
        </w:rPr>
        <w:t>Engineering</w:t>
      </w:r>
      <w:proofErr w:type="spellEnd"/>
      <w:r w:rsidRPr="006F4F70">
        <w:rPr>
          <w:rFonts w:ascii="Times New Roman" w:hAnsi="Times New Roman"/>
          <w:color w:val="000000"/>
          <w:sz w:val="28"/>
          <w:szCs w:val="28"/>
        </w:rPr>
        <w:t>» (для АО «</w:t>
      </w:r>
      <w:proofErr w:type="spellStart"/>
      <w:r w:rsidRPr="006F4F70">
        <w:rPr>
          <w:rFonts w:ascii="Times New Roman" w:hAnsi="Times New Roman"/>
          <w:color w:val="000000"/>
          <w:sz w:val="28"/>
          <w:szCs w:val="28"/>
        </w:rPr>
        <w:t>Рахат</w:t>
      </w:r>
      <w:proofErr w:type="spellEnd"/>
      <w:r w:rsidRPr="006F4F70">
        <w:rPr>
          <w:rFonts w:ascii="Times New Roman" w:hAnsi="Times New Roman"/>
          <w:color w:val="000000"/>
          <w:sz w:val="28"/>
          <w:szCs w:val="28"/>
        </w:rPr>
        <w:t xml:space="preserve">» и ТОО «RG </w:t>
      </w:r>
      <w:proofErr w:type="spellStart"/>
      <w:r w:rsidRPr="006F4F70">
        <w:rPr>
          <w:rFonts w:ascii="Times New Roman" w:hAnsi="Times New Roman"/>
          <w:color w:val="000000"/>
          <w:sz w:val="28"/>
          <w:szCs w:val="28"/>
        </w:rPr>
        <w:t>Brands</w:t>
      </w:r>
      <w:proofErr w:type="spellEnd"/>
      <w:r w:rsidRPr="006F4F70">
        <w:rPr>
          <w:rFonts w:ascii="Times New Roman" w:hAnsi="Times New Roman"/>
          <w:color w:val="000000"/>
          <w:sz w:val="28"/>
          <w:szCs w:val="28"/>
        </w:rPr>
        <w:t xml:space="preserve">» за 6мес 2023г) в объеме – 5,732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доля в объеме передачи составляет – 0,07%;</w:t>
      </w:r>
    </w:p>
    <w:p w14:paraId="61AEA6C2" w14:textId="77777777" w:rsidR="00A061D6" w:rsidRPr="006F4F70" w:rsidRDefault="00A061D6" w:rsidP="00DB469C">
      <w:pPr>
        <w:pStyle w:val="a7"/>
        <w:numPr>
          <w:ilvl w:val="0"/>
          <w:numId w:val="57"/>
        </w:numPr>
        <w:tabs>
          <w:tab w:val="left" w:pos="993"/>
        </w:tabs>
        <w:spacing w:after="0" w:line="240" w:lineRule="auto"/>
        <w:ind w:left="0" w:firstLine="709"/>
        <w:jc w:val="both"/>
        <w:rPr>
          <w:rFonts w:ascii="Times New Roman" w:hAnsi="Times New Roman"/>
          <w:color w:val="000000"/>
          <w:sz w:val="28"/>
          <w:szCs w:val="28"/>
        </w:rPr>
      </w:pPr>
      <w:r w:rsidRPr="006F4F70">
        <w:rPr>
          <w:rFonts w:ascii="Times New Roman" w:hAnsi="Times New Roman"/>
          <w:color w:val="000000"/>
          <w:sz w:val="28"/>
          <w:szCs w:val="28"/>
        </w:rPr>
        <w:t xml:space="preserve">ТОО «Компания </w:t>
      </w:r>
      <w:proofErr w:type="spellStart"/>
      <w:r w:rsidRPr="006F4F70">
        <w:rPr>
          <w:rFonts w:ascii="Times New Roman" w:hAnsi="Times New Roman"/>
          <w:color w:val="000000"/>
          <w:sz w:val="28"/>
          <w:szCs w:val="28"/>
        </w:rPr>
        <w:t>Эрго</w:t>
      </w:r>
      <w:proofErr w:type="spellEnd"/>
      <w:r w:rsidRPr="006F4F70">
        <w:rPr>
          <w:rFonts w:ascii="Times New Roman" w:hAnsi="Times New Roman"/>
          <w:color w:val="000000"/>
          <w:sz w:val="28"/>
          <w:szCs w:val="28"/>
        </w:rPr>
        <w:t xml:space="preserve">» в объеме – 1,100 </w:t>
      </w:r>
      <w:proofErr w:type="spellStart"/>
      <w:proofErr w:type="gramStart"/>
      <w:r w:rsidRPr="006F4F70">
        <w:rPr>
          <w:rFonts w:ascii="Times New Roman" w:hAnsi="Times New Roman"/>
          <w:color w:val="000000"/>
          <w:sz w:val="28"/>
          <w:szCs w:val="28"/>
        </w:rPr>
        <w:t>млн.кВтч</w:t>
      </w:r>
      <w:proofErr w:type="spellEnd"/>
      <w:proofErr w:type="gramEnd"/>
      <w:r w:rsidRPr="006F4F70">
        <w:rPr>
          <w:rFonts w:ascii="Times New Roman" w:hAnsi="Times New Roman"/>
          <w:color w:val="000000"/>
          <w:sz w:val="28"/>
          <w:szCs w:val="28"/>
        </w:rPr>
        <w:t xml:space="preserve">., доля в объеме передачи составляет – 0,013%; </w:t>
      </w:r>
    </w:p>
    <w:p w14:paraId="04405A8A" w14:textId="77777777" w:rsidR="00A061D6" w:rsidRPr="006F4F70" w:rsidRDefault="00A061D6" w:rsidP="00DB469C">
      <w:pPr>
        <w:pStyle w:val="a7"/>
        <w:numPr>
          <w:ilvl w:val="0"/>
          <w:numId w:val="57"/>
        </w:numPr>
        <w:tabs>
          <w:tab w:val="left" w:pos="0"/>
          <w:tab w:val="left" w:pos="993"/>
        </w:tabs>
        <w:spacing w:after="0" w:line="240" w:lineRule="auto"/>
        <w:ind w:left="0" w:firstLine="709"/>
        <w:jc w:val="both"/>
        <w:rPr>
          <w:rFonts w:ascii="Times New Roman" w:hAnsi="Times New Roman"/>
          <w:color w:val="000000"/>
          <w:sz w:val="28"/>
          <w:szCs w:val="28"/>
        </w:rPr>
      </w:pPr>
      <w:r w:rsidRPr="00B5500A">
        <w:rPr>
          <w:rFonts w:ascii="Times New Roman" w:hAnsi="Times New Roman"/>
          <w:color w:val="000000"/>
          <w:sz w:val="28"/>
          <w:szCs w:val="28"/>
        </w:rPr>
        <w:t>ТОО «</w:t>
      </w:r>
      <w:proofErr w:type="spellStart"/>
      <w:r w:rsidRPr="00B5500A">
        <w:rPr>
          <w:rFonts w:ascii="Times New Roman" w:hAnsi="Times New Roman"/>
          <w:color w:val="000000"/>
          <w:sz w:val="28"/>
          <w:szCs w:val="28"/>
        </w:rPr>
        <w:t>Green</w:t>
      </w:r>
      <w:proofErr w:type="spellEnd"/>
      <w:r w:rsidRPr="00B5500A">
        <w:rPr>
          <w:rFonts w:ascii="Times New Roman" w:hAnsi="Times New Roman"/>
          <w:color w:val="000000"/>
          <w:sz w:val="28"/>
          <w:szCs w:val="28"/>
        </w:rPr>
        <w:t xml:space="preserve"> </w:t>
      </w:r>
      <w:proofErr w:type="spellStart"/>
      <w:r w:rsidRPr="00B5500A">
        <w:rPr>
          <w:rFonts w:ascii="Times New Roman" w:hAnsi="Times New Roman"/>
          <w:color w:val="000000"/>
          <w:sz w:val="28"/>
          <w:szCs w:val="28"/>
        </w:rPr>
        <w:t>Oil</w:t>
      </w:r>
      <w:proofErr w:type="spellEnd"/>
      <w:r w:rsidRPr="00B5500A">
        <w:rPr>
          <w:rFonts w:ascii="Times New Roman" w:hAnsi="Times New Roman"/>
          <w:color w:val="000000"/>
          <w:sz w:val="28"/>
          <w:szCs w:val="28"/>
        </w:rPr>
        <w:t xml:space="preserve">» в объеме – 9,471 </w:t>
      </w:r>
      <w:proofErr w:type="spellStart"/>
      <w:proofErr w:type="gramStart"/>
      <w:r w:rsidRPr="00B5500A">
        <w:rPr>
          <w:rFonts w:ascii="Times New Roman" w:hAnsi="Times New Roman"/>
          <w:color w:val="000000"/>
          <w:sz w:val="28"/>
          <w:szCs w:val="28"/>
        </w:rPr>
        <w:t>млн.кВтч</w:t>
      </w:r>
      <w:proofErr w:type="spellEnd"/>
      <w:proofErr w:type="gramEnd"/>
      <w:r w:rsidRPr="00B5500A">
        <w:rPr>
          <w:rFonts w:ascii="Times New Roman" w:hAnsi="Times New Roman"/>
          <w:color w:val="000000"/>
          <w:sz w:val="28"/>
          <w:szCs w:val="28"/>
        </w:rPr>
        <w:t>., доля в объеме передачи составляет – 0,11%</w:t>
      </w:r>
      <w:r w:rsidR="00B5500A">
        <w:rPr>
          <w:rFonts w:ascii="Times New Roman" w:hAnsi="Times New Roman"/>
          <w:color w:val="000000"/>
          <w:sz w:val="28"/>
          <w:szCs w:val="28"/>
        </w:rPr>
        <w:t xml:space="preserve"> </w:t>
      </w:r>
      <w:r w:rsidRPr="006F4F70">
        <w:rPr>
          <w:rFonts w:ascii="Times New Roman" w:hAnsi="Times New Roman"/>
          <w:color w:val="000000"/>
          <w:sz w:val="28"/>
          <w:szCs w:val="28"/>
        </w:rPr>
        <w:t>ТОО "</w:t>
      </w:r>
      <w:proofErr w:type="spellStart"/>
      <w:r w:rsidRPr="006F4F70">
        <w:rPr>
          <w:rFonts w:ascii="Times New Roman" w:hAnsi="Times New Roman"/>
          <w:color w:val="000000"/>
          <w:sz w:val="28"/>
          <w:szCs w:val="28"/>
        </w:rPr>
        <w:t>Halyk</w:t>
      </w:r>
      <w:proofErr w:type="spellEnd"/>
      <w:r w:rsidRPr="006F4F70">
        <w:rPr>
          <w:rFonts w:ascii="Times New Roman" w:hAnsi="Times New Roman"/>
          <w:color w:val="000000"/>
          <w:sz w:val="28"/>
          <w:szCs w:val="28"/>
        </w:rPr>
        <w:t xml:space="preserve"> </w:t>
      </w:r>
      <w:proofErr w:type="spellStart"/>
      <w:r w:rsidRPr="006F4F70">
        <w:rPr>
          <w:rFonts w:ascii="Times New Roman" w:hAnsi="Times New Roman"/>
          <w:color w:val="000000"/>
          <w:sz w:val="28"/>
          <w:szCs w:val="28"/>
        </w:rPr>
        <w:t>Energy</w:t>
      </w:r>
      <w:proofErr w:type="spellEnd"/>
      <w:r w:rsidRPr="006F4F70">
        <w:rPr>
          <w:rFonts w:ascii="Times New Roman" w:hAnsi="Times New Roman"/>
          <w:color w:val="000000"/>
          <w:sz w:val="28"/>
          <w:szCs w:val="28"/>
        </w:rPr>
        <w:t xml:space="preserve">» в объеме – 0,264 </w:t>
      </w:r>
      <w:proofErr w:type="spellStart"/>
      <w:r w:rsidRPr="006F4F70">
        <w:rPr>
          <w:rFonts w:ascii="Times New Roman" w:hAnsi="Times New Roman"/>
          <w:color w:val="000000"/>
          <w:sz w:val="28"/>
          <w:szCs w:val="28"/>
        </w:rPr>
        <w:t>млн.кВтч</w:t>
      </w:r>
      <w:proofErr w:type="spellEnd"/>
      <w:r w:rsidRPr="006F4F70">
        <w:rPr>
          <w:rFonts w:ascii="Times New Roman" w:hAnsi="Times New Roman"/>
          <w:color w:val="000000"/>
          <w:sz w:val="28"/>
          <w:szCs w:val="28"/>
        </w:rPr>
        <w:t>., доля в объеме передачи составляет – 0,003%;</w:t>
      </w:r>
    </w:p>
    <w:p w14:paraId="33DE0F7D" w14:textId="77777777" w:rsidR="00A061D6" w:rsidRPr="00285C04" w:rsidRDefault="00A061D6" w:rsidP="00FC1164">
      <w:pPr>
        <w:tabs>
          <w:tab w:val="left" w:pos="993"/>
        </w:tabs>
        <w:spacing w:after="0" w:line="240" w:lineRule="auto"/>
        <w:ind w:firstLine="709"/>
        <w:jc w:val="both"/>
        <w:rPr>
          <w:rFonts w:ascii="Times New Roman" w:hAnsi="Times New Roman" w:cs="Times New Roman"/>
          <w:color w:val="000000"/>
          <w:sz w:val="28"/>
          <w:szCs w:val="28"/>
        </w:rPr>
      </w:pPr>
      <w:r w:rsidRPr="00285C04">
        <w:rPr>
          <w:rFonts w:ascii="Times New Roman" w:hAnsi="Times New Roman" w:cs="Times New Roman"/>
          <w:color w:val="000000"/>
          <w:sz w:val="28"/>
          <w:szCs w:val="28"/>
        </w:rPr>
        <w:t xml:space="preserve">Общий объем оказанных услуг по передаче электрической энергии по сетям АО «АЖК» в 2023г. составил 8 686,188 </w:t>
      </w:r>
      <w:proofErr w:type="spellStart"/>
      <w:r w:rsidRPr="00285C04">
        <w:rPr>
          <w:rFonts w:ascii="Times New Roman" w:hAnsi="Times New Roman" w:cs="Times New Roman"/>
          <w:color w:val="000000"/>
          <w:sz w:val="28"/>
          <w:szCs w:val="28"/>
        </w:rPr>
        <w:t>млн.кВт.час</w:t>
      </w:r>
      <w:proofErr w:type="spellEnd"/>
      <w:r w:rsidRPr="00285C04">
        <w:rPr>
          <w:rFonts w:ascii="Times New Roman" w:hAnsi="Times New Roman" w:cs="Times New Roman"/>
          <w:color w:val="000000"/>
          <w:sz w:val="28"/>
          <w:szCs w:val="28"/>
        </w:rPr>
        <w:t>.</w:t>
      </w:r>
    </w:p>
    <w:p w14:paraId="69050074" w14:textId="556FDE54" w:rsidR="00A061D6" w:rsidRPr="00285C04" w:rsidRDefault="00A061D6" w:rsidP="00FC1164">
      <w:pPr>
        <w:tabs>
          <w:tab w:val="left" w:pos="993"/>
        </w:tabs>
        <w:spacing w:after="0" w:line="240" w:lineRule="auto"/>
        <w:ind w:firstLine="709"/>
        <w:jc w:val="both"/>
        <w:rPr>
          <w:rFonts w:ascii="Times New Roman" w:hAnsi="Times New Roman" w:cs="Times New Roman"/>
          <w:sz w:val="28"/>
          <w:szCs w:val="28"/>
        </w:rPr>
      </w:pPr>
      <w:r w:rsidRPr="00285C04">
        <w:rPr>
          <w:rFonts w:ascii="Times New Roman" w:hAnsi="Times New Roman" w:cs="Times New Roman"/>
          <w:sz w:val="28"/>
          <w:szCs w:val="28"/>
        </w:rPr>
        <w:t>Кроме того, в 2023 году АО «АЖК» оказывало услуги по передаче электрической энергии на безвозмездной основе следующим потребителям, в объеме:</w:t>
      </w:r>
    </w:p>
    <w:p w14:paraId="7FEF5E5E"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lang w:val="en-US"/>
        </w:rPr>
      </w:pPr>
      <w:r w:rsidRPr="00D03597">
        <w:rPr>
          <w:rFonts w:ascii="Times New Roman" w:hAnsi="Times New Roman"/>
          <w:sz w:val="28"/>
          <w:szCs w:val="28"/>
        </w:rPr>
        <w:t>ТОО</w:t>
      </w:r>
      <w:r w:rsidRPr="00D03597">
        <w:rPr>
          <w:rFonts w:ascii="Times New Roman" w:hAnsi="Times New Roman"/>
          <w:sz w:val="28"/>
          <w:szCs w:val="28"/>
          <w:lang w:val="en-US"/>
        </w:rPr>
        <w:t xml:space="preserve"> «</w:t>
      </w:r>
      <w:proofErr w:type="spellStart"/>
      <w:r w:rsidRPr="00D03597">
        <w:rPr>
          <w:rFonts w:ascii="Times New Roman" w:hAnsi="Times New Roman"/>
          <w:sz w:val="28"/>
          <w:szCs w:val="28"/>
          <w:lang w:val="en-US"/>
        </w:rPr>
        <w:t>Samruk</w:t>
      </w:r>
      <w:proofErr w:type="spellEnd"/>
      <w:r w:rsidRPr="00D03597">
        <w:rPr>
          <w:rFonts w:ascii="Times New Roman" w:hAnsi="Times New Roman"/>
          <w:sz w:val="28"/>
          <w:szCs w:val="28"/>
          <w:lang w:val="en-US"/>
        </w:rPr>
        <w:t xml:space="preserve"> Green Energy» – 3,845 </w:t>
      </w:r>
      <w:r w:rsidRPr="00D03597">
        <w:rPr>
          <w:rFonts w:ascii="Times New Roman" w:hAnsi="Times New Roman"/>
          <w:sz w:val="28"/>
          <w:szCs w:val="28"/>
        </w:rPr>
        <w:t>млн</w:t>
      </w:r>
      <w:r w:rsidRPr="00D03597">
        <w:rPr>
          <w:rFonts w:ascii="Times New Roman" w:hAnsi="Times New Roman"/>
          <w:sz w:val="28"/>
          <w:szCs w:val="28"/>
          <w:lang w:val="en-US"/>
        </w:rPr>
        <w:t>.</w:t>
      </w:r>
      <w:proofErr w:type="spellStart"/>
      <w:r w:rsidRPr="00D03597">
        <w:rPr>
          <w:rFonts w:ascii="Times New Roman" w:hAnsi="Times New Roman"/>
          <w:sz w:val="28"/>
          <w:szCs w:val="28"/>
        </w:rPr>
        <w:t>кВтч</w:t>
      </w:r>
      <w:proofErr w:type="spellEnd"/>
      <w:r w:rsidRPr="00D03597">
        <w:rPr>
          <w:rFonts w:ascii="Times New Roman" w:hAnsi="Times New Roman"/>
          <w:sz w:val="28"/>
          <w:szCs w:val="28"/>
          <w:lang w:val="en-US"/>
        </w:rPr>
        <w:t xml:space="preserve">; </w:t>
      </w:r>
    </w:p>
    <w:p w14:paraId="1D04427F"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 xml:space="preserve">ТОО «Энергия </w:t>
      </w:r>
      <w:proofErr w:type="spellStart"/>
      <w:r w:rsidRPr="00D03597">
        <w:rPr>
          <w:rFonts w:ascii="Times New Roman" w:hAnsi="Times New Roman"/>
          <w:sz w:val="28"/>
          <w:szCs w:val="28"/>
        </w:rPr>
        <w:t>Әлемі</w:t>
      </w:r>
      <w:proofErr w:type="spellEnd"/>
      <w:r w:rsidRPr="00D03597">
        <w:rPr>
          <w:rFonts w:ascii="Times New Roman" w:hAnsi="Times New Roman"/>
          <w:sz w:val="28"/>
          <w:szCs w:val="28"/>
        </w:rPr>
        <w:t xml:space="preserve">» – 2,218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4777CFD6"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ТОО «</w:t>
      </w:r>
      <w:proofErr w:type="spellStart"/>
      <w:r w:rsidRPr="00D03597">
        <w:rPr>
          <w:rFonts w:ascii="Times New Roman" w:hAnsi="Times New Roman"/>
          <w:sz w:val="28"/>
          <w:szCs w:val="28"/>
        </w:rPr>
        <w:t>Аннар</w:t>
      </w:r>
      <w:proofErr w:type="spellEnd"/>
      <w:r w:rsidRPr="00D03597">
        <w:rPr>
          <w:rFonts w:ascii="Times New Roman" w:hAnsi="Times New Roman"/>
          <w:sz w:val="28"/>
          <w:szCs w:val="28"/>
        </w:rPr>
        <w:t xml:space="preserve">» – 3,575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5A6D2C71"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 xml:space="preserve">ТОО «ВЭС </w:t>
      </w:r>
      <w:proofErr w:type="spellStart"/>
      <w:r w:rsidRPr="00D03597">
        <w:rPr>
          <w:rFonts w:ascii="Times New Roman" w:hAnsi="Times New Roman"/>
          <w:sz w:val="28"/>
          <w:szCs w:val="28"/>
        </w:rPr>
        <w:t>Нурлы</w:t>
      </w:r>
      <w:proofErr w:type="spellEnd"/>
      <w:r w:rsidRPr="00D03597">
        <w:rPr>
          <w:rFonts w:ascii="Times New Roman" w:hAnsi="Times New Roman"/>
          <w:sz w:val="28"/>
          <w:szCs w:val="28"/>
        </w:rPr>
        <w:t xml:space="preserve">» – 15,200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294ED3E1"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 xml:space="preserve">ТОО «EC ENERGY </w:t>
      </w:r>
      <w:proofErr w:type="spellStart"/>
      <w:r w:rsidRPr="00D03597">
        <w:rPr>
          <w:rFonts w:ascii="Times New Roman" w:hAnsi="Times New Roman"/>
          <w:sz w:val="28"/>
          <w:szCs w:val="28"/>
        </w:rPr>
        <w:t>Qazaqstan</w:t>
      </w:r>
      <w:proofErr w:type="spellEnd"/>
      <w:r w:rsidRPr="00D03597">
        <w:rPr>
          <w:rFonts w:ascii="Times New Roman" w:hAnsi="Times New Roman"/>
          <w:sz w:val="28"/>
          <w:szCs w:val="28"/>
        </w:rPr>
        <w:t xml:space="preserve">» (ГЭС) – 6,127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502316A2"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 xml:space="preserve">ТОО «DEF» (ГЭС) – 0,069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6D283205"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 xml:space="preserve">ТОО «ВЭС Сарыбулак» – 8,224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3A13DC9B"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 xml:space="preserve">ТОО «ВЭС Сарыбулак 2» – 6,629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27030AA4" w14:textId="77777777" w:rsidR="00285C04"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 xml:space="preserve">ТОО «ВЭС </w:t>
      </w:r>
      <w:proofErr w:type="spellStart"/>
      <w:r w:rsidRPr="00D03597">
        <w:rPr>
          <w:rFonts w:ascii="Times New Roman" w:hAnsi="Times New Roman"/>
          <w:sz w:val="28"/>
          <w:szCs w:val="28"/>
        </w:rPr>
        <w:t>Кербулак</w:t>
      </w:r>
      <w:proofErr w:type="spellEnd"/>
      <w:r w:rsidRPr="00D03597">
        <w:rPr>
          <w:rFonts w:ascii="Times New Roman" w:hAnsi="Times New Roman"/>
          <w:sz w:val="28"/>
          <w:szCs w:val="28"/>
        </w:rPr>
        <w:t xml:space="preserve">» – 6,192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w:t>
      </w:r>
    </w:p>
    <w:p w14:paraId="3ABBF15F" w14:textId="3FB128DD" w:rsidR="00285C04" w:rsidRPr="00285C04" w:rsidRDefault="00285C04" w:rsidP="00DB469C">
      <w:pPr>
        <w:pStyle w:val="a7"/>
        <w:numPr>
          <w:ilvl w:val="0"/>
          <w:numId w:val="58"/>
        </w:numPr>
        <w:tabs>
          <w:tab w:val="left" w:pos="0"/>
          <w:tab w:val="left" w:pos="993"/>
        </w:tabs>
        <w:spacing w:after="0" w:line="240" w:lineRule="auto"/>
        <w:ind w:left="0" w:firstLine="709"/>
        <w:jc w:val="both"/>
      </w:pPr>
      <w:r w:rsidRPr="00522787">
        <w:rPr>
          <w:rFonts w:ascii="Times New Roman" w:hAnsi="Times New Roman"/>
          <w:sz w:val="28"/>
          <w:szCs w:val="28"/>
        </w:rPr>
        <w:t xml:space="preserve">ТОО «ВЭС </w:t>
      </w:r>
      <w:proofErr w:type="spellStart"/>
      <w:r w:rsidRPr="00522787">
        <w:rPr>
          <w:rFonts w:ascii="Times New Roman" w:hAnsi="Times New Roman"/>
          <w:sz w:val="28"/>
          <w:szCs w:val="28"/>
        </w:rPr>
        <w:t>Кербулак</w:t>
      </w:r>
      <w:proofErr w:type="spellEnd"/>
      <w:r w:rsidRPr="00522787">
        <w:rPr>
          <w:rFonts w:ascii="Times New Roman" w:hAnsi="Times New Roman"/>
          <w:sz w:val="28"/>
          <w:szCs w:val="28"/>
        </w:rPr>
        <w:t xml:space="preserve"> 2» – 4,142 </w:t>
      </w:r>
      <w:proofErr w:type="spellStart"/>
      <w:proofErr w:type="gramStart"/>
      <w:r w:rsidRPr="00522787">
        <w:rPr>
          <w:rFonts w:ascii="Times New Roman" w:hAnsi="Times New Roman"/>
          <w:sz w:val="28"/>
          <w:szCs w:val="28"/>
        </w:rPr>
        <w:t>млн.кВтч</w:t>
      </w:r>
      <w:proofErr w:type="spellEnd"/>
      <w:proofErr w:type="gramEnd"/>
      <w:r w:rsidRPr="00522787">
        <w:rPr>
          <w:rFonts w:ascii="Times New Roman" w:hAnsi="Times New Roman"/>
          <w:sz w:val="28"/>
          <w:szCs w:val="28"/>
        </w:rPr>
        <w:t>;</w:t>
      </w:r>
      <w:r w:rsidRPr="00522787">
        <w:t xml:space="preserve">        </w:t>
      </w:r>
    </w:p>
    <w:p w14:paraId="5727A167" w14:textId="0A7972CA"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ТОО «</w:t>
      </w:r>
      <w:proofErr w:type="spellStart"/>
      <w:r w:rsidRPr="00D03597">
        <w:rPr>
          <w:rFonts w:ascii="Times New Roman" w:hAnsi="Times New Roman"/>
          <w:sz w:val="28"/>
          <w:szCs w:val="28"/>
        </w:rPr>
        <w:t>Гидро-Пауэр</w:t>
      </w:r>
      <w:proofErr w:type="spellEnd"/>
      <w:r w:rsidRPr="00D03597">
        <w:rPr>
          <w:rFonts w:ascii="Times New Roman" w:hAnsi="Times New Roman"/>
          <w:sz w:val="28"/>
          <w:szCs w:val="28"/>
        </w:rPr>
        <w:t xml:space="preserve">» (ИГЭС-1) – 9,845 </w:t>
      </w:r>
      <w:proofErr w:type="spellStart"/>
      <w:proofErr w:type="gramStart"/>
      <w:r w:rsidRPr="00D03597">
        <w:rPr>
          <w:rFonts w:ascii="Times New Roman" w:hAnsi="Times New Roman"/>
          <w:sz w:val="28"/>
          <w:szCs w:val="28"/>
        </w:rPr>
        <w:t>млн.кВтч</w:t>
      </w:r>
      <w:proofErr w:type="spellEnd"/>
      <w:proofErr w:type="gramEnd"/>
      <w:r w:rsidRPr="00D03597">
        <w:rPr>
          <w:rFonts w:ascii="Times New Roman" w:hAnsi="Times New Roman"/>
          <w:sz w:val="28"/>
          <w:szCs w:val="28"/>
        </w:rPr>
        <w:t>;</w:t>
      </w:r>
    </w:p>
    <w:p w14:paraId="2667C8BB"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ТОО «</w:t>
      </w:r>
      <w:proofErr w:type="spellStart"/>
      <w:r w:rsidRPr="00D03597">
        <w:rPr>
          <w:rFonts w:ascii="Times New Roman" w:hAnsi="Times New Roman"/>
          <w:sz w:val="28"/>
          <w:szCs w:val="28"/>
        </w:rPr>
        <w:t>КазэлектроЭнергия</w:t>
      </w:r>
      <w:proofErr w:type="spellEnd"/>
      <w:r w:rsidRPr="00D03597">
        <w:rPr>
          <w:rFonts w:ascii="Times New Roman" w:hAnsi="Times New Roman"/>
          <w:sz w:val="28"/>
          <w:szCs w:val="28"/>
        </w:rPr>
        <w:t xml:space="preserve">» (ИГЭС-2) – 19,630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768C7F61"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lastRenderedPageBreak/>
        <w:t xml:space="preserve">ТОО «Техно Базальт» (ВЭС) – 5,936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06FF9717"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ТОО «</w:t>
      </w:r>
      <w:proofErr w:type="spellStart"/>
      <w:r w:rsidRPr="00D03597">
        <w:rPr>
          <w:rFonts w:ascii="Times New Roman" w:hAnsi="Times New Roman"/>
          <w:sz w:val="28"/>
          <w:szCs w:val="28"/>
        </w:rPr>
        <w:t>КапшагайСоларПарк</w:t>
      </w:r>
      <w:proofErr w:type="spellEnd"/>
      <w:r w:rsidRPr="00D03597">
        <w:rPr>
          <w:rFonts w:ascii="Times New Roman" w:hAnsi="Times New Roman"/>
          <w:sz w:val="28"/>
          <w:szCs w:val="28"/>
        </w:rPr>
        <w:t xml:space="preserve">» – 9,062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165401BC"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ТОО "</w:t>
      </w:r>
      <w:proofErr w:type="spellStart"/>
      <w:r w:rsidRPr="00D03597">
        <w:rPr>
          <w:rFonts w:ascii="Times New Roman" w:hAnsi="Times New Roman"/>
          <w:sz w:val="28"/>
          <w:szCs w:val="28"/>
        </w:rPr>
        <w:t>Жеруйык</w:t>
      </w:r>
      <w:proofErr w:type="spellEnd"/>
      <w:r w:rsidRPr="00D03597">
        <w:rPr>
          <w:rFonts w:ascii="Times New Roman" w:hAnsi="Times New Roman"/>
          <w:sz w:val="28"/>
          <w:szCs w:val="28"/>
        </w:rPr>
        <w:t xml:space="preserve"> </w:t>
      </w:r>
      <w:proofErr w:type="spellStart"/>
      <w:r w:rsidRPr="00D03597">
        <w:rPr>
          <w:rFonts w:ascii="Times New Roman" w:hAnsi="Times New Roman"/>
          <w:sz w:val="28"/>
          <w:szCs w:val="28"/>
        </w:rPr>
        <w:t>энерго</w:t>
      </w:r>
      <w:proofErr w:type="spellEnd"/>
      <w:r w:rsidRPr="00D03597">
        <w:rPr>
          <w:rFonts w:ascii="Times New Roman" w:hAnsi="Times New Roman"/>
          <w:sz w:val="28"/>
          <w:szCs w:val="28"/>
        </w:rPr>
        <w:t xml:space="preserve">" – 114,521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2FD33B80" w14:textId="77777777" w:rsidR="00A061D6" w:rsidRPr="00D03597" w:rsidRDefault="00A061D6" w:rsidP="00DB469C">
      <w:pPr>
        <w:pStyle w:val="a7"/>
        <w:numPr>
          <w:ilvl w:val="0"/>
          <w:numId w:val="58"/>
        </w:numPr>
        <w:tabs>
          <w:tab w:val="left" w:pos="0"/>
          <w:tab w:val="left" w:pos="993"/>
        </w:tabs>
        <w:spacing w:after="0" w:line="240" w:lineRule="auto"/>
        <w:ind w:left="0" w:firstLine="709"/>
        <w:jc w:val="both"/>
        <w:rPr>
          <w:rFonts w:ascii="Times New Roman" w:hAnsi="Times New Roman"/>
          <w:sz w:val="28"/>
          <w:szCs w:val="28"/>
        </w:rPr>
      </w:pPr>
      <w:r w:rsidRPr="00D03597">
        <w:rPr>
          <w:rFonts w:ascii="Times New Roman" w:hAnsi="Times New Roman"/>
          <w:sz w:val="28"/>
          <w:szCs w:val="28"/>
        </w:rPr>
        <w:t xml:space="preserve">ТОО "Энергия Семиречья" – 216,330 </w:t>
      </w:r>
      <w:proofErr w:type="spellStart"/>
      <w:r w:rsidRPr="00D03597">
        <w:rPr>
          <w:rFonts w:ascii="Times New Roman" w:hAnsi="Times New Roman"/>
          <w:sz w:val="28"/>
          <w:szCs w:val="28"/>
        </w:rPr>
        <w:t>млн.кВтч</w:t>
      </w:r>
      <w:proofErr w:type="spellEnd"/>
      <w:r w:rsidRPr="00D03597">
        <w:rPr>
          <w:rFonts w:ascii="Times New Roman" w:hAnsi="Times New Roman"/>
          <w:sz w:val="28"/>
          <w:szCs w:val="28"/>
        </w:rPr>
        <w:t xml:space="preserve">. </w:t>
      </w:r>
    </w:p>
    <w:p w14:paraId="559E6BCD" w14:textId="77777777" w:rsidR="00D03597" w:rsidRDefault="00D03597" w:rsidP="00FC1164">
      <w:pPr>
        <w:tabs>
          <w:tab w:val="left" w:pos="993"/>
        </w:tabs>
        <w:spacing w:line="240" w:lineRule="auto"/>
        <w:ind w:firstLine="709"/>
        <w:jc w:val="both"/>
        <w:rPr>
          <w:rFonts w:ascii="Times New Roman" w:hAnsi="Times New Roman" w:cs="Times New Roman"/>
          <w:b/>
          <w:sz w:val="28"/>
          <w:szCs w:val="28"/>
        </w:rPr>
      </w:pPr>
    </w:p>
    <w:p w14:paraId="399A6A32" w14:textId="77777777" w:rsidR="00A061D6" w:rsidRPr="00036F9F" w:rsidRDefault="00A061D6" w:rsidP="00172E7B">
      <w:pPr>
        <w:spacing w:after="0" w:line="240" w:lineRule="auto"/>
        <w:jc w:val="both"/>
        <w:rPr>
          <w:rFonts w:ascii="Times New Roman" w:hAnsi="Times New Roman" w:cs="Times New Roman"/>
          <w:b/>
          <w:sz w:val="28"/>
          <w:szCs w:val="28"/>
        </w:rPr>
      </w:pPr>
      <w:r w:rsidRPr="00036F9F">
        <w:rPr>
          <w:rFonts w:ascii="Times New Roman" w:hAnsi="Times New Roman" w:cs="Times New Roman"/>
          <w:b/>
          <w:sz w:val="28"/>
          <w:szCs w:val="28"/>
        </w:rPr>
        <w:t xml:space="preserve">Основными целями и задачами </w:t>
      </w:r>
      <w:proofErr w:type="spellStart"/>
      <w:r w:rsidRPr="00036F9F">
        <w:rPr>
          <w:rFonts w:ascii="Times New Roman" w:hAnsi="Times New Roman" w:cs="Times New Roman"/>
          <w:b/>
          <w:sz w:val="28"/>
          <w:szCs w:val="28"/>
        </w:rPr>
        <w:t>энергопередающей</w:t>
      </w:r>
      <w:proofErr w:type="spellEnd"/>
      <w:r w:rsidRPr="00036F9F">
        <w:rPr>
          <w:rFonts w:ascii="Times New Roman" w:hAnsi="Times New Roman" w:cs="Times New Roman"/>
          <w:b/>
          <w:sz w:val="28"/>
          <w:szCs w:val="28"/>
        </w:rPr>
        <w:t xml:space="preserve"> компании являются:</w:t>
      </w:r>
    </w:p>
    <w:p w14:paraId="73E8C804" w14:textId="70357450" w:rsidR="00A061D6" w:rsidRPr="00172E7B" w:rsidRDefault="00A061D6" w:rsidP="00DB469C">
      <w:pPr>
        <w:pStyle w:val="a7"/>
        <w:numPr>
          <w:ilvl w:val="0"/>
          <w:numId w:val="59"/>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увеличение объемов передачи электрической энергии по сетям;</w:t>
      </w:r>
    </w:p>
    <w:p w14:paraId="444E4913" w14:textId="4DBC2576" w:rsidR="00A061D6" w:rsidRPr="00172E7B" w:rsidRDefault="00A061D6" w:rsidP="00DB469C">
      <w:pPr>
        <w:pStyle w:val="a7"/>
        <w:numPr>
          <w:ilvl w:val="0"/>
          <w:numId w:val="59"/>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снижение объемов потерь электроэнергии в сетях;</w:t>
      </w:r>
    </w:p>
    <w:p w14:paraId="0A562F0E" w14:textId="45F5F835" w:rsidR="00A061D6" w:rsidRPr="00172E7B" w:rsidRDefault="00A061D6" w:rsidP="00DB469C">
      <w:pPr>
        <w:pStyle w:val="a7"/>
        <w:numPr>
          <w:ilvl w:val="0"/>
          <w:numId w:val="59"/>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модернизация и реконструкция электрооборудования для увеличения пропускной способности сетей;</w:t>
      </w:r>
    </w:p>
    <w:p w14:paraId="2757D4B3" w14:textId="083FE904" w:rsidR="00A061D6" w:rsidRPr="00172E7B" w:rsidRDefault="00A061D6" w:rsidP="00DB469C">
      <w:pPr>
        <w:pStyle w:val="a7"/>
        <w:numPr>
          <w:ilvl w:val="0"/>
          <w:numId w:val="59"/>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обеспечение качества электроэнергии, надежности электропотребления и бесперебойное обеспечение электрической энергией;</w:t>
      </w:r>
    </w:p>
    <w:p w14:paraId="6F879BBC" w14:textId="16DAF72D" w:rsidR="00A061D6" w:rsidRPr="00172E7B" w:rsidRDefault="00A061D6" w:rsidP="00DB469C">
      <w:pPr>
        <w:pStyle w:val="a7"/>
        <w:numPr>
          <w:ilvl w:val="0"/>
          <w:numId w:val="59"/>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внедрение АСКУЭ и SCADA.</w:t>
      </w:r>
    </w:p>
    <w:p w14:paraId="406E6ACA" w14:textId="77777777" w:rsidR="00A061D6" w:rsidRPr="00036F9F" w:rsidRDefault="00A061D6" w:rsidP="003773BF">
      <w:pPr>
        <w:spacing w:after="0" w:line="240" w:lineRule="auto"/>
        <w:ind w:firstLine="709"/>
        <w:jc w:val="both"/>
        <w:rPr>
          <w:rFonts w:ascii="Times New Roman" w:hAnsi="Times New Roman" w:cs="Times New Roman"/>
          <w:sz w:val="28"/>
          <w:szCs w:val="28"/>
        </w:rPr>
      </w:pPr>
      <w:r w:rsidRPr="00036F9F">
        <w:rPr>
          <w:rFonts w:ascii="Times New Roman" w:hAnsi="Times New Roman" w:cs="Times New Roman"/>
          <w:sz w:val="28"/>
          <w:szCs w:val="28"/>
        </w:rPr>
        <w:t>В энергетике РК нормальный прирост потребления электроэнергии при стабильном развитии экономики составляет 3-4%. Также, в АО «АЖК» за последние 12-13 лет годовой средний прирост потребления составил 4,05%.</w:t>
      </w:r>
    </w:p>
    <w:p w14:paraId="6703AC02" w14:textId="77777777" w:rsidR="00A061D6" w:rsidRPr="00036F9F" w:rsidRDefault="00A061D6" w:rsidP="003773BF">
      <w:pPr>
        <w:spacing w:after="0" w:line="240" w:lineRule="auto"/>
        <w:ind w:firstLine="709"/>
        <w:jc w:val="both"/>
        <w:rPr>
          <w:rFonts w:ascii="Times New Roman" w:hAnsi="Times New Roman" w:cs="Times New Roman"/>
          <w:sz w:val="28"/>
          <w:szCs w:val="28"/>
        </w:rPr>
      </w:pPr>
      <w:r w:rsidRPr="00036F9F">
        <w:rPr>
          <w:rFonts w:ascii="Times New Roman" w:hAnsi="Times New Roman" w:cs="Times New Roman"/>
          <w:sz w:val="28"/>
          <w:szCs w:val="28"/>
        </w:rPr>
        <w:t xml:space="preserve">За последние годы произошло изменение структуры потребления потребителей Алматинского </w:t>
      </w:r>
      <w:proofErr w:type="spellStart"/>
      <w:r w:rsidRPr="00036F9F">
        <w:rPr>
          <w:rFonts w:ascii="Times New Roman" w:hAnsi="Times New Roman" w:cs="Times New Roman"/>
          <w:sz w:val="28"/>
          <w:szCs w:val="28"/>
        </w:rPr>
        <w:t>энергоузла</w:t>
      </w:r>
      <w:proofErr w:type="spellEnd"/>
      <w:r w:rsidRPr="00036F9F">
        <w:rPr>
          <w:rFonts w:ascii="Times New Roman" w:hAnsi="Times New Roman" w:cs="Times New Roman"/>
          <w:sz w:val="28"/>
          <w:szCs w:val="28"/>
        </w:rPr>
        <w:t xml:space="preserve">. Объемы потребления в секторе промышленного производства снизились, сохраняется тенденция увеличения нагрузки бытовых потребителей (население, увеличение электропотребления на обогрев, кондиционирование, освещение улиц, рекламы, парка электробытовых приборов, все вновь строящееся жилые комплексы по г. Алматы не подключены к газу, а используют для бытовых нужд электроэнергию). Также потребление бытового сектора </w:t>
      </w:r>
      <w:r w:rsidRPr="00036F9F">
        <w:rPr>
          <w:rFonts w:ascii="Times New Roman" w:hAnsi="Times New Roman" w:cs="Times New Roman"/>
          <w:color w:val="000000"/>
          <w:sz w:val="28"/>
          <w:szCs w:val="28"/>
        </w:rPr>
        <w:t>(до 93% от общего потребления</w:t>
      </w:r>
      <w:r w:rsidRPr="00036F9F">
        <w:rPr>
          <w:rFonts w:ascii="Times New Roman" w:hAnsi="Times New Roman" w:cs="Times New Roman"/>
          <w:sz w:val="28"/>
          <w:szCs w:val="28"/>
        </w:rPr>
        <w:t>) сильно зависит от температуры окружающего воздуха и изменения метеоусловий в течение суток.</w:t>
      </w:r>
    </w:p>
    <w:p w14:paraId="12EAC6C2" w14:textId="77777777" w:rsidR="00A061D6" w:rsidRPr="00036F9F" w:rsidRDefault="00A061D6" w:rsidP="003773BF">
      <w:pPr>
        <w:spacing w:after="0" w:line="240" w:lineRule="auto"/>
        <w:ind w:firstLine="709"/>
        <w:jc w:val="both"/>
        <w:rPr>
          <w:rFonts w:ascii="Times New Roman" w:hAnsi="Times New Roman" w:cs="Times New Roman"/>
          <w:sz w:val="28"/>
          <w:szCs w:val="28"/>
        </w:rPr>
      </w:pPr>
      <w:r w:rsidRPr="00036F9F">
        <w:rPr>
          <w:rFonts w:ascii="Times New Roman" w:hAnsi="Times New Roman" w:cs="Times New Roman"/>
          <w:sz w:val="28"/>
          <w:szCs w:val="28"/>
        </w:rPr>
        <w:t xml:space="preserve">Потребление Алматинского </w:t>
      </w:r>
      <w:proofErr w:type="spellStart"/>
      <w:r w:rsidRPr="00036F9F">
        <w:rPr>
          <w:rFonts w:ascii="Times New Roman" w:hAnsi="Times New Roman" w:cs="Times New Roman"/>
          <w:sz w:val="28"/>
          <w:szCs w:val="28"/>
        </w:rPr>
        <w:t>энергоузла</w:t>
      </w:r>
      <w:proofErr w:type="spellEnd"/>
      <w:r w:rsidRPr="00036F9F">
        <w:rPr>
          <w:rFonts w:ascii="Times New Roman" w:hAnsi="Times New Roman" w:cs="Times New Roman"/>
          <w:sz w:val="28"/>
          <w:szCs w:val="28"/>
        </w:rPr>
        <w:t xml:space="preserve"> напрямую зависит от температуры наружного воздуха. За 2023 год среднегодовая температура наружного воздуха (+12,0 град) была выше средней температуры наружного воздуха на 0,5 градуса по сравнению с аналогичным периодом 2022 года (+11,5 град). Более холодная зима и жаркое лето 2023 года по сравнению с 2022 годом привели к увеличению потребления.</w:t>
      </w:r>
    </w:p>
    <w:p w14:paraId="53D7C7E2" w14:textId="77777777" w:rsidR="00A061D6" w:rsidRPr="00036F9F" w:rsidRDefault="00A061D6" w:rsidP="003773BF">
      <w:pPr>
        <w:spacing w:after="0" w:line="240" w:lineRule="auto"/>
        <w:ind w:firstLine="709"/>
        <w:jc w:val="both"/>
        <w:rPr>
          <w:rFonts w:ascii="Times New Roman" w:hAnsi="Times New Roman" w:cs="Times New Roman"/>
          <w:sz w:val="28"/>
          <w:szCs w:val="28"/>
        </w:rPr>
      </w:pPr>
      <w:r w:rsidRPr="00036F9F">
        <w:rPr>
          <w:rFonts w:ascii="Times New Roman" w:hAnsi="Times New Roman" w:cs="Times New Roman"/>
          <w:sz w:val="28"/>
          <w:szCs w:val="28"/>
        </w:rPr>
        <w:t>Снижение потерь электроэнергии является одной из основных задач компании АО «АЖК», для выполнения которой в компании в 2019 году разработана и утверждена Приказом АО «АЖК» №099-п от 12.06.2021г. «Программа энергосбережения и повышения энергоэффективности в электрических сетях АО «АЖК» на 2021-2024гг.» (далее Программа).</w:t>
      </w:r>
    </w:p>
    <w:p w14:paraId="181C06EA" w14:textId="77777777" w:rsidR="00A061D6" w:rsidRPr="00036F9F" w:rsidRDefault="00A061D6" w:rsidP="003773BF">
      <w:pPr>
        <w:spacing w:after="0" w:line="240" w:lineRule="auto"/>
        <w:ind w:firstLine="709"/>
        <w:jc w:val="both"/>
        <w:rPr>
          <w:rFonts w:ascii="Times New Roman" w:hAnsi="Times New Roman" w:cs="Times New Roman"/>
          <w:sz w:val="28"/>
          <w:szCs w:val="28"/>
        </w:rPr>
      </w:pPr>
      <w:r w:rsidRPr="00036F9F">
        <w:rPr>
          <w:rFonts w:ascii="Times New Roman" w:hAnsi="Times New Roman" w:cs="Times New Roman"/>
          <w:sz w:val="28"/>
          <w:szCs w:val="28"/>
        </w:rPr>
        <w:t>Разработанная Программа включает в себя следующие основные пункты:</w:t>
      </w:r>
    </w:p>
    <w:p w14:paraId="0642025F" w14:textId="69494014" w:rsidR="00A061D6" w:rsidRPr="00172E7B" w:rsidRDefault="00A061D6" w:rsidP="00DB469C">
      <w:pPr>
        <w:pStyle w:val="a7"/>
        <w:numPr>
          <w:ilvl w:val="0"/>
          <w:numId w:val="60"/>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 xml:space="preserve">реконструкция и строительство электрических сетей; </w:t>
      </w:r>
    </w:p>
    <w:p w14:paraId="2D61B54E" w14:textId="4B7DD371" w:rsidR="00A061D6" w:rsidRPr="00172E7B" w:rsidRDefault="00A061D6" w:rsidP="00DB469C">
      <w:pPr>
        <w:pStyle w:val="a7"/>
        <w:numPr>
          <w:ilvl w:val="0"/>
          <w:numId w:val="60"/>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перевод распределительных сетей напряжением 6кВ на напряжение 10кВ;</w:t>
      </w:r>
    </w:p>
    <w:p w14:paraId="18752D0E" w14:textId="352577D5" w:rsidR="00A061D6" w:rsidRPr="00172E7B" w:rsidRDefault="00A061D6" w:rsidP="00DB469C">
      <w:pPr>
        <w:pStyle w:val="a7"/>
        <w:numPr>
          <w:ilvl w:val="0"/>
          <w:numId w:val="60"/>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замена проводов на самонесущие изолированные провода (СИП);</w:t>
      </w:r>
    </w:p>
    <w:p w14:paraId="624E4302" w14:textId="797301CA" w:rsidR="00A061D6" w:rsidRPr="00172E7B" w:rsidRDefault="00A061D6" w:rsidP="00DB469C">
      <w:pPr>
        <w:pStyle w:val="a7"/>
        <w:numPr>
          <w:ilvl w:val="0"/>
          <w:numId w:val="60"/>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организационно-технические мероприятия;</w:t>
      </w:r>
    </w:p>
    <w:p w14:paraId="6F6D8428" w14:textId="4C18934D" w:rsidR="00A061D6" w:rsidRPr="00172E7B" w:rsidRDefault="00A061D6" w:rsidP="00DB469C">
      <w:pPr>
        <w:pStyle w:val="a7"/>
        <w:numPr>
          <w:ilvl w:val="0"/>
          <w:numId w:val="60"/>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компенсация реактивной мощности;</w:t>
      </w:r>
    </w:p>
    <w:p w14:paraId="5773E9F7" w14:textId="65D7C09F" w:rsidR="00A061D6" w:rsidRPr="00172E7B" w:rsidRDefault="00A061D6" w:rsidP="00DB469C">
      <w:pPr>
        <w:pStyle w:val="a7"/>
        <w:numPr>
          <w:ilvl w:val="0"/>
          <w:numId w:val="60"/>
        </w:numPr>
        <w:tabs>
          <w:tab w:val="left" w:pos="993"/>
        </w:tabs>
        <w:spacing w:after="0" w:line="240" w:lineRule="auto"/>
        <w:ind w:left="0" w:firstLine="709"/>
        <w:jc w:val="both"/>
        <w:rPr>
          <w:rFonts w:ascii="Times New Roman" w:hAnsi="Times New Roman"/>
          <w:sz w:val="28"/>
          <w:szCs w:val="28"/>
        </w:rPr>
      </w:pPr>
      <w:r w:rsidRPr="00172E7B">
        <w:rPr>
          <w:rFonts w:ascii="Times New Roman" w:hAnsi="Times New Roman"/>
          <w:sz w:val="28"/>
          <w:szCs w:val="28"/>
        </w:rPr>
        <w:t>создание системы АСКУЭ и реконструкция каналов связи.</w:t>
      </w:r>
    </w:p>
    <w:p w14:paraId="14E39741" w14:textId="77777777" w:rsidR="00A061D6" w:rsidRPr="00036F9F" w:rsidRDefault="00A061D6" w:rsidP="00172E7B">
      <w:pPr>
        <w:spacing w:after="0" w:line="240" w:lineRule="auto"/>
        <w:ind w:firstLine="709"/>
        <w:jc w:val="both"/>
        <w:rPr>
          <w:rFonts w:ascii="Times New Roman" w:hAnsi="Times New Roman" w:cs="Times New Roman"/>
          <w:sz w:val="28"/>
          <w:szCs w:val="28"/>
        </w:rPr>
      </w:pPr>
      <w:r w:rsidRPr="00036F9F">
        <w:rPr>
          <w:rFonts w:ascii="Times New Roman" w:hAnsi="Times New Roman" w:cs="Times New Roman"/>
          <w:sz w:val="28"/>
          <w:szCs w:val="28"/>
        </w:rPr>
        <w:lastRenderedPageBreak/>
        <w:t>Как один из пунктов Программы, в АО «АЖК» ежегодно разрабатывается и реализуется «План организационно-технических мероприятий по снижению потерь электроэнергии в сетях АО «АЖК», основными пунктами которого являются: отключение трансформаторов в режимах малых нагрузок; отключение трансформаторов на подстанциях с сезонной нагрузкой 35-220кВ; снижение расхода электроэнергии на собственные нужды подстанций; замена проводов на перегруженных линиях; замена перегруженных и ввод в эксплуатацию дополнительных трансформаторов.</w:t>
      </w:r>
    </w:p>
    <w:p w14:paraId="7A2E4904" w14:textId="77777777" w:rsidR="00A061D6" w:rsidRPr="00036F9F" w:rsidRDefault="00A061D6" w:rsidP="00172E7B">
      <w:pPr>
        <w:spacing w:after="0" w:line="240" w:lineRule="auto"/>
        <w:ind w:firstLine="709"/>
        <w:jc w:val="both"/>
        <w:rPr>
          <w:rFonts w:ascii="Times New Roman" w:hAnsi="Times New Roman" w:cs="Times New Roman"/>
          <w:sz w:val="28"/>
          <w:szCs w:val="28"/>
        </w:rPr>
      </w:pPr>
      <w:r w:rsidRPr="00036F9F">
        <w:rPr>
          <w:rFonts w:ascii="Times New Roman" w:hAnsi="Times New Roman" w:cs="Times New Roman"/>
          <w:sz w:val="28"/>
          <w:szCs w:val="28"/>
        </w:rPr>
        <w:t>Постоянное проведение мероприятий по снижению нормативных и предотвращение сверхнормативных потерь привело к снижению фактических потерь электроэнергии в сети АО «АЖК» с 16,83% в 2011 году до 10,90% в 202</w:t>
      </w:r>
      <w:r w:rsidRPr="00036F9F">
        <w:rPr>
          <w:rFonts w:ascii="Times New Roman" w:hAnsi="Times New Roman" w:cs="Times New Roman"/>
          <w:sz w:val="28"/>
          <w:szCs w:val="28"/>
          <w:lang w:val="kk-KZ"/>
        </w:rPr>
        <w:t>3</w:t>
      </w:r>
      <w:r w:rsidRPr="00036F9F">
        <w:rPr>
          <w:rFonts w:ascii="Times New Roman" w:hAnsi="Times New Roman" w:cs="Times New Roman"/>
          <w:sz w:val="28"/>
          <w:szCs w:val="28"/>
        </w:rPr>
        <w:t xml:space="preserve"> году. При этом сверхнормативные потери электроэнергии в сети АО «АЖК» отсутствуют, начиная с 2012 года.</w:t>
      </w:r>
    </w:p>
    <w:p w14:paraId="5CB40554" w14:textId="77777777" w:rsidR="00127975" w:rsidRPr="00036F9F" w:rsidRDefault="001C4BC1" w:rsidP="003773BF">
      <w:pPr>
        <w:spacing w:after="0" w:line="240" w:lineRule="auto"/>
        <w:ind w:firstLine="709"/>
        <w:jc w:val="both"/>
        <w:rPr>
          <w:rFonts w:ascii="Times New Roman" w:hAnsi="Times New Roman" w:cs="Times New Roman"/>
          <w:b/>
          <w:sz w:val="28"/>
          <w:szCs w:val="28"/>
        </w:rPr>
      </w:pPr>
      <w:r w:rsidRPr="00036F9F">
        <w:rPr>
          <w:rFonts w:ascii="Times New Roman" w:hAnsi="Times New Roman" w:cs="Times New Roman"/>
          <w:b/>
          <w:sz w:val="28"/>
          <w:szCs w:val="28"/>
        </w:rPr>
        <w:t>Рисками по снижению объемов передачи электрическо</w:t>
      </w:r>
      <w:r w:rsidR="00865B4A" w:rsidRPr="00036F9F">
        <w:rPr>
          <w:rFonts w:ascii="Times New Roman" w:hAnsi="Times New Roman" w:cs="Times New Roman"/>
          <w:b/>
          <w:sz w:val="28"/>
          <w:szCs w:val="28"/>
        </w:rPr>
        <w:t>й энергии в сетях АО «АЖК» являют</w:t>
      </w:r>
      <w:r w:rsidRPr="00036F9F">
        <w:rPr>
          <w:rFonts w:ascii="Times New Roman" w:hAnsi="Times New Roman" w:cs="Times New Roman"/>
          <w:b/>
          <w:sz w:val="28"/>
          <w:szCs w:val="28"/>
        </w:rPr>
        <w:t>ся:</w:t>
      </w:r>
      <w:r w:rsidR="00127975" w:rsidRPr="00036F9F">
        <w:rPr>
          <w:rFonts w:ascii="Times New Roman" w:hAnsi="Times New Roman" w:cs="Times New Roman"/>
          <w:b/>
          <w:sz w:val="28"/>
          <w:szCs w:val="28"/>
        </w:rPr>
        <w:t xml:space="preserve"> </w:t>
      </w:r>
    </w:p>
    <w:p w14:paraId="013D507F" w14:textId="210570D3" w:rsidR="00127975" w:rsidRPr="00036F9F" w:rsidRDefault="00127975" w:rsidP="00FC1164">
      <w:pPr>
        <w:tabs>
          <w:tab w:val="left" w:pos="142"/>
        </w:tabs>
        <w:spacing w:after="0" w:line="240" w:lineRule="auto"/>
        <w:ind w:firstLine="709"/>
        <w:jc w:val="both"/>
        <w:rPr>
          <w:rFonts w:ascii="Times New Roman" w:hAnsi="Times New Roman" w:cs="Times New Roman"/>
          <w:sz w:val="28"/>
          <w:szCs w:val="28"/>
        </w:rPr>
      </w:pPr>
      <w:r w:rsidRPr="00036F9F">
        <w:rPr>
          <w:rFonts w:ascii="Times New Roman" w:hAnsi="Times New Roman" w:cs="Times New Roman"/>
          <w:sz w:val="28"/>
          <w:szCs w:val="28"/>
        </w:rPr>
        <w:t xml:space="preserve">- температурный фактор, потребление напрямую зависит от температуры окружающей среды и погодных условий (облачность, дождь, более теплые зимние температуры по сравнению с аналогичными прошлыми периодами и т.д.), что особенно характерно для Алматинского </w:t>
      </w:r>
      <w:proofErr w:type="spellStart"/>
      <w:r w:rsidRPr="00036F9F">
        <w:rPr>
          <w:rFonts w:ascii="Times New Roman" w:hAnsi="Times New Roman" w:cs="Times New Roman"/>
          <w:sz w:val="28"/>
          <w:szCs w:val="28"/>
        </w:rPr>
        <w:t>энергорегиона</w:t>
      </w:r>
      <w:proofErr w:type="spellEnd"/>
      <w:r w:rsidRPr="00036F9F">
        <w:rPr>
          <w:rFonts w:ascii="Times New Roman" w:hAnsi="Times New Roman" w:cs="Times New Roman"/>
          <w:sz w:val="28"/>
          <w:szCs w:val="28"/>
        </w:rPr>
        <w:t xml:space="preserve"> (бытовой характер нагрузки потребителей); </w:t>
      </w:r>
    </w:p>
    <w:p w14:paraId="2845B79C" w14:textId="68C6190E" w:rsidR="00127975" w:rsidRPr="00036F9F" w:rsidRDefault="00127975" w:rsidP="00FC1164">
      <w:pPr>
        <w:tabs>
          <w:tab w:val="left" w:pos="142"/>
        </w:tabs>
        <w:spacing w:after="0" w:line="240" w:lineRule="auto"/>
        <w:ind w:firstLine="709"/>
        <w:jc w:val="both"/>
        <w:rPr>
          <w:rFonts w:ascii="Times New Roman" w:hAnsi="Times New Roman" w:cs="Times New Roman"/>
          <w:b/>
          <w:sz w:val="28"/>
          <w:szCs w:val="28"/>
        </w:rPr>
      </w:pPr>
      <w:r w:rsidRPr="00036F9F">
        <w:rPr>
          <w:rFonts w:ascii="Times New Roman" w:hAnsi="Times New Roman" w:cs="Times New Roman"/>
          <w:sz w:val="28"/>
          <w:szCs w:val="28"/>
        </w:rPr>
        <w:t>- внешние риск факторы, снижение потребления может произойти из-за экономического финансового кризиса, пандемии, природных катаклизмов, что, соответственно, приводит к замедлению строительства и ввода новых объектов.</w:t>
      </w:r>
    </w:p>
    <w:p w14:paraId="15A19A3E" w14:textId="77777777" w:rsidR="00522787" w:rsidRDefault="00127975" w:rsidP="003773BF">
      <w:pPr>
        <w:spacing w:after="0" w:line="240" w:lineRule="auto"/>
        <w:ind w:firstLine="709"/>
        <w:jc w:val="both"/>
        <w:rPr>
          <w:rFonts w:ascii="Times New Roman" w:hAnsi="Times New Roman" w:cs="Times New Roman"/>
          <w:sz w:val="28"/>
          <w:szCs w:val="28"/>
        </w:rPr>
      </w:pPr>
      <w:r w:rsidRPr="00036F9F">
        <w:rPr>
          <w:rFonts w:ascii="Times New Roman" w:hAnsi="Times New Roman" w:cs="Times New Roman"/>
          <w:sz w:val="28"/>
          <w:szCs w:val="28"/>
        </w:rPr>
        <w:t xml:space="preserve"> </w:t>
      </w:r>
    </w:p>
    <w:p w14:paraId="73A6EED6" w14:textId="77777777" w:rsidR="00110EB8" w:rsidRDefault="00110EB8" w:rsidP="00172E7B">
      <w:pPr>
        <w:spacing w:after="0" w:line="240" w:lineRule="auto"/>
        <w:ind w:firstLine="709"/>
        <w:jc w:val="center"/>
        <w:rPr>
          <w:rFonts w:ascii="Times New Roman" w:hAnsi="Times New Roman" w:cs="Times New Roman"/>
          <w:b/>
          <w:sz w:val="28"/>
          <w:szCs w:val="28"/>
        </w:rPr>
      </w:pPr>
      <w:r w:rsidRPr="00036F9F">
        <w:rPr>
          <w:rFonts w:ascii="Times New Roman" w:hAnsi="Times New Roman" w:cs="Times New Roman"/>
          <w:b/>
          <w:sz w:val="28"/>
          <w:szCs w:val="28"/>
        </w:rPr>
        <w:t>2.2.</w:t>
      </w:r>
      <w:r w:rsidR="00514532">
        <w:rPr>
          <w:rFonts w:ascii="Times New Roman" w:hAnsi="Times New Roman" w:cs="Times New Roman"/>
          <w:b/>
          <w:sz w:val="28"/>
          <w:szCs w:val="28"/>
        </w:rPr>
        <w:t xml:space="preserve"> </w:t>
      </w:r>
      <w:r w:rsidRPr="00036F9F">
        <w:rPr>
          <w:rFonts w:ascii="Times New Roman" w:hAnsi="Times New Roman" w:cs="Times New Roman"/>
          <w:b/>
          <w:sz w:val="28"/>
          <w:szCs w:val="28"/>
        </w:rPr>
        <w:t>СТРАТЕГИЯ ДЕЛОВОЙ АКТИВНОСТИ</w:t>
      </w:r>
    </w:p>
    <w:p w14:paraId="662573AD" w14:textId="77777777" w:rsidR="00122661" w:rsidRPr="00036F9F" w:rsidRDefault="00122661" w:rsidP="003773BF">
      <w:pPr>
        <w:spacing w:after="0" w:line="240" w:lineRule="auto"/>
        <w:ind w:firstLine="709"/>
        <w:jc w:val="both"/>
        <w:rPr>
          <w:rFonts w:ascii="Times New Roman" w:hAnsi="Times New Roman" w:cs="Times New Roman"/>
          <w:b/>
          <w:sz w:val="28"/>
          <w:szCs w:val="28"/>
        </w:rPr>
      </w:pPr>
    </w:p>
    <w:p w14:paraId="45D393AE" w14:textId="77777777" w:rsidR="00C652AA" w:rsidRPr="00036F9F" w:rsidRDefault="00C652AA" w:rsidP="002C648B">
      <w:pPr>
        <w:tabs>
          <w:tab w:val="left" w:pos="851"/>
        </w:tabs>
        <w:spacing w:after="0" w:line="240" w:lineRule="auto"/>
        <w:ind w:firstLine="709"/>
        <w:jc w:val="both"/>
        <w:rPr>
          <w:rFonts w:ascii="Times New Roman" w:eastAsia="Calibri" w:hAnsi="Times New Roman"/>
          <w:sz w:val="20"/>
          <w:szCs w:val="20"/>
        </w:rPr>
      </w:pPr>
      <w:r w:rsidRPr="00036F9F">
        <w:rPr>
          <w:rFonts w:ascii="Times New Roman" w:hAnsi="Times New Roman" w:cs="Times New Roman"/>
          <w:sz w:val="28"/>
          <w:szCs w:val="28"/>
        </w:rPr>
        <w:t>В соответствии с Планом развития Общества на 2023-2027 годы с учетом корректировок, утвержденным решением Правления АО «</w:t>
      </w:r>
      <w:proofErr w:type="spellStart"/>
      <w:r w:rsidRPr="00036F9F">
        <w:rPr>
          <w:rFonts w:ascii="Times New Roman" w:hAnsi="Times New Roman" w:cs="Times New Roman"/>
          <w:sz w:val="28"/>
          <w:szCs w:val="28"/>
        </w:rPr>
        <w:t>Самрук-Энерго</w:t>
      </w:r>
      <w:proofErr w:type="spellEnd"/>
      <w:r w:rsidRPr="00036F9F">
        <w:rPr>
          <w:rFonts w:ascii="Times New Roman" w:hAnsi="Times New Roman" w:cs="Times New Roman"/>
          <w:sz w:val="28"/>
          <w:szCs w:val="28"/>
        </w:rPr>
        <w:t>» от 11 августа 2023 года (протокол №26), фактическое освоение бюджета за 2023 год составило 16 512.888 млн. тенге (72%) при плане 23 076.839 млн. тенге, однако без учета утвержденного переноса мероприятий с 2023 года на 2024 год на сумму 4 483 млн. тенге и сокращением пополнения уставного капитала в 2023 году на сумму 2 219 млн. тенге, план составит 16 375 млн. тенге, а факт исполнения к плану составит 101%.</w:t>
      </w:r>
      <w:r w:rsidRPr="00036F9F">
        <w:rPr>
          <w:rFonts w:ascii="Times New Roman" w:eastAsia="Calibri" w:hAnsi="Times New Roman"/>
          <w:sz w:val="20"/>
          <w:szCs w:val="20"/>
        </w:rPr>
        <w:t xml:space="preserve">                                                                                                                                                                                            </w:t>
      </w:r>
    </w:p>
    <w:p w14:paraId="60D56043" w14:textId="77777777" w:rsidR="00C652AA" w:rsidRPr="00036F9F" w:rsidRDefault="00C652AA" w:rsidP="003773BF">
      <w:pPr>
        <w:tabs>
          <w:tab w:val="left" w:pos="851"/>
        </w:tabs>
        <w:spacing w:after="0" w:line="240" w:lineRule="auto"/>
        <w:jc w:val="both"/>
        <w:rPr>
          <w:rFonts w:ascii="Times New Roman" w:eastAsia="Calibri" w:hAnsi="Times New Roman" w:cs="Times New Roman"/>
          <w:sz w:val="28"/>
          <w:szCs w:val="28"/>
        </w:rPr>
      </w:pPr>
      <w:r w:rsidRPr="00036F9F">
        <w:rPr>
          <w:rFonts w:ascii="Times New Roman" w:eastAsia="Calibri" w:hAnsi="Times New Roman"/>
          <w:sz w:val="20"/>
          <w:szCs w:val="20"/>
        </w:rPr>
        <w:t>млн. тенге</w:t>
      </w:r>
    </w:p>
    <w:tbl>
      <w:tblPr>
        <w:tblW w:w="100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53"/>
        <w:gridCol w:w="2065"/>
        <w:gridCol w:w="1523"/>
        <w:gridCol w:w="1523"/>
        <w:gridCol w:w="1522"/>
      </w:tblGrid>
      <w:tr w:rsidR="00C652AA" w:rsidRPr="00036F9F" w14:paraId="1011538A" w14:textId="77777777" w:rsidTr="00C652AA">
        <w:trPr>
          <w:trHeight w:val="32"/>
        </w:trPr>
        <w:tc>
          <w:tcPr>
            <w:tcW w:w="3453"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74DAD350" w14:textId="77777777" w:rsidR="00C652AA" w:rsidRPr="00036F9F" w:rsidRDefault="00C652AA" w:rsidP="00751B24">
            <w:pPr>
              <w:spacing w:after="0" w:line="240" w:lineRule="auto"/>
              <w:jc w:val="center"/>
              <w:rPr>
                <w:rFonts w:ascii="Times New Roman" w:hAnsi="Times New Roman" w:cs="Times New Roman"/>
                <w:b/>
                <w:bCs/>
                <w:sz w:val="20"/>
                <w:szCs w:val="20"/>
                <w:lang w:eastAsia="en-US"/>
              </w:rPr>
            </w:pPr>
            <w:r w:rsidRPr="00036F9F">
              <w:rPr>
                <w:rFonts w:ascii="Times New Roman" w:hAnsi="Times New Roman" w:cs="Times New Roman"/>
                <w:b/>
                <w:bCs/>
                <w:sz w:val="20"/>
                <w:szCs w:val="20"/>
                <w:lang w:eastAsia="en-US"/>
              </w:rPr>
              <w:t>Наименование</w:t>
            </w:r>
          </w:p>
        </w:tc>
        <w:tc>
          <w:tcPr>
            <w:tcW w:w="2065"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09E99043" w14:textId="77777777" w:rsidR="00C652AA" w:rsidRPr="00036F9F" w:rsidRDefault="00C652AA" w:rsidP="00751B24">
            <w:pPr>
              <w:spacing w:after="0" w:line="240" w:lineRule="auto"/>
              <w:jc w:val="center"/>
              <w:rPr>
                <w:rFonts w:ascii="Times New Roman" w:hAnsi="Times New Roman" w:cs="Times New Roman"/>
                <w:b/>
                <w:bCs/>
                <w:sz w:val="20"/>
                <w:szCs w:val="20"/>
                <w:lang w:eastAsia="en-US"/>
              </w:rPr>
            </w:pPr>
            <w:r w:rsidRPr="00036F9F">
              <w:rPr>
                <w:rFonts w:ascii="Times New Roman" w:hAnsi="Times New Roman" w:cs="Times New Roman"/>
                <w:b/>
                <w:bCs/>
                <w:sz w:val="20"/>
                <w:szCs w:val="20"/>
                <w:lang w:eastAsia="en-US"/>
              </w:rPr>
              <w:t>Источники финансирования</w:t>
            </w:r>
          </w:p>
        </w:tc>
        <w:tc>
          <w:tcPr>
            <w:tcW w:w="1523"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605018E7" w14:textId="77777777" w:rsidR="00C652AA" w:rsidRPr="00036F9F" w:rsidRDefault="00C652AA" w:rsidP="00751B24">
            <w:pPr>
              <w:spacing w:after="0" w:line="240" w:lineRule="auto"/>
              <w:jc w:val="center"/>
              <w:rPr>
                <w:rFonts w:ascii="Times New Roman" w:hAnsi="Times New Roman" w:cs="Times New Roman"/>
                <w:b/>
                <w:bCs/>
                <w:sz w:val="20"/>
                <w:szCs w:val="20"/>
                <w:lang w:val="kk-KZ" w:eastAsia="en-US"/>
              </w:rPr>
            </w:pPr>
            <w:r w:rsidRPr="00036F9F">
              <w:rPr>
                <w:rFonts w:ascii="Times New Roman" w:hAnsi="Times New Roman" w:cs="Times New Roman"/>
                <w:b/>
                <w:bCs/>
                <w:sz w:val="20"/>
                <w:szCs w:val="20"/>
                <w:lang w:eastAsia="en-US"/>
              </w:rPr>
              <w:t>2023г</w:t>
            </w:r>
          </w:p>
          <w:p w14:paraId="7BD84974" w14:textId="77777777" w:rsidR="00C652AA" w:rsidRPr="00036F9F" w:rsidRDefault="00C652AA" w:rsidP="00751B24">
            <w:pPr>
              <w:spacing w:after="0" w:line="240" w:lineRule="auto"/>
              <w:jc w:val="center"/>
              <w:rPr>
                <w:rFonts w:ascii="Times New Roman" w:hAnsi="Times New Roman" w:cs="Times New Roman"/>
                <w:b/>
                <w:bCs/>
                <w:sz w:val="20"/>
                <w:szCs w:val="20"/>
                <w:lang w:val="kk-KZ" w:eastAsia="en-US"/>
              </w:rPr>
            </w:pPr>
            <w:r w:rsidRPr="00036F9F">
              <w:rPr>
                <w:rFonts w:ascii="Times New Roman" w:hAnsi="Times New Roman" w:cs="Times New Roman"/>
                <w:b/>
                <w:bCs/>
                <w:sz w:val="20"/>
                <w:szCs w:val="20"/>
                <w:lang w:val="kk-KZ" w:eastAsia="en-US"/>
              </w:rPr>
              <w:t>план</w:t>
            </w:r>
          </w:p>
        </w:tc>
        <w:tc>
          <w:tcPr>
            <w:tcW w:w="1523"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3386EACA" w14:textId="77777777" w:rsidR="00C652AA" w:rsidRPr="00036F9F" w:rsidRDefault="00C652AA" w:rsidP="00751B24">
            <w:pPr>
              <w:spacing w:after="0" w:line="240" w:lineRule="auto"/>
              <w:jc w:val="center"/>
              <w:rPr>
                <w:rFonts w:ascii="Times New Roman" w:hAnsi="Times New Roman" w:cs="Times New Roman"/>
                <w:b/>
                <w:bCs/>
                <w:sz w:val="20"/>
                <w:szCs w:val="20"/>
                <w:lang w:val="kk-KZ" w:eastAsia="en-US"/>
              </w:rPr>
            </w:pPr>
            <w:r w:rsidRPr="00036F9F">
              <w:rPr>
                <w:rFonts w:ascii="Times New Roman" w:hAnsi="Times New Roman" w:cs="Times New Roman"/>
                <w:b/>
                <w:bCs/>
                <w:sz w:val="20"/>
                <w:szCs w:val="20"/>
                <w:lang w:val="kk-KZ" w:eastAsia="en-US"/>
              </w:rPr>
              <w:t>2023г</w:t>
            </w:r>
          </w:p>
          <w:p w14:paraId="59EA26C4" w14:textId="77777777" w:rsidR="00C652AA" w:rsidRPr="00036F9F" w:rsidRDefault="00C652AA" w:rsidP="00751B24">
            <w:pPr>
              <w:spacing w:after="0" w:line="240" w:lineRule="auto"/>
              <w:jc w:val="center"/>
              <w:rPr>
                <w:rFonts w:ascii="Times New Roman" w:hAnsi="Times New Roman" w:cs="Times New Roman"/>
                <w:b/>
                <w:bCs/>
                <w:sz w:val="20"/>
                <w:szCs w:val="20"/>
                <w:lang w:val="kk-KZ" w:eastAsia="en-US"/>
              </w:rPr>
            </w:pPr>
            <w:r w:rsidRPr="00036F9F">
              <w:rPr>
                <w:rFonts w:ascii="Times New Roman" w:hAnsi="Times New Roman" w:cs="Times New Roman"/>
                <w:b/>
                <w:bCs/>
                <w:sz w:val="20"/>
                <w:szCs w:val="20"/>
                <w:lang w:val="kk-KZ" w:eastAsia="en-US"/>
              </w:rPr>
              <w:t>факт</w:t>
            </w:r>
          </w:p>
        </w:tc>
        <w:tc>
          <w:tcPr>
            <w:tcW w:w="1522" w:type="dxa"/>
            <w:tcBorders>
              <w:top w:val="single" w:sz="4" w:space="0" w:color="auto"/>
              <w:left w:val="single" w:sz="4" w:space="0" w:color="auto"/>
              <w:bottom w:val="single" w:sz="4" w:space="0" w:color="auto"/>
              <w:right w:val="single" w:sz="4" w:space="0" w:color="auto"/>
            </w:tcBorders>
            <w:shd w:val="clear" w:color="auto" w:fill="AEAAAA"/>
            <w:vAlign w:val="center"/>
          </w:tcPr>
          <w:p w14:paraId="06DE0FD0" w14:textId="77777777" w:rsidR="00C652AA" w:rsidRPr="00036F9F" w:rsidRDefault="00C652AA" w:rsidP="00751B24">
            <w:pPr>
              <w:spacing w:after="0" w:line="240" w:lineRule="auto"/>
              <w:jc w:val="center"/>
              <w:rPr>
                <w:rFonts w:ascii="Times New Roman" w:hAnsi="Times New Roman" w:cs="Times New Roman"/>
                <w:b/>
                <w:bCs/>
                <w:sz w:val="20"/>
                <w:szCs w:val="20"/>
                <w:lang w:val="kk-KZ" w:eastAsia="en-US"/>
              </w:rPr>
            </w:pPr>
            <w:r w:rsidRPr="00036F9F">
              <w:rPr>
                <w:rFonts w:ascii="Times New Roman" w:hAnsi="Times New Roman" w:cs="Times New Roman"/>
                <w:b/>
                <w:bCs/>
                <w:sz w:val="20"/>
                <w:szCs w:val="20"/>
                <w:lang w:val="kk-KZ" w:eastAsia="en-US"/>
              </w:rPr>
              <w:t>%исполнения</w:t>
            </w:r>
          </w:p>
        </w:tc>
      </w:tr>
      <w:tr w:rsidR="00C652AA" w:rsidRPr="00036F9F" w14:paraId="04FD2E77" w14:textId="77777777" w:rsidTr="00C652AA">
        <w:trPr>
          <w:trHeight w:val="32"/>
        </w:trPr>
        <w:tc>
          <w:tcPr>
            <w:tcW w:w="3453" w:type="dxa"/>
            <w:vMerge w:val="restart"/>
            <w:tcBorders>
              <w:top w:val="single" w:sz="4" w:space="0" w:color="auto"/>
              <w:left w:val="single" w:sz="4" w:space="0" w:color="auto"/>
              <w:bottom w:val="single" w:sz="4" w:space="0" w:color="auto"/>
              <w:right w:val="single" w:sz="4" w:space="0" w:color="auto"/>
            </w:tcBorders>
            <w:vAlign w:val="center"/>
            <w:hideMark/>
          </w:tcPr>
          <w:p w14:paraId="03BE98B9" w14:textId="77777777" w:rsidR="00C652AA" w:rsidRPr="00036F9F" w:rsidRDefault="00C652AA" w:rsidP="003773BF">
            <w:pPr>
              <w:spacing w:after="0" w:line="240" w:lineRule="auto"/>
              <w:jc w:val="both"/>
              <w:rPr>
                <w:rFonts w:ascii="Times New Roman" w:hAnsi="Times New Roman" w:cs="Times New Roman"/>
                <w:b/>
                <w:bCs/>
                <w:sz w:val="20"/>
                <w:szCs w:val="20"/>
                <w:lang w:eastAsia="en-US"/>
              </w:rPr>
            </w:pPr>
            <w:r w:rsidRPr="00036F9F">
              <w:rPr>
                <w:rFonts w:ascii="Times New Roman" w:hAnsi="Times New Roman" w:cs="Times New Roman"/>
                <w:b/>
                <w:bCs/>
                <w:sz w:val="20"/>
                <w:szCs w:val="20"/>
                <w:lang w:eastAsia="en-US"/>
              </w:rPr>
              <w:t>Общие расходы на развитие (инвестиции)</w:t>
            </w:r>
          </w:p>
        </w:tc>
        <w:tc>
          <w:tcPr>
            <w:tcW w:w="2065" w:type="dxa"/>
            <w:tcBorders>
              <w:top w:val="single" w:sz="4" w:space="0" w:color="auto"/>
              <w:left w:val="single" w:sz="4" w:space="0" w:color="auto"/>
              <w:bottom w:val="single" w:sz="4" w:space="0" w:color="auto"/>
              <w:right w:val="single" w:sz="4" w:space="0" w:color="auto"/>
            </w:tcBorders>
            <w:vAlign w:val="center"/>
            <w:hideMark/>
          </w:tcPr>
          <w:p w14:paraId="41F59E8A" w14:textId="77777777" w:rsidR="00C652AA" w:rsidRPr="00036F9F" w:rsidRDefault="00C652AA" w:rsidP="00751B24">
            <w:pPr>
              <w:spacing w:after="0" w:line="240" w:lineRule="auto"/>
              <w:jc w:val="center"/>
              <w:rPr>
                <w:rFonts w:ascii="Times New Roman" w:hAnsi="Times New Roman" w:cs="Times New Roman"/>
                <w:b/>
                <w:bCs/>
                <w:sz w:val="20"/>
                <w:szCs w:val="20"/>
                <w:lang w:eastAsia="en-US"/>
              </w:rPr>
            </w:pPr>
            <w:r w:rsidRPr="00036F9F">
              <w:rPr>
                <w:rFonts w:ascii="Times New Roman" w:hAnsi="Times New Roman" w:cs="Times New Roman"/>
                <w:b/>
                <w:bCs/>
                <w:sz w:val="20"/>
                <w:szCs w:val="20"/>
                <w:lang w:eastAsia="en-US"/>
              </w:rPr>
              <w:t>Всего в т.ч.</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6CFE9DB" w14:textId="77777777" w:rsidR="00C652AA" w:rsidRPr="00036F9F" w:rsidRDefault="00C652AA" w:rsidP="00751B24">
            <w:pPr>
              <w:spacing w:after="0" w:line="240" w:lineRule="auto"/>
              <w:jc w:val="center"/>
              <w:rPr>
                <w:rFonts w:ascii="Times New Roman" w:hAnsi="Times New Roman" w:cs="Times New Roman"/>
                <w:b/>
                <w:bCs/>
                <w:sz w:val="20"/>
                <w:szCs w:val="20"/>
                <w:lang w:val="en-US" w:eastAsia="en-US"/>
              </w:rPr>
            </w:pPr>
            <w:r w:rsidRPr="00036F9F">
              <w:rPr>
                <w:rFonts w:ascii="Times New Roman" w:hAnsi="Times New Roman" w:cs="Times New Roman"/>
                <w:b/>
                <w:bCs/>
                <w:sz w:val="20"/>
                <w:szCs w:val="20"/>
                <w:lang w:val="en-US" w:eastAsia="en-US"/>
              </w:rPr>
              <w:t>23 077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14B223D" w14:textId="77777777" w:rsidR="00C652AA" w:rsidRPr="00036F9F" w:rsidRDefault="00C652AA" w:rsidP="00751B24">
            <w:pPr>
              <w:spacing w:after="0" w:line="240" w:lineRule="auto"/>
              <w:jc w:val="center"/>
              <w:rPr>
                <w:rFonts w:ascii="Times New Roman" w:hAnsi="Times New Roman" w:cs="Times New Roman"/>
                <w:b/>
                <w:bCs/>
                <w:sz w:val="20"/>
                <w:szCs w:val="20"/>
                <w:lang w:val="en-US" w:eastAsia="en-US"/>
              </w:rPr>
            </w:pPr>
            <w:r w:rsidRPr="00036F9F">
              <w:rPr>
                <w:rFonts w:ascii="Times New Roman" w:hAnsi="Times New Roman" w:cs="Times New Roman"/>
                <w:b/>
                <w:bCs/>
                <w:sz w:val="20"/>
                <w:szCs w:val="20"/>
                <w:lang w:eastAsia="en-US"/>
              </w:rPr>
              <w:t xml:space="preserve">16 </w:t>
            </w:r>
            <w:r w:rsidRPr="00036F9F">
              <w:rPr>
                <w:rFonts w:ascii="Times New Roman" w:hAnsi="Times New Roman" w:cs="Times New Roman"/>
                <w:b/>
                <w:bCs/>
                <w:sz w:val="20"/>
                <w:szCs w:val="20"/>
                <w:lang w:val="en-US" w:eastAsia="en-US"/>
              </w:rPr>
              <w:t>513</w:t>
            </w:r>
          </w:p>
        </w:tc>
        <w:tc>
          <w:tcPr>
            <w:tcW w:w="1522" w:type="dxa"/>
            <w:tcBorders>
              <w:top w:val="single" w:sz="4" w:space="0" w:color="auto"/>
              <w:left w:val="single" w:sz="4" w:space="0" w:color="auto"/>
              <w:bottom w:val="single" w:sz="4" w:space="0" w:color="auto"/>
              <w:right w:val="single" w:sz="4" w:space="0" w:color="auto"/>
            </w:tcBorders>
            <w:vAlign w:val="center"/>
          </w:tcPr>
          <w:p w14:paraId="6A6D7A64" w14:textId="77777777" w:rsidR="00C652AA" w:rsidRPr="00036F9F" w:rsidRDefault="00C652AA" w:rsidP="00751B24">
            <w:pPr>
              <w:spacing w:after="0" w:line="240" w:lineRule="auto"/>
              <w:jc w:val="center"/>
              <w:rPr>
                <w:rFonts w:ascii="Times New Roman" w:hAnsi="Times New Roman" w:cs="Times New Roman"/>
                <w:b/>
                <w:bCs/>
                <w:sz w:val="20"/>
                <w:szCs w:val="20"/>
                <w:lang w:eastAsia="en-US"/>
              </w:rPr>
            </w:pPr>
            <w:r w:rsidRPr="00036F9F">
              <w:rPr>
                <w:rFonts w:ascii="Times New Roman" w:hAnsi="Times New Roman" w:cs="Times New Roman"/>
                <w:b/>
                <w:bCs/>
                <w:sz w:val="20"/>
                <w:szCs w:val="20"/>
                <w:lang w:val="en-US" w:eastAsia="en-US"/>
              </w:rPr>
              <w:t>72</w:t>
            </w:r>
            <w:r w:rsidRPr="00036F9F">
              <w:rPr>
                <w:rFonts w:ascii="Times New Roman" w:hAnsi="Times New Roman" w:cs="Times New Roman"/>
                <w:b/>
                <w:bCs/>
                <w:sz w:val="20"/>
                <w:szCs w:val="20"/>
                <w:lang w:eastAsia="en-US"/>
              </w:rPr>
              <w:t>%</w:t>
            </w:r>
          </w:p>
        </w:tc>
      </w:tr>
      <w:tr w:rsidR="00C652AA" w:rsidRPr="00036F9F" w14:paraId="61A1419F" w14:textId="77777777" w:rsidTr="00C652AA">
        <w:trPr>
          <w:trHeight w:val="32"/>
        </w:trPr>
        <w:tc>
          <w:tcPr>
            <w:tcW w:w="3453" w:type="dxa"/>
            <w:vMerge/>
            <w:tcBorders>
              <w:top w:val="single" w:sz="4" w:space="0" w:color="auto"/>
              <w:left w:val="single" w:sz="4" w:space="0" w:color="auto"/>
              <w:bottom w:val="single" w:sz="4" w:space="0" w:color="auto"/>
              <w:right w:val="single" w:sz="4" w:space="0" w:color="auto"/>
            </w:tcBorders>
            <w:vAlign w:val="center"/>
            <w:hideMark/>
          </w:tcPr>
          <w:p w14:paraId="7FEC406D" w14:textId="77777777" w:rsidR="00C652AA" w:rsidRPr="00036F9F" w:rsidRDefault="00C652AA" w:rsidP="003773BF">
            <w:pPr>
              <w:spacing w:after="0" w:line="240" w:lineRule="auto"/>
              <w:jc w:val="both"/>
              <w:rPr>
                <w:rFonts w:ascii="Times New Roman" w:hAnsi="Times New Roman" w:cs="Times New Roman"/>
                <w:b/>
                <w:bCs/>
                <w:sz w:val="20"/>
                <w:szCs w:val="20"/>
                <w:lang w:eastAsia="en-US"/>
              </w:rPr>
            </w:pPr>
          </w:p>
        </w:tc>
        <w:tc>
          <w:tcPr>
            <w:tcW w:w="2065" w:type="dxa"/>
            <w:tcBorders>
              <w:top w:val="single" w:sz="4" w:space="0" w:color="auto"/>
              <w:left w:val="single" w:sz="4" w:space="0" w:color="auto"/>
              <w:bottom w:val="single" w:sz="4" w:space="0" w:color="auto"/>
              <w:right w:val="single" w:sz="4" w:space="0" w:color="auto"/>
            </w:tcBorders>
            <w:vAlign w:val="center"/>
            <w:hideMark/>
          </w:tcPr>
          <w:p w14:paraId="25709474" w14:textId="77777777" w:rsidR="00C652AA" w:rsidRPr="00036F9F" w:rsidRDefault="00C652AA" w:rsidP="00751B24">
            <w:pPr>
              <w:spacing w:after="0" w:line="240" w:lineRule="auto"/>
              <w:jc w:val="center"/>
              <w:rPr>
                <w:rFonts w:ascii="Times New Roman" w:hAnsi="Times New Roman" w:cs="Times New Roman"/>
                <w:i/>
                <w:sz w:val="20"/>
                <w:szCs w:val="20"/>
                <w:lang w:eastAsia="en-US"/>
              </w:rPr>
            </w:pPr>
            <w:r w:rsidRPr="00036F9F">
              <w:rPr>
                <w:rFonts w:ascii="Times New Roman" w:hAnsi="Times New Roman" w:cs="Times New Roman"/>
                <w:i/>
                <w:sz w:val="20"/>
                <w:szCs w:val="20"/>
                <w:lang w:eastAsia="en-US"/>
              </w:rPr>
              <w:t>Увеличение уставного капитала</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AFBED8C" w14:textId="77777777" w:rsidR="00C652AA" w:rsidRPr="00036F9F" w:rsidRDefault="00C652AA" w:rsidP="00751B24">
            <w:pPr>
              <w:spacing w:after="0" w:line="240" w:lineRule="auto"/>
              <w:jc w:val="center"/>
              <w:rPr>
                <w:rFonts w:ascii="Times New Roman" w:hAnsi="Times New Roman" w:cs="Times New Roman"/>
                <w:bCs/>
                <w:sz w:val="20"/>
                <w:szCs w:val="20"/>
                <w:lang w:eastAsia="en-US"/>
              </w:rPr>
            </w:pPr>
            <w:r w:rsidRPr="00036F9F">
              <w:rPr>
                <w:rFonts w:ascii="Times New Roman" w:hAnsi="Times New Roman" w:cs="Times New Roman"/>
                <w:bCs/>
                <w:sz w:val="20"/>
                <w:szCs w:val="20"/>
                <w:lang w:eastAsia="en-US"/>
              </w:rPr>
              <w:t>4 529</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DD4F1AB" w14:textId="77777777" w:rsidR="00C652AA" w:rsidRPr="00036F9F" w:rsidRDefault="00C652AA" w:rsidP="00751B24">
            <w:pPr>
              <w:spacing w:after="0" w:line="240" w:lineRule="auto"/>
              <w:jc w:val="center"/>
              <w:rPr>
                <w:rFonts w:ascii="Times New Roman" w:hAnsi="Times New Roman" w:cs="Times New Roman"/>
                <w:bCs/>
                <w:sz w:val="20"/>
                <w:szCs w:val="20"/>
                <w:lang w:eastAsia="en-US"/>
              </w:rPr>
            </w:pPr>
            <w:r w:rsidRPr="00036F9F">
              <w:rPr>
                <w:rFonts w:ascii="Times New Roman" w:hAnsi="Times New Roman" w:cs="Times New Roman"/>
                <w:bCs/>
                <w:sz w:val="20"/>
                <w:szCs w:val="20"/>
                <w:lang w:eastAsia="en-US"/>
              </w:rPr>
              <w:t>2 012</w:t>
            </w:r>
          </w:p>
        </w:tc>
        <w:tc>
          <w:tcPr>
            <w:tcW w:w="1522" w:type="dxa"/>
            <w:tcBorders>
              <w:top w:val="single" w:sz="4" w:space="0" w:color="auto"/>
              <w:left w:val="single" w:sz="4" w:space="0" w:color="auto"/>
              <w:bottom w:val="single" w:sz="4" w:space="0" w:color="auto"/>
              <w:right w:val="single" w:sz="4" w:space="0" w:color="auto"/>
            </w:tcBorders>
            <w:vAlign w:val="center"/>
          </w:tcPr>
          <w:p w14:paraId="4D4816D8" w14:textId="77777777" w:rsidR="00C652AA" w:rsidRPr="00036F9F" w:rsidRDefault="00C652AA" w:rsidP="00751B24">
            <w:pPr>
              <w:spacing w:after="0" w:line="240" w:lineRule="auto"/>
              <w:jc w:val="center"/>
              <w:rPr>
                <w:rFonts w:ascii="Times New Roman" w:hAnsi="Times New Roman" w:cs="Times New Roman"/>
                <w:bCs/>
                <w:sz w:val="20"/>
                <w:szCs w:val="20"/>
                <w:lang w:val="en-US" w:eastAsia="en-US"/>
              </w:rPr>
            </w:pPr>
            <w:r w:rsidRPr="00036F9F">
              <w:rPr>
                <w:rFonts w:ascii="Times New Roman" w:hAnsi="Times New Roman" w:cs="Times New Roman"/>
                <w:bCs/>
                <w:sz w:val="20"/>
                <w:szCs w:val="20"/>
                <w:lang w:val="en-US" w:eastAsia="en-US"/>
              </w:rPr>
              <w:t>44%</w:t>
            </w:r>
          </w:p>
        </w:tc>
      </w:tr>
      <w:tr w:rsidR="00C652AA" w:rsidRPr="00036F9F" w14:paraId="336AD9B8" w14:textId="77777777" w:rsidTr="00C652AA">
        <w:trPr>
          <w:trHeight w:val="750"/>
        </w:trPr>
        <w:tc>
          <w:tcPr>
            <w:tcW w:w="3453" w:type="dxa"/>
            <w:vMerge/>
            <w:tcBorders>
              <w:top w:val="single" w:sz="4" w:space="0" w:color="auto"/>
              <w:left w:val="single" w:sz="4" w:space="0" w:color="auto"/>
              <w:bottom w:val="single" w:sz="4" w:space="0" w:color="auto"/>
              <w:right w:val="single" w:sz="4" w:space="0" w:color="auto"/>
            </w:tcBorders>
            <w:vAlign w:val="center"/>
            <w:hideMark/>
          </w:tcPr>
          <w:p w14:paraId="025F52D9" w14:textId="77777777" w:rsidR="00C652AA" w:rsidRPr="00036F9F" w:rsidRDefault="00C652AA" w:rsidP="003773BF">
            <w:pPr>
              <w:spacing w:after="0" w:line="240" w:lineRule="auto"/>
              <w:jc w:val="both"/>
              <w:rPr>
                <w:rFonts w:ascii="Times New Roman" w:hAnsi="Times New Roman" w:cs="Times New Roman"/>
                <w:b/>
                <w:bCs/>
                <w:sz w:val="20"/>
                <w:szCs w:val="20"/>
                <w:lang w:eastAsia="en-US"/>
              </w:rPr>
            </w:pPr>
          </w:p>
        </w:tc>
        <w:tc>
          <w:tcPr>
            <w:tcW w:w="2065" w:type="dxa"/>
            <w:tcBorders>
              <w:top w:val="single" w:sz="4" w:space="0" w:color="auto"/>
              <w:left w:val="single" w:sz="4" w:space="0" w:color="auto"/>
              <w:bottom w:val="single" w:sz="4" w:space="0" w:color="auto"/>
              <w:right w:val="single" w:sz="4" w:space="0" w:color="auto"/>
            </w:tcBorders>
            <w:vAlign w:val="bottom"/>
            <w:hideMark/>
          </w:tcPr>
          <w:p w14:paraId="1DF9F965" w14:textId="77777777" w:rsidR="00C652AA" w:rsidRPr="00036F9F" w:rsidRDefault="00C652AA" w:rsidP="00751B24">
            <w:pPr>
              <w:spacing w:after="0" w:line="240" w:lineRule="auto"/>
              <w:jc w:val="center"/>
              <w:rPr>
                <w:rFonts w:ascii="Times New Roman" w:hAnsi="Times New Roman" w:cs="Times New Roman"/>
                <w:i/>
                <w:sz w:val="20"/>
                <w:szCs w:val="20"/>
                <w:lang w:eastAsia="en-US"/>
              </w:rPr>
            </w:pPr>
            <w:r w:rsidRPr="00036F9F">
              <w:rPr>
                <w:rFonts w:ascii="Times New Roman" w:hAnsi="Times New Roman" w:cs="Times New Roman"/>
                <w:i/>
                <w:sz w:val="20"/>
                <w:szCs w:val="20"/>
                <w:lang w:eastAsia="en-US"/>
              </w:rPr>
              <w:t>собственные</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9E151C4" w14:textId="77777777" w:rsidR="00C652AA" w:rsidRPr="00036F9F" w:rsidRDefault="00C652AA" w:rsidP="00751B24">
            <w:pPr>
              <w:spacing w:after="0" w:line="240" w:lineRule="auto"/>
              <w:jc w:val="center"/>
              <w:rPr>
                <w:rFonts w:ascii="Times New Roman" w:hAnsi="Times New Roman" w:cs="Times New Roman"/>
                <w:bCs/>
                <w:sz w:val="20"/>
                <w:szCs w:val="20"/>
                <w:lang w:val="en-US" w:eastAsia="en-US"/>
              </w:rPr>
            </w:pPr>
            <w:r w:rsidRPr="00036F9F">
              <w:rPr>
                <w:rFonts w:ascii="Times New Roman" w:hAnsi="Times New Roman" w:cs="Times New Roman"/>
                <w:bCs/>
                <w:sz w:val="20"/>
                <w:szCs w:val="20"/>
                <w:lang w:val="en-US" w:eastAsia="en-US"/>
              </w:rPr>
              <w:t>18 548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40A8DEA" w14:textId="77777777" w:rsidR="00C652AA" w:rsidRPr="00036F9F" w:rsidRDefault="00C652AA" w:rsidP="00751B24">
            <w:pPr>
              <w:spacing w:after="0" w:line="240" w:lineRule="auto"/>
              <w:jc w:val="center"/>
              <w:rPr>
                <w:rFonts w:ascii="Times New Roman" w:hAnsi="Times New Roman" w:cs="Times New Roman"/>
                <w:bCs/>
                <w:sz w:val="20"/>
                <w:szCs w:val="20"/>
                <w:lang w:val="en-US" w:eastAsia="en-US"/>
              </w:rPr>
            </w:pPr>
            <w:r w:rsidRPr="00036F9F">
              <w:rPr>
                <w:rFonts w:ascii="Times New Roman" w:hAnsi="Times New Roman" w:cs="Times New Roman"/>
                <w:bCs/>
                <w:sz w:val="20"/>
                <w:szCs w:val="20"/>
                <w:lang w:eastAsia="en-US"/>
              </w:rPr>
              <w:t xml:space="preserve">14 </w:t>
            </w:r>
            <w:r w:rsidRPr="00036F9F">
              <w:rPr>
                <w:rFonts w:ascii="Times New Roman" w:hAnsi="Times New Roman" w:cs="Times New Roman"/>
                <w:bCs/>
                <w:sz w:val="20"/>
                <w:szCs w:val="20"/>
                <w:lang w:val="en-US" w:eastAsia="en-US"/>
              </w:rPr>
              <w:t>501</w:t>
            </w:r>
          </w:p>
        </w:tc>
        <w:tc>
          <w:tcPr>
            <w:tcW w:w="1522" w:type="dxa"/>
            <w:tcBorders>
              <w:top w:val="single" w:sz="4" w:space="0" w:color="auto"/>
              <w:left w:val="single" w:sz="4" w:space="0" w:color="auto"/>
              <w:bottom w:val="single" w:sz="4" w:space="0" w:color="auto"/>
              <w:right w:val="single" w:sz="4" w:space="0" w:color="auto"/>
            </w:tcBorders>
            <w:vAlign w:val="center"/>
          </w:tcPr>
          <w:p w14:paraId="53F32F4F" w14:textId="77777777" w:rsidR="00C652AA" w:rsidRPr="00036F9F" w:rsidRDefault="00C652AA" w:rsidP="00751B24">
            <w:pPr>
              <w:spacing w:after="0" w:line="240" w:lineRule="auto"/>
              <w:jc w:val="center"/>
              <w:rPr>
                <w:rFonts w:ascii="Times New Roman" w:hAnsi="Times New Roman" w:cs="Times New Roman"/>
                <w:bCs/>
                <w:sz w:val="20"/>
                <w:szCs w:val="20"/>
                <w:lang w:val="en-US" w:eastAsia="en-US"/>
              </w:rPr>
            </w:pPr>
            <w:r w:rsidRPr="00036F9F">
              <w:rPr>
                <w:rFonts w:ascii="Times New Roman" w:hAnsi="Times New Roman" w:cs="Times New Roman"/>
                <w:bCs/>
                <w:sz w:val="20"/>
                <w:szCs w:val="20"/>
                <w:lang w:val="en-US" w:eastAsia="en-US"/>
              </w:rPr>
              <w:t>78%</w:t>
            </w:r>
          </w:p>
        </w:tc>
      </w:tr>
    </w:tbl>
    <w:p w14:paraId="252F3087" w14:textId="77777777" w:rsidR="00C652AA" w:rsidRPr="00036F9F" w:rsidRDefault="00C652AA" w:rsidP="003773BF">
      <w:pPr>
        <w:tabs>
          <w:tab w:val="left" w:pos="851"/>
        </w:tabs>
        <w:spacing w:after="0" w:line="240" w:lineRule="auto"/>
        <w:jc w:val="both"/>
        <w:rPr>
          <w:rFonts w:ascii="Times New Roman" w:eastAsia="Calibri" w:hAnsi="Times New Roman" w:cs="Times New Roman"/>
          <w:sz w:val="20"/>
          <w:szCs w:val="20"/>
        </w:rPr>
      </w:pPr>
    </w:p>
    <w:p w14:paraId="5D01E9C1" w14:textId="77777777" w:rsidR="00172E7B" w:rsidRDefault="00172E7B" w:rsidP="00514532">
      <w:pPr>
        <w:tabs>
          <w:tab w:val="num" w:pos="0"/>
          <w:tab w:val="left" w:pos="709"/>
          <w:tab w:val="left" w:pos="851"/>
        </w:tabs>
        <w:spacing w:after="0" w:line="240" w:lineRule="auto"/>
        <w:ind w:firstLine="709"/>
        <w:jc w:val="both"/>
        <w:rPr>
          <w:rFonts w:ascii="Times New Roman" w:hAnsi="Times New Roman" w:cs="Times New Roman"/>
          <w:sz w:val="28"/>
          <w:szCs w:val="28"/>
        </w:rPr>
      </w:pPr>
    </w:p>
    <w:p w14:paraId="727A2BD0" w14:textId="77777777" w:rsidR="00172E7B" w:rsidRDefault="00172E7B" w:rsidP="00514532">
      <w:pPr>
        <w:tabs>
          <w:tab w:val="num" w:pos="0"/>
          <w:tab w:val="left" w:pos="709"/>
          <w:tab w:val="left" w:pos="851"/>
        </w:tabs>
        <w:spacing w:after="0" w:line="240" w:lineRule="auto"/>
        <w:ind w:firstLine="709"/>
        <w:jc w:val="both"/>
        <w:rPr>
          <w:rFonts w:ascii="Times New Roman" w:hAnsi="Times New Roman" w:cs="Times New Roman"/>
          <w:sz w:val="28"/>
          <w:szCs w:val="28"/>
        </w:rPr>
      </w:pPr>
    </w:p>
    <w:p w14:paraId="2CC4C6AF" w14:textId="77777777" w:rsidR="00172E7B" w:rsidRDefault="00172E7B" w:rsidP="00514532">
      <w:pPr>
        <w:tabs>
          <w:tab w:val="num" w:pos="0"/>
          <w:tab w:val="left" w:pos="709"/>
          <w:tab w:val="left" w:pos="851"/>
        </w:tabs>
        <w:spacing w:after="0" w:line="240" w:lineRule="auto"/>
        <w:ind w:firstLine="709"/>
        <w:jc w:val="both"/>
        <w:rPr>
          <w:rFonts w:ascii="Times New Roman" w:hAnsi="Times New Roman" w:cs="Times New Roman"/>
          <w:sz w:val="28"/>
          <w:szCs w:val="28"/>
        </w:rPr>
      </w:pPr>
    </w:p>
    <w:p w14:paraId="1E6565DD" w14:textId="53EFACCB" w:rsidR="00C652AA" w:rsidRPr="00036F9F" w:rsidRDefault="00C652AA" w:rsidP="00514532">
      <w:pPr>
        <w:tabs>
          <w:tab w:val="num" w:pos="0"/>
          <w:tab w:val="left" w:pos="709"/>
          <w:tab w:val="left" w:pos="851"/>
        </w:tabs>
        <w:spacing w:after="0" w:line="240" w:lineRule="auto"/>
        <w:ind w:firstLine="709"/>
        <w:jc w:val="both"/>
        <w:rPr>
          <w:rFonts w:ascii="Times New Roman" w:eastAsia="Calibri" w:hAnsi="Times New Roman"/>
          <w:sz w:val="20"/>
          <w:szCs w:val="20"/>
        </w:rPr>
      </w:pPr>
      <w:r w:rsidRPr="00036F9F">
        <w:rPr>
          <w:rFonts w:ascii="Times New Roman" w:hAnsi="Times New Roman" w:cs="Times New Roman"/>
          <w:sz w:val="28"/>
          <w:szCs w:val="28"/>
        </w:rPr>
        <w:t>В том числе по проектам:</w:t>
      </w:r>
      <w:r w:rsidRPr="00036F9F">
        <w:rPr>
          <w:rFonts w:ascii="Times New Roman" w:eastAsia="Calibri" w:hAnsi="Times New Roman"/>
          <w:sz w:val="20"/>
          <w:szCs w:val="20"/>
        </w:rPr>
        <w:t xml:space="preserve"> </w:t>
      </w:r>
    </w:p>
    <w:p w14:paraId="33019951" w14:textId="77777777" w:rsidR="00C652AA" w:rsidRPr="00036F9F" w:rsidRDefault="00C652AA" w:rsidP="003773BF">
      <w:pPr>
        <w:tabs>
          <w:tab w:val="num" w:pos="0"/>
          <w:tab w:val="left" w:pos="709"/>
          <w:tab w:val="left" w:pos="851"/>
        </w:tabs>
        <w:spacing w:after="0" w:line="240" w:lineRule="auto"/>
        <w:jc w:val="both"/>
        <w:rPr>
          <w:rFonts w:ascii="Times New Roman" w:eastAsia="Calibri" w:hAnsi="Times New Roman"/>
          <w:sz w:val="20"/>
          <w:szCs w:val="20"/>
        </w:rPr>
      </w:pPr>
      <w:r w:rsidRPr="00036F9F">
        <w:rPr>
          <w:rFonts w:ascii="Times New Roman" w:eastAsia="Calibri" w:hAnsi="Times New Roman"/>
          <w:sz w:val="20"/>
          <w:szCs w:val="20"/>
        </w:rPr>
        <w:t xml:space="preserve">                                                                                                                                                                                           </w:t>
      </w:r>
    </w:p>
    <w:p w14:paraId="5F637D95" w14:textId="77777777" w:rsidR="00C652AA" w:rsidRPr="00036F9F" w:rsidRDefault="00C652AA" w:rsidP="003773BF">
      <w:pPr>
        <w:tabs>
          <w:tab w:val="num" w:pos="0"/>
          <w:tab w:val="left" w:pos="709"/>
          <w:tab w:val="left" w:pos="851"/>
        </w:tabs>
        <w:spacing w:after="0" w:line="240" w:lineRule="auto"/>
        <w:jc w:val="both"/>
        <w:rPr>
          <w:rFonts w:ascii="Times New Roman" w:eastAsia="Calibri" w:hAnsi="Times New Roman" w:cs="Times New Roman"/>
          <w:sz w:val="28"/>
          <w:szCs w:val="28"/>
        </w:rPr>
      </w:pPr>
      <w:r w:rsidRPr="00036F9F">
        <w:rPr>
          <w:rFonts w:ascii="Times New Roman" w:eastAsia="Calibri" w:hAnsi="Times New Roman"/>
          <w:sz w:val="20"/>
          <w:szCs w:val="20"/>
        </w:rPr>
        <w:lastRenderedPageBreak/>
        <w:t xml:space="preserve">  млн. тенге</w:t>
      </w:r>
    </w:p>
    <w:tbl>
      <w:tblPr>
        <w:tblW w:w="10169" w:type="dxa"/>
        <w:tblCellMar>
          <w:left w:w="0" w:type="dxa"/>
          <w:right w:w="0" w:type="dxa"/>
        </w:tblCellMar>
        <w:tblLook w:val="0600" w:firstRow="0" w:lastRow="0" w:firstColumn="0" w:lastColumn="0" w:noHBand="1" w:noVBand="1"/>
      </w:tblPr>
      <w:tblGrid>
        <w:gridCol w:w="5513"/>
        <w:gridCol w:w="1525"/>
        <w:gridCol w:w="1525"/>
        <w:gridCol w:w="1606"/>
      </w:tblGrid>
      <w:tr w:rsidR="00C652AA" w:rsidRPr="00036F9F" w14:paraId="6BEC2BC7" w14:textId="77777777" w:rsidTr="00751B24">
        <w:trPr>
          <w:trHeight w:val="368"/>
        </w:trPr>
        <w:tc>
          <w:tcPr>
            <w:tcW w:w="5513" w:type="dxa"/>
            <w:tcBorders>
              <w:top w:val="single" w:sz="8" w:space="0" w:color="000000"/>
              <w:left w:val="single" w:sz="8" w:space="0" w:color="000000"/>
              <w:bottom w:val="single" w:sz="8" w:space="0" w:color="000000"/>
              <w:right w:val="single" w:sz="8" w:space="0" w:color="000000"/>
            </w:tcBorders>
            <w:shd w:val="clear" w:color="auto" w:fill="AEAAAA"/>
            <w:tcMar>
              <w:top w:w="15" w:type="dxa"/>
              <w:left w:w="15" w:type="dxa"/>
              <w:bottom w:w="0" w:type="dxa"/>
              <w:right w:w="15" w:type="dxa"/>
            </w:tcMar>
            <w:vAlign w:val="center"/>
            <w:hideMark/>
          </w:tcPr>
          <w:p w14:paraId="06D5B013" w14:textId="77777777" w:rsidR="00C652AA" w:rsidRPr="00036F9F" w:rsidRDefault="00C652AA" w:rsidP="00751B24">
            <w:pPr>
              <w:tabs>
                <w:tab w:val="left" w:pos="851"/>
              </w:tabs>
              <w:spacing w:after="0" w:line="240" w:lineRule="auto"/>
              <w:jc w:val="center"/>
              <w:rPr>
                <w:rFonts w:ascii="Times New Roman" w:eastAsia="Calibri" w:hAnsi="Times New Roman" w:cs="Times New Roman"/>
                <w:b/>
                <w:sz w:val="20"/>
                <w:szCs w:val="20"/>
              </w:rPr>
            </w:pPr>
            <w:r w:rsidRPr="00036F9F">
              <w:rPr>
                <w:rFonts w:ascii="Times New Roman" w:eastAsia="Calibri" w:hAnsi="Times New Roman" w:cs="Times New Roman"/>
                <w:b/>
                <w:bCs/>
                <w:sz w:val="20"/>
                <w:szCs w:val="20"/>
              </w:rPr>
              <w:t>Наименование мероприятий</w:t>
            </w:r>
          </w:p>
        </w:tc>
        <w:tc>
          <w:tcPr>
            <w:tcW w:w="1525" w:type="dxa"/>
            <w:tcBorders>
              <w:top w:val="single" w:sz="8" w:space="0" w:color="000000"/>
              <w:left w:val="single" w:sz="8" w:space="0" w:color="000000"/>
              <w:bottom w:val="single" w:sz="8" w:space="0" w:color="000000"/>
              <w:right w:val="single" w:sz="8" w:space="0" w:color="000000"/>
            </w:tcBorders>
            <w:shd w:val="clear" w:color="auto" w:fill="AEAAAA"/>
            <w:tcMar>
              <w:top w:w="15" w:type="dxa"/>
              <w:left w:w="15" w:type="dxa"/>
              <w:bottom w:w="0" w:type="dxa"/>
              <w:right w:w="15" w:type="dxa"/>
            </w:tcMar>
            <w:vAlign w:val="center"/>
            <w:hideMark/>
          </w:tcPr>
          <w:p w14:paraId="4ED06E71" w14:textId="77777777" w:rsidR="00C652AA" w:rsidRPr="00036F9F" w:rsidRDefault="00C652AA" w:rsidP="00751B24">
            <w:pPr>
              <w:tabs>
                <w:tab w:val="left" w:pos="851"/>
              </w:tabs>
              <w:spacing w:after="0" w:line="240" w:lineRule="auto"/>
              <w:jc w:val="center"/>
              <w:rPr>
                <w:rFonts w:ascii="Times New Roman" w:eastAsia="Calibri" w:hAnsi="Times New Roman" w:cs="Times New Roman"/>
                <w:b/>
                <w:sz w:val="20"/>
                <w:szCs w:val="20"/>
              </w:rPr>
            </w:pPr>
            <w:r w:rsidRPr="00036F9F">
              <w:rPr>
                <w:rFonts w:ascii="Times New Roman" w:eastAsia="Calibri" w:hAnsi="Times New Roman" w:cs="Times New Roman"/>
                <w:b/>
                <w:bCs/>
                <w:sz w:val="20"/>
                <w:szCs w:val="20"/>
              </w:rPr>
              <w:t>План</w:t>
            </w:r>
          </w:p>
        </w:tc>
        <w:tc>
          <w:tcPr>
            <w:tcW w:w="1525" w:type="dxa"/>
            <w:tcBorders>
              <w:top w:val="single" w:sz="8" w:space="0" w:color="000000"/>
              <w:left w:val="single" w:sz="8" w:space="0" w:color="000000"/>
              <w:bottom w:val="single" w:sz="8" w:space="0" w:color="000000"/>
              <w:right w:val="single" w:sz="8" w:space="0" w:color="000000"/>
            </w:tcBorders>
            <w:shd w:val="clear" w:color="auto" w:fill="AEAAAA"/>
            <w:tcMar>
              <w:top w:w="15" w:type="dxa"/>
              <w:left w:w="15" w:type="dxa"/>
              <w:bottom w:w="0" w:type="dxa"/>
              <w:right w:w="15" w:type="dxa"/>
            </w:tcMar>
            <w:vAlign w:val="center"/>
            <w:hideMark/>
          </w:tcPr>
          <w:p w14:paraId="2D29BEF7" w14:textId="77777777" w:rsidR="00C652AA" w:rsidRPr="00036F9F" w:rsidRDefault="00C652AA" w:rsidP="00751B24">
            <w:pPr>
              <w:tabs>
                <w:tab w:val="left" w:pos="851"/>
              </w:tabs>
              <w:spacing w:after="0" w:line="240" w:lineRule="auto"/>
              <w:jc w:val="center"/>
              <w:rPr>
                <w:rFonts w:ascii="Times New Roman" w:eastAsia="Calibri" w:hAnsi="Times New Roman" w:cs="Times New Roman"/>
                <w:b/>
                <w:sz w:val="20"/>
                <w:szCs w:val="20"/>
              </w:rPr>
            </w:pPr>
            <w:r w:rsidRPr="00036F9F">
              <w:rPr>
                <w:rFonts w:ascii="Times New Roman" w:eastAsia="Calibri" w:hAnsi="Times New Roman" w:cs="Times New Roman"/>
                <w:b/>
                <w:bCs/>
                <w:sz w:val="20"/>
                <w:szCs w:val="20"/>
              </w:rPr>
              <w:t>Факт</w:t>
            </w:r>
          </w:p>
        </w:tc>
        <w:tc>
          <w:tcPr>
            <w:tcW w:w="1606" w:type="dxa"/>
            <w:tcBorders>
              <w:top w:val="single" w:sz="8" w:space="0" w:color="000000"/>
              <w:left w:val="single" w:sz="8" w:space="0" w:color="000000"/>
              <w:bottom w:val="single" w:sz="8" w:space="0" w:color="000000"/>
              <w:right w:val="single" w:sz="8" w:space="0" w:color="000000"/>
            </w:tcBorders>
            <w:shd w:val="clear" w:color="auto" w:fill="AEAAAA"/>
            <w:tcMar>
              <w:top w:w="15" w:type="dxa"/>
              <w:left w:w="15" w:type="dxa"/>
              <w:bottom w:w="0" w:type="dxa"/>
              <w:right w:w="15" w:type="dxa"/>
            </w:tcMar>
            <w:vAlign w:val="center"/>
            <w:hideMark/>
          </w:tcPr>
          <w:p w14:paraId="358FE25F" w14:textId="77777777" w:rsidR="00C652AA" w:rsidRPr="00036F9F" w:rsidRDefault="00C652AA" w:rsidP="00751B24">
            <w:pPr>
              <w:tabs>
                <w:tab w:val="left" w:pos="851"/>
              </w:tabs>
              <w:spacing w:after="0" w:line="240" w:lineRule="auto"/>
              <w:jc w:val="center"/>
              <w:rPr>
                <w:rFonts w:ascii="Times New Roman" w:eastAsia="Calibri" w:hAnsi="Times New Roman" w:cs="Times New Roman"/>
                <w:b/>
                <w:sz w:val="20"/>
                <w:szCs w:val="20"/>
              </w:rPr>
            </w:pPr>
            <w:r w:rsidRPr="00036F9F">
              <w:rPr>
                <w:rFonts w:ascii="Times New Roman" w:eastAsia="Calibri" w:hAnsi="Times New Roman" w:cs="Times New Roman"/>
                <w:b/>
                <w:bCs/>
                <w:sz w:val="20"/>
                <w:szCs w:val="20"/>
              </w:rPr>
              <w:t>% исполнения</w:t>
            </w:r>
          </w:p>
        </w:tc>
      </w:tr>
      <w:tr w:rsidR="00C652AA" w:rsidRPr="00036F9F" w14:paraId="34A13D9F" w14:textId="77777777" w:rsidTr="00751B24">
        <w:trPr>
          <w:trHeight w:val="430"/>
        </w:trPr>
        <w:tc>
          <w:tcPr>
            <w:tcW w:w="5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E586641" w14:textId="77777777" w:rsidR="00C652AA" w:rsidRPr="00036F9F" w:rsidRDefault="00C652AA" w:rsidP="003773BF">
            <w:pPr>
              <w:tabs>
                <w:tab w:val="left" w:pos="851"/>
              </w:tabs>
              <w:spacing w:after="0" w:line="240" w:lineRule="auto"/>
              <w:jc w:val="both"/>
              <w:rPr>
                <w:rFonts w:ascii="Times New Roman" w:eastAsia="Calibri" w:hAnsi="Times New Roman" w:cs="Times New Roman"/>
                <w:sz w:val="20"/>
                <w:szCs w:val="20"/>
              </w:rPr>
            </w:pPr>
            <w:r w:rsidRPr="00036F9F">
              <w:rPr>
                <w:rFonts w:ascii="Times New Roman" w:eastAsia="Calibri" w:hAnsi="Times New Roman" w:cs="Times New Roman"/>
                <w:sz w:val="20"/>
                <w:szCs w:val="20"/>
              </w:rPr>
              <w:t>Инвестиционные проекты</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057BA49"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4 864</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09240DC"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1 928</w:t>
            </w:r>
          </w:p>
        </w:tc>
        <w:tc>
          <w:tcPr>
            <w:tcW w:w="1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5CF168F" w14:textId="77777777" w:rsidR="00C652AA" w:rsidRPr="00036F9F" w:rsidRDefault="00C652AA" w:rsidP="00751B24">
            <w:pPr>
              <w:tabs>
                <w:tab w:val="left" w:pos="851"/>
              </w:tabs>
              <w:spacing w:after="0" w:line="240" w:lineRule="auto"/>
              <w:jc w:val="center"/>
              <w:rPr>
                <w:rFonts w:ascii="Times New Roman" w:hAnsi="Times New Roman" w:cs="Times New Roman"/>
                <w:color w:val="000000" w:themeColor="text1"/>
                <w:kern w:val="24"/>
                <w:sz w:val="20"/>
                <w:szCs w:val="20"/>
              </w:rPr>
            </w:pPr>
            <w:r w:rsidRPr="00036F9F">
              <w:rPr>
                <w:rFonts w:ascii="Times New Roman" w:hAnsi="Times New Roman" w:cs="Times New Roman"/>
                <w:color w:val="000000" w:themeColor="text1"/>
                <w:kern w:val="24"/>
                <w:sz w:val="20"/>
                <w:szCs w:val="20"/>
              </w:rPr>
              <w:t>40%</w:t>
            </w:r>
          </w:p>
        </w:tc>
      </w:tr>
      <w:tr w:rsidR="00C652AA" w:rsidRPr="00036F9F" w14:paraId="6BAB6C5C" w14:textId="77777777" w:rsidTr="00751B24">
        <w:trPr>
          <w:trHeight w:val="430"/>
        </w:trPr>
        <w:tc>
          <w:tcPr>
            <w:tcW w:w="5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C5D627" w14:textId="77777777" w:rsidR="00C652AA" w:rsidRPr="00036F9F" w:rsidRDefault="00C652AA" w:rsidP="003773BF">
            <w:pPr>
              <w:tabs>
                <w:tab w:val="left" w:pos="851"/>
              </w:tabs>
              <w:spacing w:after="0" w:line="240" w:lineRule="auto"/>
              <w:jc w:val="both"/>
              <w:rPr>
                <w:rFonts w:ascii="Times New Roman" w:eastAsia="Calibri" w:hAnsi="Times New Roman" w:cs="Times New Roman"/>
                <w:sz w:val="20"/>
                <w:szCs w:val="20"/>
              </w:rPr>
            </w:pPr>
            <w:r w:rsidRPr="00036F9F">
              <w:rPr>
                <w:rFonts w:ascii="Times New Roman" w:eastAsia="Calibri" w:hAnsi="Times New Roman" w:cs="Times New Roman"/>
                <w:sz w:val="20"/>
                <w:szCs w:val="20"/>
              </w:rPr>
              <w:t>Реконструкция распределительных электрических сетей</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B56465"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11 437</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94271"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7 085</w:t>
            </w:r>
          </w:p>
        </w:tc>
        <w:tc>
          <w:tcPr>
            <w:tcW w:w="1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6DB64"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hAnsi="Times New Roman" w:cs="Times New Roman"/>
                <w:color w:val="000000" w:themeColor="text1"/>
                <w:kern w:val="24"/>
                <w:sz w:val="20"/>
                <w:szCs w:val="20"/>
              </w:rPr>
              <w:t>62%</w:t>
            </w:r>
          </w:p>
        </w:tc>
      </w:tr>
      <w:tr w:rsidR="00C652AA" w:rsidRPr="00036F9F" w14:paraId="447FE950" w14:textId="77777777" w:rsidTr="00751B24">
        <w:trPr>
          <w:trHeight w:val="422"/>
        </w:trPr>
        <w:tc>
          <w:tcPr>
            <w:tcW w:w="5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68E7E1" w14:textId="77777777" w:rsidR="00C652AA" w:rsidRPr="00036F9F" w:rsidRDefault="00C652AA" w:rsidP="003773BF">
            <w:pPr>
              <w:tabs>
                <w:tab w:val="left" w:pos="851"/>
              </w:tabs>
              <w:spacing w:after="0" w:line="240" w:lineRule="auto"/>
              <w:jc w:val="both"/>
              <w:rPr>
                <w:rFonts w:ascii="Times New Roman" w:eastAsia="Calibri" w:hAnsi="Times New Roman" w:cs="Times New Roman"/>
                <w:sz w:val="20"/>
                <w:szCs w:val="20"/>
                <w:lang w:val="kk-KZ"/>
              </w:rPr>
            </w:pPr>
            <w:r w:rsidRPr="00036F9F">
              <w:rPr>
                <w:rFonts w:ascii="Times New Roman" w:eastAsia="Calibri" w:hAnsi="Times New Roman" w:cs="Times New Roman"/>
                <w:sz w:val="20"/>
                <w:szCs w:val="20"/>
              </w:rPr>
              <w:t>Строительство, Реконструкция ЛЭП 35</w:t>
            </w:r>
            <w:r w:rsidRPr="00036F9F">
              <w:rPr>
                <w:rFonts w:ascii="Times New Roman" w:eastAsia="Calibri" w:hAnsi="Times New Roman" w:cs="Times New Roman"/>
                <w:sz w:val="20"/>
                <w:szCs w:val="20"/>
                <w:lang w:val="kk-KZ"/>
              </w:rPr>
              <w:t>кВ и выше</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94704B"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192</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A4A0A5"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81</w:t>
            </w:r>
          </w:p>
        </w:tc>
        <w:tc>
          <w:tcPr>
            <w:tcW w:w="1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B3CB03"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hAnsi="Times New Roman" w:cs="Times New Roman"/>
                <w:color w:val="000000" w:themeColor="text1"/>
                <w:kern w:val="24"/>
                <w:sz w:val="20"/>
                <w:szCs w:val="20"/>
              </w:rPr>
              <w:t>42%</w:t>
            </w:r>
          </w:p>
        </w:tc>
      </w:tr>
      <w:tr w:rsidR="00C652AA" w:rsidRPr="00036F9F" w14:paraId="20277375" w14:textId="77777777" w:rsidTr="00751B24">
        <w:trPr>
          <w:trHeight w:val="330"/>
        </w:trPr>
        <w:tc>
          <w:tcPr>
            <w:tcW w:w="5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2676E1" w14:textId="77777777" w:rsidR="00C652AA" w:rsidRPr="00036F9F" w:rsidRDefault="00C652AA" w:rsidP="003773BF">
            <w:pPr>
              <w:tabs>
                <w:tab w:val="left" w:pos="851"/>
              </w:tabs>
              <w:spacing w:after="0" w:line="240" w:lineRule="auto"/>
              <w:jc w:val="both"/>
              <w:rPr>
                <w:rFonts w:ascii="Times New Roman" w:eastAsia="Calibri" w:hAnsi="Times New Roman" w:cs="Times New Roman"/>
                <w:sz w:val="20"/>
                <w:szCs w:val="20"/>
              </w:rPr>
            </w:pPr>
            <w:r w:rsidRPr="00036F9F">
              <w:rPr>
                <w:rFonts w:ascii="Times New Roman" w:eastAsia="Calibri" w:hAnsi="Times New Roman" w:cs="Times New Roman"/>
                <w:sz w:val="20"/>
                <w:szCs w:val="20"/>
              </w:rPr>
              <w:t>Строительство, Реконструкция ПС</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AB8742"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2 432</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70A9A5"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693</w:t>
            </w:r>
          </w:p>
        </w:tc>
        <w:tc>
          <w:tcPr>
            <w:tcW w:w="1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290165"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hAnsi="Times New Roman" w:cs="Times New Roman"/>
                <w:color w:val="000000" w:themeColor="text1"/>
                <w:kern w:val="24"/>
                <w:sz w:val="20"/>
                <w:szCs w:val="20"/>
              </w:rPr>
              <w:t>29%</w:t>
            </w:r>
          </w:p>
        </w:tc>
      </w:tr>
      <w:tr w:rsidR="00C652AA" w:rsidRPr="00036F9F" w14:paraId="4430258A" w14:textId="77777777" w:rsidTr="00751B24">
        <w:trPr>
          <w:trHeight w:val="325"/>
        </w:trPr>
        <w:tc>
          <w:tcPr>
            <w:tcW w:w="5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851B55" w14:textId="77777777" w:rsidR="00C652AA" w:rsidRPr="00036F9F" w:rsidRDefault="00C652AA" w:rsidP="003773BF">
            <w:pPr>
              <w:tabs>
                <w:tab w:val="left" w:pos="851"/>
              </w:tabs>
              <w:spacing w:after="0" w:line="240" w:lineRule="auto"/>
              <w:jc w:val="both"/>
              <w:rPr>
                <w:rFonts w:ascii="Times New Roman" w:eastAsia="Calibri" w:hAnsi="Times New Roman" w:cs="Times New Roman"/>
                <w:sz w:val="20"/>
                <w:szCs w:val="20"/>
              </w:rPr>
            </w:pPr>
            <w:r w:rsidRPr="00036F9F">
              <w:rPr>
                <w:rFonts w:ascii="Times New Roman" w:eastAsia="Calibri" w:hAnsi="Times New Roman" w:cs="Times New Roman"/>
                <w:sz w:val="20"/>
                <w:szCs w:val="20"/>
              </w:rPr>
              <w:t xml:space="preserve">Внедрение </w:t>
            </w:r>
            <w:r w:rsidRPr="00036F9F">
              <w:rPr>
                <w:rFonts w:ascii="Times New Roman" w:eastAsia="Calibri" w:hAnsi="Times New Roman" w:cs="Times New Roman"/>
                <w:sz w:val="20"/>
                <w:szCs w:val="20"/>
                <w:lang w:val="en-US"/>
              </w:rPr>
              <w:t xml:space="preserve">SCADA, </w:t>
            </w:r>
            <w:r w:rsidRPr="00036F9F">
              <w:rPr>
                <w:rFonts w:ascii="Times New Roman" w:eastAsia="Calibri" w:hAnsi="Times New Roman" w:cs="Times New Roman"/>
                <w:sz w:val="20"/>
                <w:szCs w:val="20"/>
              </w:rPr>
              <w:t>АСКУЭ</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765ED4"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1 091</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20A16A"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3 081</w:t>
            </w:r>
          </w:p>
        </w:tc>
        <w:tc>
          <w:tcPr>
            <w:tcW w:w="1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D3466"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hAnsi="Times New Roman" w:cs="Times New Roman"/>
                <w:color w:val="000000" w:themeColor="text1"/>
                <w:kern w:val="24"/>
                <w:sz w:val="20"/>
                <w:szCs w:val="20"/>
              </w:rPr>
              <w:t>282%</w:t>
            </w:r>
          </w:p>
        </w:tc>
      </w:tr>
      <w:tr w:rsidR="00C652AA" w:rsidRPr="00036F9F" w14:paraId="42E967BE" w14:textId="77777777" w:rsidTr="00751B24">
        <w:trPr>
          <w:trHeight w:val="978"/>
        </w:trPr>
        <w:tc>
          <w:tcPr>
            <w:tcW w:w="5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1CFBF9" w14:textId="77777777" w:rsidR="00C652AA" w:rsidRPr="00036F9F" w:rsidRDefault="00C652AA" w:rsidP="003773BF">
            <w:pPr>
              <w:tabs>
                <w:tab w:val="left" w:pos="851"/>
              </w:tabs>
              <w:spacing w:after="0" w:line="240" w:lineRule="auto"/>
              <w:jc w:val="both"/>
              <w:rPr>
                <w:rFonts w:ascii="Times New Roman" w:eastAsia="Calibri" w:hAnsi="Times New Roman" w:cs="Times New Roman"/>
                <w:sz w:val="20"/>
                <w:szCs w:val="20"/>
              </w:rPr>
            </w:pPr>
            <w:r w:rsidRPr="00036F9F">
              <w:rPr>
                <w:rFonts w:ascii="Times New Roman" w:eastAsia="Calibri" w:hAnsi="Times New Roman" w:cs="Times New Roman"/>
                <w:sz w:val="20"/>
                <w:szCs w:val="20"/>
              </w:rPr>
              <w:t>Прочие затраты на ремонт производственных активов и прочих основных средств, непосредственно участвующих в процессе производственной деятельности</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FB34F5"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3 025</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2B6901"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3 233</w:t>
            </w:r>
          </w:p>
        </w:tc>
        <w:tc>
          <w:tcPr>
            <w:tcW w:w="1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682892"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hAnsi="Times New Roman" w:cs="Times New Roman"/>
                <w:color w:val="000000" w:themeColor="text1"/>
                <w:kern w:val="24"/>
                <w:sz w:val="20"/>
                <w:szCs w:val="20"/>
              </w:rPr>
              <w:t>107%</w:t>
            </w:r>
          </w:p>
        </w:tc>
      </w:tr>
      <w:tr w:rsidR="00C652AA" w:rsidRPr="00036F9F" w14:paraId="5D8388A4" w14:textId="77777777" w:rsidTr="00751B24">
        <w:trPr>
          <w:trHeight w:val="330"/>
        </w:trPr>
        <w:tc>
          <w:tcPr>
            <w:tcW w:w="5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3DC3DC" w14:textId="77777777" w:rsidR="00C652AA" w:rsidRPr="00036F9F" w:rsidRDefault="00C652AA" w:rsidP="003773BF">
            <w:pPr>
              <w:tabs>
                <w:tab w:val="left" w:pos="851"/>
              </w:tabs>
              <w:spacing w:after="0" w:line="240" w:lineRule="auto"/>
              <w:jc w:val="both"/>
              <w:rPr>
                <w:rFonts w:ascii="Times New Roman" w:eastAsia="Calibri" w:hAnsi="Times New Roman" w:cs="Times New Roman"/>
                <w:sz w:val="20"/>
                <w:szCs w:val="20"/>
              </w:rPr>
            </w:pPr>
            <w:r w:rsidRPr="00036F9F">
              <w:rPr>
                <w:rFonts w:ascii="Times New Roman" w:eastAsia="Calibri" w:hAnsi="Times New Roman" w:cs="Times New Roman"/>
                <w:sz w:val="20"/>
                <w:szCs w:val="20"/>
              </w:rPr>
              <w:t xml:space="preserve">Общая сумма на поддержание в рабочем состоянии административных </w:t>
            </w:r>
            <w:proofErr w:type="gramStart"/>
            <w:r w:rsidRPr="00036F9F">
              <w:rPr>
                <w:rFonts w:ascii="Times New Roman" w:eastAsia="Calibri" w:hAnsi="Times New Roman" w:cs="Times New Roman"/>
                <w:sz w:val="20"/>
                <w:szCs w:val="20"/>
              </w:rPr>
              <w:t>активов  ДО</w:t>
            </w:r>
            <w:proofErr w:type="gramEnd"/>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F8E9C"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35</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5EDFA5"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eastAsia="Calibri" w:hAnsi="Times New Roman" w:cs="Times New Roman"/>
                <w:sz w:val="20"/>
                <w:szCs w:val="20"/>
              </w:rPr>
              <w:t>412</w:t>
            </w:r>
          </w:p>
        </w:tc>
        <w:tc>
          <w:tcPr>
            <w:tcW w:w="1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6A923" w14:textId="77777777" w:rsidR="00C652AA" w:rsidRPr="00036F9F" w:rsidRDefault="00C652AA" w:rsidP="00751B24">
            <w:pPr>
              <w:tabs>
                <w:tab w:val="left" w:pos="851"/>
              </w:tabs>
              <w:spacing w:after="0" w:line="240" w:lineRule="auto"/>
              <w:jc w:val="center"/>
              <w:rPr>
                <w:rFonts w:ascii="Times New Roman" w:eastAsia="Calibri" w:hAnsi="Times New Roman" w:cs="Times New Roman"/>
                <w:sz w:val="20"/>
                <w:szCs w:val="20"/>
              </w:rPr>
            </w:pPr>
            <w:r w:rsidRPr="00036F9F">
              <w:rPr>
                <w:rFonts w:ascii="Times New Roman" w:hAnsi="Times New Roman" w:cs="Times New Roman"/>
                <w:color w:val="000000" w:themeColor="text1"/>
                <w:kern w:val="24"/>
                <w:sz w:val="20"/>
                <w:szCs w:val="20"/>
              </w:rPr>
              <w:t>1 166%</w:t>
            </w:r>
          </w:p>
        </w:tc>
      </w:tr>
      <w:tr w:rsidR="00C652AA" w:rsidRPr="00036F9F" w14:paraId="3FEE27B2" w14:textId="77777777" w:rsidTr="00751B24">
        <w:trPr>
          <w:trHeight w:val="330"/>
        </w:trPr>
        <w:tc>
          <w:tcPr>
            <w:tcW w:w="5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1DEF1F" w14:textId="77777777" w:rsidR="00C652AA" w:rsidRPr="00036F9F" w:rsidRDefault="00C652AA" w:rsidP="003773BF">
            <w:pPr>
              <w:tabs>
                <w:tab w:val="left" w:pos="851"/>
              </w:tabs>
              <w:spacing w:after="0" w:line="240" w:lineRule="auto"/>
              <w:jc w:val="both"/>
              <w:rPr>
                <w:rFonts w:ascii="Times New Roman" w:eastAsia="Calibri" w:hAnsi="Times New Roman" w:cs="Times New Roman"/>
                <w:b/>
                <w:sz w:val="20"/>
                <w:szCs w:val="20"/>
              </w:rPr>
            </w:pPr>
            <w:r w:rsidRPr="00036F9F">
              <w:rPr>
                <w:rFonts w:ascii="Times New Roman" w:eastAsia="Calibri" w:hAnsi="Times New Roman" w:cs="Times New Roman"/>
                <w:b/>
                <w:bCs/>
                <w:sz w:val="20"/>
                <w:szCs w:val="20"/>
              </w:rPr>
              <w:t>ИТОГО</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6B2F30" w14:textId="77777777" w:rsidR="00C652AA" w:rsidRPr="00036F9F" w:rsidRDefault="00C652AA" w:rsidP="00751B24">
            <w:pPr>
              <w:tabs>
                <w:tab w:val="left" w:pos="851"/>
              </w:tabs>
              <w:spacing w:after="0" w:line="240" w:lineRule="auto"/>
              <w:jc w:val="center"/>
              <w:rPr>
                <w:rFonts w:ascii="Times New Roman" w:eastAsia="Calibri" w:hAnsi="Times New Roman" w:cs="Times New Roman"/>
                <w:b/>
                <w:sz w:val="20"/>
                <w:szCs w:val="20"/>
              </w:rPr>
            </w:pPr>
            <w:r w:rsidRPr="00036F9F">
              <w:rPr>
                <w:rFonts w:ascii="Times New Roman" w:eastAsia="Calibri" w:hAnsi="Times New Roman" w:cs="Times New Roman"/>
                <w:b/>
                <w:bCs/>
                <w:sz w:val="20"/>
                <w:szCs w:val="20"/>
              </w:rPr>
              <w:t>23 077</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FDFD61" w14:textId="77777777" w:rsidR="00C652AA" w:rsidRPr="00036F9F" w:rsidRDefault="00C652AA" w:rsidP="00751B24">
            <w:pPr>
              <w:tabs>
                <w:tab w:val="left" w:pos="851"/>
              </w:tabs>
              <w:spacing w:after="0" w:line="240" w:lineRule="auto"/>
              <w:jc w:val="center"/>
              <w:rPr>
                <w:rFonts w:ascii="Times New Roman" w:eastAsia="Calibri" w:hAnsi="Times New Roman" w:cs="Times New Roman"/>
                <w:b/>
                <w:sz w:val="20"/>
                <w:szCs w:val="20"/>
              </w:rPr>
            </w:pPr>
            <w:r w:rsidRPr="00036F9F">
              <w:rPr>
                <w:rFonts w:ascii="Times New Roman" w:eastAsia="Calibri" w:hAnsi="Times New Roman" w:cs="Times New Roman"/>
                <w:b/>
                <w:bCs/>
                <w:sz w:val="20"/>
                <w:szCs w:val="20"/>
              </w:rPr>
              <w:t>16 513</w:t>
            </w:r>
          </w:p>
        </w:tc>
        <w:tc>
          <w:tcPr>
            <w:tcW w:w="1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EE743C" w14:textId="77777777" w:rsidR="00C652AA" w:rsidRPr="00036F9F" w:rsidRDefault="00C652AA" w:rsidP="00751B24">
            <w:pPr>
              <w:tabs>
                <w:tab w:val="left" w:pos="851"/>
              </w:tabs>
              <w:spacing w:after="0" w:line="240" w:lineRule="auto"/>
              <w:jc w:val="center"/>
              <w:rPr>
                <w:rFonts w:ascii="Times New Roman" w:eastAsia="Calibri" w:hAnsi="Times New Roman" w:cs="Times New Roman"/>
                <w:b/>
                <w:sz w:val="20"/>
                <w:szCs w:val="20"/>
              </w:rPr>
            </w:pPr>
            <w:r w:rsidRPr="00036F9F">
              <w:rPr>
                <w:rFonts w:ascii="Times New Roman" w:eastAsia="Calibri" w:hAnsi="Times New Roman" w:cs="Times New Roman"/>
                <w:b/>
                <w:sz w:val="20"/>
                <w:szCs w:val="20"/>
              </w:rPr>
              <w:t>72%</w:t>
            </w:r>
          </w:p>
        </w:tc>
      </w:tr>
    </w:tbl>
    <w:p w14:paraId="2E75A1EB" w14:textId="77777777" w:rsidR="00C652AA" w:rsidRPr="00036F9F" w:rsidRDefault="00C652AA" w:rsidP="003773BF">
      <w:pPr>
        <w:tabs>
          <w:tab w:val="left" w:pos="851"/>
        </w:tabs>
        <w:spacing w:after="0" w:line="240" w:lineRule="auto"/>
        <w:jc w:val="both"/>
        <w:rPr>
          <w:rFonts w:ascii="Times New Roman" w:eastAsia="Calibri" w:hAnsi="Times New Roman" w:cs="Times New Roman"/>
          <w:b/>
          <w:sz w:val="28"/>
          <w:szCs w:val="28"/>
        </w:rPr>
      </w:pPr>
    </w:p>
    <w:p w14:paraId="71D18E6F" w14:textId="77777777" w:rsidR="00C652AA" w:rsidRPr="00036F9F" w:rsidRDefault="00C652AA" w:rsidP="00514532">
      <w:pPr>
        <w:tabs>
          <w:tab w:val="left" w:pos="851"/>
        </w:tabs>
        <w:spacing w:after="0" w:line="240" w:lineRule="auto"/>
        <w:ind w:firstLine="709"/>
        <w:jc w:val="both"/>
        <w:rPr>
          <w:rFonts w:ascii="Times New Roman" w:eastAsia="Calibri" w:hAnsi="Times New Roman" w:cs="Times New Roman"/>
          <w:b/>
          <w:sz w:val="28"/>
          <w:szCs w:val="28"/>
          <w:lang w:val="kk-KZ"/>
        </w:rPr>
      </w:pPr>
      <w:r w:rsidRPr="00036F9F">
        <w:rPr>
          <w:rFonts w:ascii="Times New Roman" w:eastAsia="Calibri" w:hAnsi="Times New Roman" w:cs="Times New Roman"/>
          <w:b/>
          <w:sz w:val="28"/>
          <w:szCs w:val="28"/>
        </w:rPr>
        <w:t>Инвестиционные проекты</w:t>
      </w:r>
      <w:r w:rsidRPr="00036F9F">
        <w:rPr>
          <w:rFonts w:ascii="Times New Roman" w:eastAsia="Calibri" w:hAnsi="Times New Roman" w:cs="Times New Roman"/>
          <w:b/>
          <w:sz w:val="28"/>
          <w:szCs w:val="28"/>
          <w:lang w:val="kk-KZ"/>
        </w:rPr>
        <w:t>:</w:t>
      </w:r>
    </w:p>
    <w:p w14:paraId="0F521EE8" w14:textId="77777777" w:rsidR="00C652AA" w:rsidRPr="00522787" w:rsidRDefault="00CA30DC"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eastAsia="en-US"/>
        </w:rPr>
        <w:t>«</w:t>
      </w:r>
      <w:r w:rsidR="00C652AA" w:rsidRPr="00522787">
        <w:rPr>
          <w:rFonts w:ascii="Times New Roman" w:eastAsia="Calibri" w:hAnsi="Times New Roman" w:cs="Times New Roman"/>
          <w:sz w:val="28"/>
          <w:szCs w:val="28"/>
          <w:lang w:eastAsia="en-US"/>
        </w:rPr>
        <w:t xml:space="preserve">Строительство ПС 110/10 </w:t>
      </w:r>
      <w:proofErr w:type="spellStart"/>
      <w:r w:rsidR="00C652AA" w:rsidRPr="00522787">
        <w:rPr>
          <w:rFonts w:ascii="Times New Roman" w:eastAsia="Calibri" w:hAnsi="Times New Roman" w:cs="Times New Roman"/>
          <w:sz w:val="28"/>
          <w:szCs w:val="28"/>
          <w:lang w:eastAsia="en-US"/>
        </w:rPr>
        <w:t>кВ</w:t>
      </w:r>
      <w:proofErr w:type="spellEnd"/>
      <w:r w:rsidR="00C652AA" w:rsidRPr="00522787">
        <w:rPr>
          <w:rFonts w:ascii="Times New Roman" w:eastAsia="Calibri" w:hAnsi="Times New Roman" w:cs="Times New Roman"/>
          <w:sz w:val="28"/>
          <w:szCs w:val="28"/>
          <w:lang w:eastAsia="en-US"/>
        </w:rPr>
        <w:t xml:space="preserve"> «</w:t>
      </w:r>
      <w:proofErr w:type="spellStart"/>
      <w:r w:rsidR="00C652AA" w:rsidRPr="00522787">
        <w:rPr>
          <w:rFonts w:ascii="Times New Roman" w:eastAsia="Calibri" w:hAnsi="Times New Roman" w:cs="Times New Roman"/>
          <w:sz w:val="28"/>
          <w:szCs w:val="28"/>
          <w:lang w:eastAsia="en-US"/>
        </w:rPr>
        <w:t>Кокозек</w:t>
      </w:r>
      <w:proofErr w:type="spellEnd"/>
      <w:r w:rsidR="00C652AA" w:rsidRPr="00522787">
        <w:rPr>
          <w:rFonts w:ascii="Times New Roman" w:eastAsia="Calibri" w:hAnsi="Times New Roman" w:cs="Times New Roman"/>
          <w:sz w:val="28"/>
          <w:szCs w:val="28"/>
          <w:lang w:eastAsia="en-US"/>
        </w:rPr>
        <w:t xml:space="preserve">» с присоединением к ОРУ-110 </w:t>
      </w:r>
      <w:proofErr w:type="spellStart"/>
      <w:r w:rsidR="00C652AA" w:rsidRPr="00522787">
        <w:rPr>
          <w:rFonts w:ascii="Times New Roman" w:eastAsia="Calibri" w:hAnsi="Times New Roman" w:cs="Times New Roman"/>
          <w:sz w:val="28"/>
          <w:szCs w:val="28"/>
          <w:lang w:eastAsia="en-US"/>
        </w:rPr>
        <w:t>кВ</w:t>
      </w:r>
      <w:proofErr w:type="spellEnd"/>
      <w:r w:rsidR="00C652AA" w:rsidRPr="00522787">
        <w:rPr>
          <w:rFonts w:ascii="Times New Roman" w:eastAsia="Calibri" w:hAnsi="Times New Roman" w:cs="Times New Roman"/>
          <w:sz w:val="28"/>
          <w:szCs w:val="28"/>
          <w:lang w:eastAsia="en-US"/>
        </w:rPr>
        <w:t xml:space="preserve"> ПС 220 </w:t>
      </w:r>
      <w:proofErr w:type="spellStart"/>
      <w:r w:rsidR="00C652AA" w:rsidRPr="00522787">
        <w:rPr>
          <w:rFonts w:ascii="Times New Roman" w:eastAsia="Calibri" w:hAnsi="Times New Roman" w:cs="Times New Roman"/>
          <w:sz w:val="28"/>
          <w:szCs w:val="28"/>
          <w:lang w:eastAsia="en-US"/>
        </w:rPr>
        <w:t>кВ</w:t>
      </w:r>
      <w:proofErr w:type="spellEnd"/>
      <w:r w:rsidR="00C652AA" w:rsidRPr="00522787">
        <w:rPr>
          <w:rFonts w:ascii="Times New Roman" w:eastAsia="Calibri" w:hAnsi="Times New Roman" w:cs="Times New Roman"/>
          <w:sz w:val="28"/>
          <w:szCs w:val="28"/>
          <w:lang w:eastAsia="en-US"/>
        </w:rPr>
        <w:t xml:space="preserve"> «Каскелен» </w:t>
      </w:r>
      <w:proofErr w:type="spellStart"/>
      <w:r w:rsidR="00C652AA" w:rsidRPr="00522787">
        <w:rPr>
          <w:rFonts w:ascii="Times New Roman" w:eastAsia="Calibri" w:hAnsi="Times New Roman" w:cs="Times New Roman"/>
          <w:sz w:val="28"/>
          <w:szCs w:val="28"/>
          <w:lang w:eastAsia="en-US"/>
        </w:rPr>
        <w:t>Карасайского</w:t>
      </w:r>
      <w:proofErr w:type="spellEnd"/>
      <w:r w:rsidR="00C652AA" w:rsidRPr="00522787">
        <w:rPr>
          <w:rFonts w:ascii="Times New Roman" w:eastAsia="Calibri" w:hAnsi="Times New Roman" w:cs="Times New Roman"/>
          <w:sz w:val="28"/>
          <w:szCs w:val="28"/>
          <w:lang w:eastAsia="en-US"/>
        </w:rPr>
        <w:t xml:space="preserve"> района Алматинской области». При плане 425,460 млн. тенге освоение отсутствует. Причина: строительно-монтажные работы приостановлены в связи с необходимостью корректировки проектно-сметной документации c 21.12.2023г. по 21.04.2024г. </w:t>
      </w:r>
    </w:p>
    <w:p w14:paraId="5C785105"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«Реконструкция электрических сетей». При плане 3 435,550 млн. тенге освоение составило 1 021,902 млн. тенге. Причина: в связи с сокращением пополнения уставного капитала в 2023 году, сумма освоения 2023 года по Договору была уменьшена.</w:t>
      </w:r>
    </w:p>
    <w:p w14:paraId="0EC90323"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«Реализация АСКУЭ». При плане 1 003,098 млн. тенге освоение составило 905,733 млн. тенге. Причина: подрядной организацией не исполнены Договорные обязательства. При окончательном расчете будут применены штрафные санкции.</w:t>
      </w:r>
    </w:p>
    <w:p w14:paraId="508A12C8" w14:textId="77777777" w:rsidR="00A82881" w:rsidRDefault="00A82881" w:rsidP="00514532">
      <w:pPr>
        <w:tabs>
          <w:tab w:val="left" w:pos="709"/>
          <w:tab w:val="left" w:pos="993"/>
        </w:tabs>
        <w:spacing w:after="0" w:line="240" w:lineRule="auto"/>
        <w:ind w:firstLine="709"/>
        <w:jc w:val="both"/>
        <w:rPr>
          <w:rFonts w:ascii="Times New Roman" w:hAnsi="Times New Roman" w:cs="Times New Roman"/>
          <w:b/>
          <w:sz w:val="28"/>
          <w:szCs w:val="28"/>
          <w:u w:val="single"/>
        </w:rPr>
      </w:pPr>
    </w:p>
    <w:p w14:paraId="5BFF5DEB" w14:textId="77777777" w:rsidR="00C652AA" w:rsidRPr="00522787" w:rsidRDefault="00C652AA" w:rsidP="00514532">
      <w:pPr>
        <w:tabs>
          <w:tab w:val="left" w:pos="709"/>
          <w:tab w:val="left" w:pos="993"/>
        </w:tabs>
        <w:spacing w:after="0" w:line="240" w:lineRule="auto"/>
        <w:ind w:firstLine="709"/>
        <w:jc w:val="both"/>
        <w:rPr>
          <w:rFonts w:ascii="Times New Roman" w:hAnsi="Times New Roman" w:cs="Times New Roman"/>
          <w:b/>
          <w:sz w:val="28"/>
          <w:szCs w:val="28"/>
          <w:u w:val="single"/>
        </w:rPr>
      </w:pPr>
      <w:r w:rsidRPr="00522787">
        <w:rPr>
          <w:rFonts w:ascii="Times New Roman" w:hAnsi="Times New Roman" w:cs="Times New Roman"/>
          <w:b/>
          <w:sz w:val="28"/>
          <w:szCs w:val="28"/>
          <w:u w:val="single"/>
        </w:rPr>
        <w:t>Поддержание в рабочем состоянии производственных активов и прочих основных средств, непосредственно участвующих в процессе производственной деятельности.</w:t>
      </w:r>
    </w:p>
    <w:p w14:paraId="6EC2E359" w14:textId="77777777" w:rsidR="00C652AA" w:rsidRPr="00522787" w:rsidRDefault="00C652AA" w:rsidP="00DB469C">
      <w:pPr>
        <w:pStyle w:val="a7"/>
        <w:numPr>
          <w:ilvl w:val="0"/>
          <w:numId w:val="32"/>
        </w:numPr>
        <w:tabs>
          <w:tab w:val="left" w:pos="709"/>
          <w:tab w:val="left" w:pos="993"/>
        </w:tabs>
        <w:spacing w:after="0" w:line="240" w:lineRule="auto"/>
        <w:ind w:left="0" w:firstLine="709"/>
        <w:contextualSpacing w:val="0"/>
        <w:jc w:val="both"/>
        <w:rPr>
          <w:rFonts w:ascii="Times New Roman" w:hAnsi="Times New Roman"/>
          <w:sz w:val="28"/>
          <w:szCs w:val="28"/>
          <w:lang w:eastAsia="en-US"/>
        </w:rPr>
      </w:pPr>
      <w:r w:rsidRPr="00522787">
        <w:rPr>
          <w:rFonts w:ascii="Times New Roman" w:hAnsi="Times New Roman"/>
          <w:sz w:val="28"/>
          <w:szCs w:val="28"/>
          <w:lang w:eastAsia="en-US"/>
        </w:rPr>
        <w:t>«Реконструкция электрических сетей 10/0,4кВ РЭС «</w:t>
      </w:r>
      <w:proofErr w:type="spellStart"/>
      <w:r w:rsidRPr="00522787">
        <w:rPr>
          <w:rFonts w:ascii="Times New Roman" w:hAnsi="Times New Roman"/>
          <w:sz w:val="28"/>
          <w:szCs w:val="28"/>
          <w:lang w:eastAsia="en-US"/>
        </w:rPr>
        <w:t>Отеген</w:t>
      </w:r>
      <w:proofErr w:type="spellEnd"/>
      <w:r w:rsidRPr="00522787">
        <w:rPr>
          <w:rFonts w:ascii="Times New Roman" w:hAnsi="Times New Roman"/>
          <w:sz w:val="28"/>
          <w:szCs w:val="28"/>
          <w:lang w:eastAsia="en-US"/>
        </w:rPr>
        <w:t xml:space="preserve"> батыр». При плане 184,380 млн. тенге освоение составило 18,718 млн. тенге. Причина: приостановлены строительно-монтажные работы в связи корректировкой проектно-сметной документации.</w:t>
      </w:r>
    </w:p>
    <w:p w14:paraId="4598CB83"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электрических сетей 10/0,4кВ </w:t>
      </w:r>
      <w:proofErr w:type="spellStart"/>
      <w:r w:rsidRPr="00522787">
        <w:rPr>
          <w:rFonts w:ascii="Times New Roman" w:eastAsia="Calibri" w:hAnsi="Times New Roman" w:cs="Times New Roman"/>
          <w:sz w:val="28"/>
          <w:szCs w:val="28"/>
          <w:lang w:eastAsia="en-US"/>
        </w:rPr>
        <w:t>Карасайского</w:t>
      </w:r>
      <w:proofErr w:type="spellEnd"/>
      <w:r w:rsidRPr="00522787">
        <w:rPr>
          <w:rFonts w:ascii="Times New Roman" w:eastAsia="Calibri" w:hAnsi="Times New Roman" w:cs="Times New Roman"/>
          <w:sz w:val="28"/>
          <w:szCs w:val="28"/>
          <w:lang w:eastAsia="en-US"/>
        </w:rPr>
        <w:t xml:space="preserve"> РЭС». При плане 215,436 млн. тенге освоение составило 18,862 млн. тенге. Причина: строительно-монтажные работы приостановлены, в связи корректировкой проектно-сметной документации.</w:t>
      </w:r>
    </w:p>
    <w:p w14:paraId="11C435F0"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электрических сетей 10/0,4кВ </w:t>
      </w:r>
      <w:proofErr w:type="spellStart"/>
      <w:r w:rsidRPr="00522787">
        <w:rPr>
          <w:rFonts w:ascii="Times New Roman" w:eastAsia="Calibri" w:hAnsi="Times New Roman" w:cs="Times New Roman"/>
          <w:sz w:val="28"/>
          <w:szCs w:val="28"/>
          <w:lang w:eastAsia="en-US"/>
        </w:rPr>
        <w:t>Талгарского</w:t>
      </w:r>
      <w:proofErr w:type="spellEnd"/>
      <w:r w:rsidRPr="00522787">
        <w:rPr>
          <w:rFonts w:ascii="Times New Roman" w:eastAsia="Calibri" w:hAnsi="Times New Roman" w:cs="Times New Roman"/>
          <w:sz w:val="28"/>
          <w:szCs w:val="28"/>
          <w:lang w:eastAsia="en-US"/>
        </w:rPr>
        <w:t xml:space="preserve"> РЭС». При плане 46,888 млн. тенге освоение составило 7,028 млн. тенге. Причина: строительно-монтажные работы приостановлены, в связи корректировкой проектно-сметной документации.</w:t>
      </w:r>
    </w:p>
    <w:p w14:paraId="2F55E765"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lastRenderedPageBreak/>
        <w:t xml:space="preserve">«Реконструкция и строительство распределительных сетей 35-10-6-0,4кВ по Алматинской области со строительством РП-10кВ и ВЛ-10кВ в </w:t>
      </w:r>
      <w:proofErr w:type="spellStart"/>
      <w:r w:rsidRPr="00522787">
        <w:rPr>
          <w:rFonts w:ascii="Times New Roman" w:eastAsia="Calibri" w:hAnsi="Times New Roman" w:cs="Times New Roman"/>
          <w:sz w:val="28"/>
          <w:szCs w:val="28"/>
          <w:lang w:eastAsia="en-US"/>
        </w:rPr>
        <w:t>Карасайском</w:t>
      </w:r>
      <w:proofErr w:type="spellEnd"/>
      <w:r w:rsidRPr="00522787">
        <w:rPr>
          <w:rFonts w:ascii="Times New Roman" w:eastAsia="Calibri" w:hAnsi="Times New Roman" w:cs="Times New Roman"/>
          <w:sz w:val="28"/>
          <w:szCs w:val="28"/>
          <w:lang w:eastAsia="en-US"/>
        </w:rPr>
        <w:t xml:space="preserve"> районе Алматинской области». При плане 165,870 млн. тенге освоение составило 151,352 млн. тенге. Причина: Строительно-монтажные работы завершены 100%. Неосвоенная сумма является экономией по итогам предоставленной Подрядной организацией исполнительной документации.</w:t>
      </w:r>
    </w:p>
    <w:p w14:paraId="0D9AD1CE"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и новое строительство электрических сетей 10-6-0,4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замена перегруженных и отработавших нормативный срок КЛ для повышения надежности по РЭС-1». При плане 541,648 млн. тенге освоение составило 15,379 млн. тенге. (ПСД, экспертиза). Причина: работы приостановлены по причине отсутствия свободных коридоров для прокладки кабельных линий. Ведется корректировка ПСД. Получено положительное экспертное заключение №TAU-0029/23 от 15.11.2023г.</w:t>
      </w:r>
    </w:p>
    <w:p w14:paraId="076F8396"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и новое строительство электрических сетей 10-6-0,4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замена перегруженных и отработавших нормативный срок КЛ для повышения надежности по РЭС-2». При плане 521,266 млн. тенге освоение составило 433,900 млн. тенге. Причина: Строительно-монтажные работы завершены 100%. Неосвоенная сумма является экономией по итогам предоставленной Подрядной организацией исполнительной документации.</w:t>
      </w:r>
    </w:p>
    <w:p w14:paraId="5C17CA5D"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и новое строительство электрических сетей 10-6-0,4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замена перегруженных и отработавших нормативный срок КЛ для повышения надежности по РЭС-4». При плане 369,335 млн. тенге освоение составило 301,895 млн. тенге. Причина: Строительно-монтажные работы завершены 100%. Неосвоенная сумма является экономией по итогам предоставленной Подрядной организацией исполнительной документации.</w:t>
      </w:r>
    </w:p>
    <w:p w14:paraId="17BB2675"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и новое строительство электрических сетей 10-6-0,4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замена перегруженных и отработавших нормативный срок КЛ для повышения надежности по РЭС-6». При плане 127,536 млн. тенге освоение составило 11,048 млн. тенге. (ПСД, Экспертиза). Причина: работы приостановлены по причине отсутствия свободных коридоров для прокладки кабельных линий. Ведется корректировка ПСД. Получено положительное экспертное заключение №TAU-0030/23 от 15.11.2023 года.</w:t>
      </w:r>
    </w:p>
    <w:p w14:paraId="01BF13B9"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«Перевод сетей 6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на напряжение 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на ПС №6А, ПС №3А (ПС №168А). 2-ой этап». При плане 2,375 млн. тенге освоение составило 2,138 млн. тенге. (</w:t>
      </w:r>
      <w:proofErr w:type="spellStart"/>
      <w:r w:rsidRPr="00522787">
        <w:rPr>
          <w:rFonts w:ascii="Times New Roman" w:eastAsia="Calibri" w:hAnsi="Times New Roman" w:cs="Times New Roman"/>
          <w:sz w:val="28"/>
          <w:szCs w:val="28"/>
          <w:lang w:eastAsia="en-US"/>
        </w:rPr>
        <w:t>Эспертиза</w:t>
      </w:r>
      <w:proofErr w:type="spellEnd"/>
      <w:r w:rsidRPr="00522787">
        <w:rPr>
          <w:rFonts w:ascii="Times New Roman" w:eastAsia="Calibri" w:hAnsi="Times New Roman" w:cs="Times New Roman"/>
          <w:sz w:val="28"/>
          <w:szCs w:val="28"/>
          <w:lang w:eastAsia="en-US"/>
        </w:rPr>
        <w:t>). Причина: ведется корректировка ПСД. Получено положительное экспертное заключение №TAU-0028/23 от 13.11.2023 г.</w:t>
      </w:r>
    </w:p>
    <w:p w14:paraId="1A64630C"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«Перевод части нагрузок с существующих ПС №5А, ПС №17А и ПС №132А на вновь построенную ПС-110/10-10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№163А «</w:t>
      </w:r>
      <w:proofErr w:type="spellStart"/>
      <w:r w:rsidRPr="00522787">
        <w:rPr>
          <w:rFonts w:ascii="Times New Roman" w:eastAsia="Calibri" w:hAnsi="Times New Roman" w:cs="Times New Roman"/>
          <w:sz w:val="28"/>
          <w:szCs w:val="28"/>
          <w:lang w:eastAsia="en-US"/>
        </w:rPr>
        <w:t>Отрар</w:t>
      </w:r>
      <w:proofErr w:type="spellEnd"/>
      <w:r w:rsidRPr="00522787">
        <w:rPr>
          <w:rFonts w:ascii="Times New Roman" w:eastAsia="Calibri" w:hAnsi="Times New Roman" w:cs="Times New Roman"/>
          <w:sz w:val="28"/>
          <w:szCs w:val="28"/>
          <w:lang w:eastAsia="en-US"/>
        </w:rPr>
        <w:t>». При плане 2 103,076 млн. тенге освоение составило 1 756,403 млн. тенге. Причина: Неосвоенная сумма является экономией по итогам предоставленной Подрядной организацией исполнительной документации.</w:t>
      </w:r>
    </w:p>
    <w:p w14:paraId="183877BD"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«Перевод части нагрузок с существующей ПС№4 на вновь построенную ПС 110/10-10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«Алатау». При плане 1 992,480 млн. тенге освоение отсутствует. Причина: работы приостановлены по причине отсутствия свободных коридоров для прокладки кабельных линий. Ведется корректировка ПСД.</w:t>
      </w:r>
    </w:p>
    <w:p w14:paraId="495656DD"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и новое строительство электрических сетей 6-10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по РЭС-1, РЭС-2, РЭС-4, РЭС-5, РЭС-6, РЭС-7 замена перегруженных и отработавших </w:t>
      </w:r>
      <w:r w:rsidRPr="00522787">
        <w:rPr>
          <w:rFonts w:ascii="Times New Roman" w:eastAsia="Calibri" w:hAnsi="Times New Roman" w:cs="Times New Roman"/>
          <w:sz w:val="28"/>
          <w:szCs w:val="28"/>
          <w:lang w:eastAsia="en-US"/>
        </w:rPr>
        <w:lastRenderedPageBreak/>
        <w:t>нормативный срок КЛ для повышения надежности электроснабжения». При плане 691,278 млн. тенге освоение составило 1 119,733 млн. тенге. Причина: сумма освоена в соответствии с скорректированной Инвестиционной программой АО «АЖК» на 2023 год утвержденной уполномоченным и государственным органами.</w:t>
      </w:r>
    </w:p>
    <w:p w14:paraId="104F47E3"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«Перевод ПС-35/10кВ №133А «Орбита» в РП-10кВ совмещенный с ТП-10/0,4кВ». При плане 1 500,0 млн. тенге освоение составило 1 496,541 млн. тенге. Причина: неосвоенная сумма является экономией по итогам тендерных процедур.</w:t>
      </w:r>
    </w:p>
    <w:p w14:paraId="4C857CA5"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«Разработка ПСД-Замена существующей КЛ-10кВ ф.1-35А от ПС-35А до опоры №1 ВЛ-10кВ с выносом с территории застройки, расположенный по адресу: </w:t>
      </w:r>
      <w:proofErr w:type="spellStart"/>
      <w:r w:rsidRPr="00522787">
        <w:rPr>
          <w:rFonts w:ascii="Times New Roman" w:eastAsia="Calibri" w:hAnsi="Times New Roman" w:cs="Times New Roman"/>
          <w:sz w:val="28"/>
          <w:szCs w:val="28"/>
          <w:lang w:eastAsia="en-US"/>
        </w:rPr>
        <w:t>Илийский</w:t>
      </w:r>
      <w:proofErr w:type="spellEnd"/>
      <w:r w:rsidRPr="00522787">
        <w:rPr>
          <w:rFonts w:ascii="Times New Roman" w:eastAsia="Calibri" w:hAnsi="Times New Roman" w:cs="Times New Roman"/>
          <w:sz w:val="28"/>
          <w:szCs w:val="28"/>
          <w:lang w:eastAsia="en-US"/>
        </w:rPr>
        <w:t xml:space="preserve"> р/н, </w:t>
      </w:r>
      <w:proofErr w:type="spellStart"/>
      <w:r w:rsidRPr="00522787">
        <w:rPr>
          <w:rFonts w:ascii="Times New Roman" w:eastAsia="Calibri" w:hAnsi="Times New Roman" w:cs="Times New Roman"/>
          <w:sz w:val="28"/>
          <w:szCs w:val="28"/>
          <w:lang w:eastAsia="en-US"/>
        </w:rPr>
        <w:t>п.Боралдай</w:t>
      </w:r>
      <w:proofErr w:type="spellEnd"/>
      <w:r w:rsidRPr="00522787">
        <w:rPr>
          <w:rFonts w:ascii="Times New Roman" w:eastAsia="Calibri" w:hAnsi="Times New Roman" w:cs="Times New Roman"/>
          <w:sz w:val="28"/>
          <w:szCs w:val="28"/>
          <w:lang w:eastAsia="en-US"/>
        </w:rPr>
        <w:t>». При плане 95,281 млн. тенге освоение составило 65,190 млн. тенге. Причина: подрядной организацией не исполнены Договорные обязательства. При окончательном расчете будут применены штрафные санкции.</w:t>
      </w:r>
    </w:p>
    <w:p w14:paraId="380BB416"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«Прокладка КЛ-10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"ПС-151А - ТП-1203». При плане 26,163 млн. тенге освоение составило 26,163 млн. тенге.</w:t>
      </w:r>
    </w:p>
    <w:p w14:paraId="34088A48"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«Строительство 2 КЛ-10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от разных секций ПС-119А на РП-183 с установкой в/в ячейки на ПС-119А и РП-183». При плане 64,653 млн. тенге освоение отсутствует. Причина: в связи нарушением договорных обязательств подрядной организации ТОО «</w:t>
      </w:r>
      <w:r w:rsidRPr="00522787">
        <w:rPr>
          <w:rFonts w:ascii="Times New Roman" w:eastAsia="Calibri" w:hAnsi="Times New Roman" w:cs="Times New Roman"/>
          <w:sz w:val="28"/>
          <w:szCs w:val="28"/>
          <w:lang w:val="en-US" w:eastAsia="en-US"/>
        </w:rPr>
        <w:t>Renaissance</w:t>
      </w:r>
      <w:r w:rsidRPr="00522787">
        <w:rPr>
          <w:rFonts w:ascii="Times New Roman" w:eastAsia="Calibri" w:hAnsi="Times New Roman" w:cs="Times New Roman"/>
          <w:sz w:val="28"/>
          <w:szCs w:val="28"/>
          <w:lang w:eastAsia="en-US"/>
        </w:rPr>
        <w:t xml:space="preserve"> </w:t>
      </w:r>
      <w:r w:rsidRPr="00522787">
        <w:rPr>
          <w:rFonts w:ascii="Times New Roman" w:eastAsia="Calibri" w:hAnsi="Times New Roman" w:cs="Times New Roman"/>
          <w:sz w:val="28"/>
          <w:szCs w:val="28"/>
          <w:lang w:val="en-US" w:eastAsia="en-US"/>
        </w:rPr>
        <w:t>Power</w:t>
      </w:r>
      <w:r w:rsidRPr="00522787">
        <w:rPr>
          <w:rFonts w:ascii="Times New Roman" w:eastAsia="Calibri" w:hAnsi="Times New Roman" w:cs="Times New Roman"/>
          <w:sz w:val="28"/>
          <w:szCs w:val="28"/>
          <w:lang w:eastAsia="en-US"/>
        </w:rPr>
        <w:t>» Договор расторгнут согласно Уведомления от 20.12.2023г.</w:t>
      </w:r>
    </w:p>
    <w:p w14:paraId="46ADC146" w14:textId="77777777" w:rsidR="00C652AA" w:rsidRPr="00522787" w:rsidRDefault="004C675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C652AA" w:rsidRPr="00522787">
        <w:rPr>
          <w:rFonts w:ascii="Times New Roman" w:eastAsia="Calibri" w:hAnsi="Times New Roman" w:cs="Times New Roman"/>
          <w:sz w:val="28"/>
          <w:szCs w:val="28"/>
          <w:lang w:eastAsia="en-US"/>
        </w:rPr>
        <w:t xml:space="preserve">«Перевод нагрузки с ф.9 ПС-127 на проектируемый РП со строительством 2 КЛ-10 </w:t>
      </w:r>
      <w:proofErr w:type="spellStart"/>
      <w:r w:rsidR="00C652AA" w:rsidRPr="00522787">
        <w:rPr>
          <w:rFonts w:ascii="Times New Roman" w:eastAsia="Calibri" w:hAnsi="Times New Roman" w:cs="Times New Roman"/>
          <w:sz w:val="28"/>
          <w:szCs w:val="28"/>
          <w:lang w:eastAsia="en-US"/>
        </w:rPr>
        <w:t>кВ</w:t>
      </w:r>
      <w:proofErr w:type="spellEnd"/>
      <w:r w:rsidR="00C652AA" w:rsidRPr="00522787">
        <w:rPr>
          <w:rFonts w:ascii="Times New Roman" w:eastAsia="Calibri" w:hAnsi="Times New Roman" w:cs="Times New Roman"/>
          <w:sz w:val="28"/>
          <w:szCs w:val="28"/>
          <w:lang w:eastAsia="en-US"/>
        </w:rPr>
        <w:t xml:space="preserve"> от ПС-171». При плане 67,440 млн. тенге освоение отсутствует. Причина: строительно-монтажные работы приостановлены в связи, с необходимостью корректировки проектно-сметной документации с 16.12.2023г. по 16.04.2024г.</w:t>
      </w:r>
    </w:p>
    <w:p w14:paraId="12DC8176"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«Прокладка КЛ-10кВ: "РП24-оп. №1 ВЛ-6кВ ТП-5041». При плане 4,290 млн. тенге освоение составило 4,290 млн. тенге.</w:t>
      </w:r>
    </w:p>
    <w:p w14:paraId="305F35FA"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«Разработка схемы надежного электроснабжения ТП-2077 «БСМП» (потребитель 1 категории)». При плане 52,502 млн. тенге освоение составило 52,502 млн. тенге.</w:t>
      </w:r>
    </w:p>
    <w:p w14:paraId="4FA694CE"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«Перевод электрических сетей 6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РП-42 на повышенное напряжение 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Замена существующих КЛ». При плане 1 518,087 млн. тенге освоение составило 1 030,840 млн. тенге. Причина: сумма освоена в соответствии с скорректированной Инвестиционной программой АО «АЖК» на 2023 год утвержденной уполномоченным и государственным органами.</w:t>
      </w:r>
    </w:p>
    <w:p w14:paraId="44A78CA2"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«Прокладка 2КЛ-10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путем врезки в существующий КЛ-6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«ф.36-1А – РП-41» до ТП-2391». При плане 18,285 млн. тенге освоение отсутствует. Причина: в связи с изменением схемы электроснабжения и перевода ТП-2391 на повышенное напряжение 10кВ. сумма Договора уменьшен на сумму ранее приобретенных в рамках договора материалов и оборудования.</w:t>
      </w:r>
    </w:p>
    <w:p w14:paraId="6ACB0EF9"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«Прокладка КЛ-10кВ от ПС-151А "</w:t>
      </w:r>
      <w:proofErr w:type="spellStart"/>
      <w:r w:rsidRPr="00522787">
        <w:rPr>
          <w:rFonts w:ascii="Times New Roman" w:eastAsia="Calibri" w:hAnsi="Times New Roman" w:cs="Times New Roman"/>
          <w:sz w:val="28"/>
          <w:szCs w:val="28"/>
          <w:lang w:eastAsia="en-US"/>
        </w:rPr>
        <w:t>Райымбек</w:t>
      </w:r>
      <w:proofErr w:type="spellEnd"/>
      <w:r w:rsidRPr="00522787">
        <w:rPr>
          <w:rFonts w:ascii="Times New Roman" w:eastAsia="Calibri" w:hAnsi="Times New Roman" w:cs="Times New Roman"/>
          <w:sz w:val="28"/>
          <w:szCs w:val="28"/>
          <w:lang w:eastAsia="en-US"/>
        </w:rPr>
        <w:t>" до РП-41 с.2». При план</w:t>
      </w:r>
      <w:r w:rsidRPr="00522787">
        <w:rPr>
          <w:rFonts w:ascii="Times New Roman" w:eastAsia="Calibri" w:hAnsi="Times New Roman" w:cs="Times New Roman"/>
          <w:sz w:val="28"/>
          <w:szCs w:val="28"/>
          <w:lang w:val="kk-KZ" w:eastAsia="en-US"/>
        </w:rPr>
        <w:t>е</w:t>
      </w:r>
      <w:r w:rsidRPr="00522787">
        <w:rPr>
          <w:rFonts w:ascii="Times New Roman" w:eastAsia="Calibri" w:hAnsi="Times New Roman" w:cs="Times New Roman"/>
          <w:sz w:val="28"/>
          <w:szCs w:val="28"/>
          <w:lang w:eastAsia="en-US"/>
        </w:rPr>
        <w:t xml:space="preserve"> 37,252 млн. тенге освоение составило 37,252 млн. тенге.</w:t>
      </w:r>
    </w:p>
    <w:p w14:paraId="0B0A446C"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и новое строительство электрических сетей 6-10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по РЭС-1, РЭС-2, РЭС-4, РЭС-5, РЭС-6, РЭС-7 замена перегруженных и отработавших нормативный срок КЛ для повышения надежности электроснабжения». При плане 53,559 млн. тенге освоение отсутствует. Причина: По СЗ от УЗ №19-37705 от </w:t>
      </w:r>
      <w:r w:rsidRPr="00522787">
        <w:rPr>
          <w:rFonts w:ascii="Times New Roman" w:eastAsia="Calibri" w:hAnsi="Times New Roman" w:cs="Times New Roman"/>
          <w:sz w:val="28"/>
          <w:szCs w:val="28"/>
          <w:lang w:eastAsia="en-US"/>
        </w:rPr>
        <w:lastRenderedPageBreak/>
        <w:t>22.11.2023г закупка работ отменена в связи с окончанием текущего финансового года и сроком исполнения договоров.</w:t>
      </w:r>
    </w:p>
    <w:p w14:paraId="23EF8E52"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«Разработка ПСД «Реконструкция ВЛ-0,4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по РЭС с </w:t>
      </w:r>
      <w:proofErr w:type="spellStart"/>
      <w:r w:rsidRPr="00522787">
        <w:rPr>
          <w:rFonts w:ascii="Times New Roman" w:eastAsia="Calibri" w:hAnsi="Times New Roman" w:cs="Times New Roman"/>
          <w:sz w:val="28"/>
          <w:szCs w:val="28"/>
          <w:lang w:eastAsia="en-US"/>
        </w:rPr>
        <w:t>заменых</w:t>
      </w:r>
      <w:proofErr w:type="spellEnd"/>
      <w:r w:rsidRPr="00522787">
        <w:rPr>
          <w:rFonts w:ascii="Times New Roman" w:eastAsia="Calibri" w:hAnsi="Times New Roman" w:cs="Times New Roman"/>
          <w:sz w:val="28"/>
          <w:szCs w:val="28"/>
          <w:lang w:eastAsia="en-US"/>
        </w:rPr>
        <w:t xml:space="preserve"> проводов на СИП, в том числе строительство и реконструкция существующих ТП-6-10/0,4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для разгрузки перегруженных ТП-6-10/0,4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При плане 52,304 млн. тенге освоение отсутствует. Причина: По СЗ от УЗ №19-37705 от 22.11.2023г закупка работ отменена в связи с окончанием текущего финансового года и сроком исполнения договоров.</w:t>
      </w:r>
    </w:p>
    <w:p w14:paraId="3833A446"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и новое строительство электрических сетей 6-10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по РЭС-1, РЭС-2, РЭС-5, РЭС-6, РЭС-7 замена перегруженных и отработавших нормативный срок КЛ для повышения надежности электроснабжения»». При плане 281,230 млн. тенге освоение отсутствует. Причина: По СЗ от УЗ №19-37705 от 22.11.2023г закупка работ отменена в связи с окончанием текущего финансового года и сроком исполнения договоров.</w:t>
      </w:r>
    </w:p>
    <w:p w14:paraId="3031EC05"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«Разработка ПСД по реконструкции и модернизации ЛЭП-6-10-0,4кВ в зоне Алматинской области». При плане 20,0 млн. тенге освоение отсутствует. Причина: По СЗ от УЗ №19-37705 от 22.11.2023г закупка работ отменена в связи с окончанием текущего финансового года и сроком исполнения договоров.</w:t>
      </w:r>
    </w:p>
    <w:p w14:paraId="06384673"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«Оптимизации протяженных сетей 6-10кВ с установкой в сеть «умных» выключателей». При плане 59,611 млн. тенге освоение составило 49,389 млн. тенге. Причина: в связи с неисполнением Договорных обязательств Подрядной организацией, неосвоенная сумма перенесена на 2024 год и утверждена совместным Приказом уполномоченного и государственного органа о переносе сроков исполнения.</w:t>
      </w:r>
    </w:p>
    <w:p w14:paraId="37F359F5"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«Замена СКТП-10/0,4кВ на КТПН-10/0,4кВ (с увеличением мощности трансформаторов) </w:t>
      </w:r>
      <w:proofErr w:type="spellStart"/>
      <w:r w:rsidRPr="00522787">
        <w:rPr>
          <w:rFonts w:ascii="Times New Roman" w:eastAsia="Calibri" w:hAnsi="Times New Roman" w:cs="Times New Roman"/>
          <w:sz w:val="28"/>
          <w:szCs w:val="28"/>
          <w:lang w:eastAsia="en-US"/>
        </w:rPr>
        <w:t>Есикский</w:t>
      </w:r>
      <w:proofErr w:type="spellEnd"/>
      <w:r w:rsidRPr="00522787">
        <w:rPr>
          <w:rFonts w:ascii="Times New Roman" w:eastAsia="Calibri" w:hAnsi="Times New Roman" w:cs="Times New Roman"/>
          <w:sz w:val="28"/>
          <w:szCs w:val="28"/>
          <w:lang w:eastAsia="en-US"/>
        </w:rPr>
        <w:t xml:space="preserve"> РЭС, </w:t>
      </w:r>
      <w:proofErr w:type="spellStart"/>
      <w:r w:rsidRPr="00522787">
        <w:rPr>
          <w:rFonts w:ascii="Times New Roman" w:eastAsia="Calibri" w:hAnsi="Times New Roman" w:cs="Times New Roman"/>
          <w:sz w:val="28"/>
          <w:szCs w:val="28"/>
          <w:lang w:eastAsia="en-US"/>
        </w:rPr>
        <w:t>Карасайский</w:t>
      </w:r>
      <w:proofErr w:type="spellEnd"/>
      <w:r w:rsidRPr="00522787">
        <w:rPr>
          <w:rFonts w:ascii="Times New Roman" w:eastAsia="Calibri" w:hAnsi="Times New Roman" w:cs="Times New Roman"/>
          <w:sz w:val="28"/>
          <w:szCs w:val="28"/>
          <w:lang w:eastAsia="en-US"/>
        </w:rPr>
        <w:t xml:space="preserve"> РЭС, </w:t>
      </w:r>
      <w:proofErr w:type="spellStart"/>
      <w:r w:rsidRPr="00522787">
        <w:rPr>
          <w:rFonts w:ascii="Times New Roman" w:eastAsia="Calibri" w:hAnsi="Times New Roman" w:cs="Times New Roman"/>
          <w:sz w:val="28"/>
          <w:szCs w:val="28"/>
          <w:lang w:eastAsia="en-US"/>
        </w:rPr>
        <w:t>Отеген</w:t>
      </w:r>
      <w:proofErr w:type="spellEnd"/>
      <w:r w:rsidRPr="00522787">
        <w:rPr>
          <w:rFonts w:ascii="Times New Roman" w:eastAsia="Calibri" w:hAnsi="Times New Roman" w:cs="Times New Roman"/>
          <w:sz w:val="28"/>
          <w:szCs w:val="28"/>
          <w:lang w:eastAsia="en-US"/>
        </w:rPr>
        <w:t xml:space="preserve"> Батыр РЭС (КТПН-Т-400/10 У1 </w:t>
      </w:r>
      <w:proofErr w:type="spellStart"/>
      <w:r w:rsidRPr="00522787">
        <w:rPr>
          <w:rFonts w:ascii="Times New Roman" w:eastAsia="Calibri" w:hAnsi="Times New Roman" w:cs="Times New Roman"/>
          <w:sz w:val="28"/>
          <w:szCs w:val="28"/>
          <w:lang w:eastAsia="en-US"/>
        </w:rPr>
        <w:t>воздушнный</w:t>
      </w:r>
      <w:proofErr w:type="spellEnd"/>
      <w:r w:rsidRPr="00522787">
        <w:rPr>
          <w:rFonts w:ascii="Times New Roman" w:eastAsia="Calibri" w:hAnsi="Times New Roman" w:cs="Times New Roman"/>
          <w:sz w:val="28"/>
          <w:szCs w:val="28"/>
          <w:lang w:eastAsia="en-US"/>
        </w:rPr>
        <w:t xml:space="preserve"> ввод на ВНА, выход 0,4кВ (4*250А) корпус крашенный металл (30 шт.)». При плане 345,1 млн. тенге освоение составило 265,267 млн. тенге. Причина: в связи с неисполнением Договорных обязательств Подрядной организацией, неосвоенная сумма перенесена на 2024 год и утверждена совместным Приказом уполномоченного и государственного органа о переносе сроков исполнения.</w:t>
      </w:r>
    </w:p>
    <w:p w14:paraId="0DCEDDFB"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«Замена СКТП-10/0,4кВ на КТПН-10/0,4кВ (с увеличением мощности трансформаторов) </w:t>
      </w:r>
      <w:proofErr w:type="spellStart"/>
      <w:r w:rsidRPr="00522787">
        <w:rPr>
          <w:rFonts w:ascii="Times New Roman" w:eastAsia="Calibri" w:hAnsi="Times New Roman" w:cs="Times New Roman"/>
          <w:sz w:val="28"/>
          <w:szCs w:val="28"/>
          <w:lang w:eastAsia="en-US"/>
        </w:rPr>
        <w:t>Есикский</w:t>
      </w:r>
      <w:proofErr w:type="spellEnd"/>
      <w:r w:rsidRPr="00522787">
        <w:rPr>
          <w:rFonts w:ascii="Times New Roman" w:eastAsia="Calibri" w:hAnsi="Times New Roman" w:cs="Times New Roman"/>
          <w:sz w:val="28"/>
          <w:szCs w:val="28"/>
          <w:lang w:eastAsia="en-US"/>
        </w:rPr>
        <w:t xml:space="preserve"> РЭС, </w:t>
      </w:r>
      <w:proofErr w:type="spellStart"/>
      <w:r w:rsidRPr="00522787">
        <w:rPr>
          <w:rFonts w:ascii="Times New Roman" w:eastAsia="Calibri" w:hAnsi="Times New Roman" w:cs="Times New Roman"/>
          <w:sz w:val="28"/>
          <w:szCs w:val="28"/>
          <w:lang w:eastAsia="en-US"/>
        </w:rPr>
        <w:t>Карасайский</w:t>
      </w:r>
      <w:proofErr w:type="spellEnd"/>
      <w:r w:rsidRPr="00522787">
        <w:rPr>
          <w:rFonts w:ascii="Times New Roman" w:eastAsia="Calibri" w:hAnsi="Times New Roman" w:cs="Times New Roman"/>
          <w:sz w:val="28"/>
          <w:szCs w:val="28"/>
          <w:lang w:eastAsia="en-US"/>
        </w:rPr>
        <w:t xml:space="preserve"> РЭС, </w:t>
      </w:r>
      <w:proofErr w:type="spellStart"/>
      <w:r w:rsidRPr="00522787">
        <w:rPr>
          <w:rFonts w:ascii="Times New Roman" w:eastAsia="Calibri" w:hAnsi="Times New Roman" w:cs="Times New Roman"/>
          <w:sz w:val="28"/>
          <w:szCs w:val="28"/>
          <w:lang w:eastAsia="en-US"/>
        </w:rPr>
        <w:t>Отеген</w:t>
      </w:r>
      <w:proofErr w:type="spellEnd"/>
      <w:r w:rsidRPr="00522787">
        <w:rPr>
          <w:rFonts w:ascii="Times New Roman" w:eastAsia="Calibri" w:hAnsi="Times New Roman" w:cs="Times New Roman"/>
          <w:sz w:val="28"/>
          <w:szCs w:val="28"/>
          <w:lang w:eastAsia="en-US"/>
        </w:rPr>
        <w:t xml:space="preserve"> Батыр РЭС (КТПН-Т-630/10 У2 </w:t>
      </w:r>
      <w:proofErr w:type="spellStart"/>
      <w:r w:rsidRPr="00522787">
        <w:rPr>
          <w:rFonts w:ascii="Times New Roman" w:eastAsia="Calibri" w:hAnsi="Times New Roman" w:cs="Times New Roman"/>
          <w:sz w:val="28"/>
          <w:szCs w:val="28"/>
          <w:lang w:eastAsia="en-US"/>
        </w:rPr>
        <w:t>воздушнный</w:t>
      </w:r>
      <w:proofErr w:type="spellEnd"/>
      <w:r w:rsidRPr="00522787">
        <w:rPr>
          <w:rFonts w:ascii="Times New Roman" w:eastAsia="Calibri" w:hAnsi="Times New Roman" w:cs="Times New Roman"/>
          <w:sz w:val="28"/>
          <w:szCs w:val="28"/>
          <w:lang w:eastAsia="en-US"/>
        </w:rPr>
        <w:t xml:space="preserve"> ввод на ВНА, выход 0,4кВ (4*250А) корпус крашенный металл (18 шт.)». При плане 279,432 млн. тенге освоение составило 220,942 млн. тенге. Причина: в связи с неисполнением Договорных обязательств Подрядной организацией, неосвоенная сумма перенесена на 2024 год и утверждена совместным Приказом уполномоченного и государственного органа о переносе сроков исполнения.</w:t>
      </w:r>
    </w:p>
    <w:p w14:paraId="54268EB8"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КЛ-35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от ПС №65А «</w:t>
      </w:r>
      <w:proofErr w:type="spellStart"/>
      <w:r w:rsidRPr="00522787">
        <w:rPr>
          <w:rFonts w:ascii="Times New Roman" w:eastAsia="Calibri" w:hAnsi="Times New Roman" w:cs="Times New Roman"/>
          <w:sz w:val="28"/>
          <w:szCs w:val="28"/>
          <w:lang w:eastAsia="en-US"/>
        </w:rPr>
        <w:t>Ремстройтехника</w:t>
      </w:r>
      <w:proofErr w:type="spellEnd"/>
      <w:r w:rsidRPr="00522787">
        <w:rPr>
          <w:rFonts w:ascii="Times New Roman" w:eastAsia="Calibri" w:hAnsi="Times New Roman" w:cs="Times New Roman"/>
          <w:sz w:val="28"/>
          <w:szCs w:val="28"/>
          <w:lang w:eastAsia="en-US"/>
        </w:rPr>
        <w:t xml:space="preserve">» до опоры №2 ПС </w:t>
      </w:r>
      <w:r w:rsidR="00DE671A" w:rsidRPr="00522787">
        <w:rPr>
          <w:rFonts w:ascii="Times New Roman" w:eastAsia="Calibri" w:hAnsi="Times New Roman" w:cs="Times New Roman"/>
          <w:sz w:val="28"/>
          <w:szCs w:val="28"/>
          <w:lang w:eastAsia="en-US"/>
        </w:rPr>
        <w:t xml:space="preserve">    </w:t>
      </w:r>
      <w:r w:rsidRPr="00522787">
        <w:rPr>
          <w:rFonts w:ascii="Times New Roman" w:eastAsia="Calibri" w:hAnsi="Times New Roman" w:cs="Times New Roman"/>
          <w:sz w:val="28"/>
          <w:szCs w:val="28"/>
          <w:lang w:eastAsia="en-US"/>
        </w:rPr>
        <w:t xml:space="preserve">№36А «Мраморный завод». При плане 92,783 млн. тенге освоение составило 65,208 млн. тенге. Причина: Строительно-монтажные работы завершены 100%. </w:t>
      </w:r>
      <w:r w:rsidR="00DE671A" w:rsidRPr="00522787">
        <w:rPr>
          <w:rFonts w:ascii="Times New Roman" w:eastAsia="Calibri" w:hAnsi="Times New Roman" w:cs="Times New Roman"/>
          <w:sz w:val="28"/>
          <w:szCs w:val="28"/>
          <w:lang w:eastAsia="en-US"/>
        </w:rPr>
        <w:t xml:space="preserve"> </w:t>
      </w:r>
      <w:r w:rsidRPr="00522787">
        <w:rPr>
          <w:rFonts w:ascii="Times New Roman" w:eastAsia="Calibri" w:hAnsi="Times New Roman" w:cs="Times New Roman"/>
          <w:sz w:val="28"/>
          <w:szCs w:val="28"/>
          <w:lang w:eastAsia="en-US"/>
        </w:rPr>
        <w:t>Неосвоенная сумма является экономией по итогам предоставленной Подрядной организацией исполнительной документации.</w:t>
      </w:r>
    </w:p>
    <w:p w14:paraId="663E0CF2"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lastRenderedPageBreak/>
        <w:t xml:space="preserve">«Строительство двух ЛЭП-110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ПС 220/110/10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«Каскелен» - ПС 110/35/10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 94А «Северный Каскелен», с отпайкой к ПС 110/10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 27А «Каскелен». При плане 5,874 млн. тенге (ПСД, Экспертиза) освоение отсутствует. Причина: в связи с отказом землевладельцев по прохождению трассы 110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возникла необходимость корректировки трассы 110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Разработано ТЗ на новый землеустроительный проект. Направлен запрос на коммерческие предложения на землеустроительный проект. Работы остановлены на время согласования землеустроительного проекта ЛЭП-110кВ с землевладельцами.   Маркетинговое заключение утверждено 44-Р от 28.09.2023г. Направлена СЗ 02.11.2023 года на изыскание финансирования для разработки землеустроительного проекта.</w:t>
      </w:r>
    </w:p>
    <w:p w14:paraId="75839387"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«Разработка ПСД «Реконструкция ЛЭП-110кВ №103А/104А с заменой существующего провода на композитный». При плане 42,894 млн. тенге освоение составило 15,513 млн. тенге (ПСД). Причина: Договор №826901/2023/1 на разработку ПСД заключен 04.07.2023г.   Срок окончания работ 02.10.2023г. Направлено письмо о срыве сроков работ 02.10.2023г с применением штрафных санкций.</w:t>
      </w:r>
    </w:p>
    <w:p w14:paraId="53BF864C"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«Реконструкция ВЛ-110кВ №137А ПС-110кВ №115А «</w:t>
      </w:r>
      <w:proofErr w:type="spellStart"/>
      <w:r w:rsidRPr="00522787">
        <w:rPr>
          <w:rFonts w:ascii="Times New Roman" w:eastAsia="Calibri" w:hAnsi="Times New Roman" w:cs="Times New Roman"/>
          <w:sz w:val="28"/>
          <w:szCs w:val="28"/>
          <w:lang w:eastAsia="en-US"/>
        </w:rPr>
        <w:t>Куртинская</w:t>
      </w:r>
      <w:proofErr w:type="spellEnd"/>
      <w:r w:rsidRPr="00522787">
        <w:rPr>
          <w:rFonts w:ascii="Times New Roman" w:eastAsia="Calibri" w:hAnsi="Times New Roman" w:cs="Times New Roman"/>
          <w:sz w:val="28"/>
          <w:szCs w:val="28"/>
          <w:lang w:eastAsia="en-US"/>
        </w:rPr>
        <w:t xml:space="preserve">»- ПС-110кВ №114А «Междуреченская». При плане 30,0 млн. тенге освоение отсутствует. Причина: решением протокола Технического совещания от 05.07.2023 года: Произвести замену мероприятий на разработку ПСД по реконструкции «ВЛ-110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№137А ПС-110кВ №115А "</w:t>
      </w:r>
      <w:proofErr w:type="spellStart"/>
      <w:r w:rsidRPr="00522787">
        <w:rPr>
          <w:rFonts w:ascii="Times New Roman" w:eastAsia="Calibri" w:hAnsi="Times New Roman" w:cs="Times New Roman"/>
          <w:sz w:val="28"/>
          <w:szCs w:val="28"/>
          <w:lang w:eastAsia="en-US"/>
        </w:rPr>
        <w:t>Куртинская</w:t>
      </w:r>
      <w:proofErr w:type="spellEnd"/>
      <w:r w:rsidRPr="00522787">
        <w:rPr>
          <w:rFonts w:ascii="Times New Roman" w:eastAsia="Calibri" w:hAnsi="Times New Roman" w:cs="Times New Roman"/>
          <w:sz w:val="28"/>
          <w:szCs w:val="28"/>
          <w:lang w:eastAsia="en-US"/>
        </w:rPr>
        <w:t xml:space="preserve">"- ПС-110кВ №114А "Междуреченская"», в пользу разработки ПСД «Реконструкция ВЛ-110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№119А, №127А, №128А, №152А, №157А. Подготовлено техническое задание на разработку ПСД: «Реконструкция ВЛ-110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№119А, №127А, №128А, №152А, №157А». По СЗ от УЗ №19-37705 от 22.11.2023г закупка работ отменена в связи с окончанием текущего финансового года и сроком исполнения договоров.</w:t>
      </w:r>
    </w:p>
    <w:p w14:paraId="758FECF2"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ВЛ-110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№138А, №129А». При плане 20,0 млн. тенге освоение отсутствует.  Причина: решением протокола Технического совещания от 05.07.2023 года: Произвести замену мероприятий на разработку ПСД по реконструкции «ПСД «Реконструкция ВЛ-110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№138А, №129А» в пользу разработки ПСД «Реконструкция ВЛ-110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№119А, №127А, №128А, №152А, №157А».   Подготовлено техническое задание на разработку ПСД: «Реконструкция ВЛ-110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№119А, №127А, №128А, №152А, №157А». По СЗ от УЗ №19-37705 от 22.11.2023г закупка работ отменена в связи с окончанием текущего финансового года и сроком исполнения договоров.</w:t>
      </w:r>
    </w:p>
    <w:p w14:paraId="2D81E9DD"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ПС 110/35/10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№46А "Шоссейная" с </w:t>
      </w:r>
      <w:proofErr w:type="spellStart"/>
      <w:r w:rsidRPr="00522787">
        <w:rPr>
          <w:rFonts w:ascii="Times New Roman" w:eastAsia="Calibri" w:hAnsi="Times New Roman" w:cs="Times New Roman"/>
          <w:sz w:val="28"/>
          <w:szCs w:val="28"/>
          <w:lang w:eastAsia="en-US"/>
        </w:rPr>
        <w:t>заменых</w:t>
      </w:r>
      <w:proofErr w:type="spellEnd"/>
      <w:r w:rsidRPr="00522787">
        <w:rPr>
          <w:rFonts w:ascii="Times New Roman" w:eastAsia="Calibri" w:hAnsi="Times New Roman" w:cs="Times New Roman"/>
          <w:sz w:val="28"/>
          <w:szCs w:val="28"/>
          <w:lang w:eastAsia="en-US"/>
        </w:rPr>
        <w:t xml:space="preserve"> трансформаторов на 2х63МВА с КРУН-10кВ». При плане 4,823 млн. тенге освоение составило 4,537 млн. тенге. (ПСД, Экспертиза). Причина: Длительный срок тендерных процедур на проведение комплексной вневедомственной экспертизы и проведение комплексной экспертизы.   Заключение комплексной вневедомственной экспертизы TAU-0011/23 получено 27.06.2023г. Сумма освоения составила стоимость проведения экспертных работ, которая определяется согласно Правилам определения стоимости работ по проведению комплексной вневедомственной экспертизы проектов в соответствии с Приказом </w:t>
      </w:r>
      <w:proofErr w:type="spellStart"/>
      <w:r w:rsidRPr="00522787">
        <w:rPr>
          <w:rFonts w:ascii="Times New Roman" w:eastAsia="Calibri" w:hAnsi="Times New Roman" w:cs="Times New Roman"/>
          <w:sz w:val="28"/>
          <w:szCs w:val="28"/>
          <w:lang w:eastAsia="en-US"/>
        </w:rPr>
        <w:t>и.о</w:t>
      </w:r>
      <w:proofErr w:type="spellEnd"/>
      <w:r w:rsidRPr="00522787">
        <w:rPr>
          <w:rFonts w:ascii="Times New Roman" w:eastAsia="Calibri" w:hAnsi="Times New Roman" w:cs="Times New Roman"/>
          <w:sz w:val="28"/>
          <w:szCs w:val="28"/>
          <w:lang w:eastAsia="en-US"/>
        </w:rPr>
        <w:t xml:space="preserve">. Министра национальной экономики Республики Казахстан от 21 декабря 2015 года № 780 «Об утверждении правил определения стоимости работ по проведению комплексной вневедомственной </w:t>
      </w:r>
      <w:r w:rsidRPr="00522787">
        <w:rPr>
          <w:rFonts w:ascii="Times New Roman" w:eastAsia="Calibri" w:hAnsi="Times New Roman" w:cs="Times New Roman"/>
          <w:sz w:val="28"/>
          <w:szCs w:val="28"/>
          <w:lang w:eastAsia="en-US"/>
        </w:rPr>
        <w:lastRenderedPageBreak/>
        <w:t>экспертизы проектов строительства объектов, а также комплексной градостроительной экспертизы проектов градостроительного планирования территорий различного уровня».</w:t>
      </w:r>
    </w:p>
    <w:p w14:paraId="6BF59721"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«Развитие </w:t>
      </w:r>
      <w:proofErr w:type="spellStart"/>
      <w:r w:rsidRPr="00522787">
        <w:rPr>
          <w:rFonts w:ascii="Times New Roman" w:eastAsia="Calibri" w:hAnsi="Times New Roman" w:cs="Times New Roman"/>
          <w:sz w:val="28"/>
          <w:szCs w:val="28"/>
          <w:lang w:eastAsia="en-US"/>
        </w:rPr>
        <w:t>Шелекского</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энергоузла</w:t>
      </w:r>
      <w:proofErr w:type="spellEnd"/>
      <w:r w:rsidRPr="00522787">
        <w:rPr>
          <w:rFonts w:ascii="Times New Roman" w:eastAsia="Calibri" w:hAnsi="Times New Roman" w:cs="Times New Roman"/>
          <w:sz w:val="28"/>
          <w:szCs w:val="28"/>
          <w:lang w:eastAsia="en-US"/>
        </w:rPr>
        <w:t xml:space="preserve">». При плане 128,248 млн. тенге (ПСД, Экспертиза) освоение отсутствует. Причина: Работы остановлены на время разработки землеустроительного проекта ЛЭП-110-220 </w:t>
      </w:r>
      <w:proofErr w:type="spellStart"/>
      <w:r w:rsidRPr="00522787">
        <w:rPr>
          <w:rFonts w:ascii="Times New Roman" w:eastAsia="Calibri" w:hAnsi="Times New Roman" w:cs="Times New Roman"/>
          <w:sz w:val="28"/>
          <w:szCs w:val="28"/>
          <w:lang w:eastAsia="en-US"/>
        </w:rPr>
        <w:t>кВ.</w:t>
      </w:r>
      <w:proofErr w:type="spellEnd"/>
      <w:r w:rsidRPr="00522787">
        <w:rPr>
          <w:rFonts w:ascii="Times New Roman" w:eastAsia="Calibri" w:hAnsi="Times New Roman" w:cs="Times New Roman"/>
          <w:sz w:val="28"/>
          <w:szCs w:val="28"/>
          <w:lang w:eastAsia="en-US"/>
        </w:rPr>
        <w:t xml:space="preserve"> Определен источник финансирования на разработку землеустроительного проекта. Направлена документация на проведение тендерных процедур 20.07.2023г. По протоколу итогов от 27.12.2023г тендер признан не состоявшимся по причине допуска менее двух заявок потенциальных поставщиков.</w:t>
      </w:r>
    </w:p>
    <w:p w14:paraId="47B3B0A5"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«Реконструкции ПС с </w:t>
      </w:r>
      <w:proofErr w:type="spellStart"/>
      <w:r w:rsidRPr="00522787">
        <w:rPr>
          <w:rFonts w:ascii="Times New Roman" w:eastAsia="Calibri" w:hAnsi="Times New Roman" w:cs="Times New Roman"/>
          <w:sz w:val="28"/>
          <w:szCs w:val="28"/>
          <w:lang w:eastAsia="en-US"/>
        </w:rPr>
        <w:t>заменых</w:t>
      </w:r>
      <w:proofErr w:type="spellEnd"/>
      <w:r w:rsidRPr="00522787">
        <w:rPr>
          <w:rFonts w:ascii="Times New Roman" w:eastAsia="Calibri" w:hAnsi="Times New Roman" w:cs="Times New Roman"/>
          <w:sz w:val="28"/>
          <w:szCs w:val="28"/>
          <w:lang w:eastAsia="en-US"/>
        </w:rPr>
        <w:t xml:space="preserve"> ОД КЗ 35-110кВ на </w:t>
      </w:r>
      <w:proofErr w:type="spellStart"/>
      <w:r w:rsidRPr="00522787">
        <w:rPr>
          <w:rFonts w:ascii="Times New Roman" w:eastAsia="Calibri" w:hAnsi="Times New Roman" w:cs="Times New Roman"/>
          <w:sz w:val="28"/>
          <w:szCs w:val="28"/>
          <w:lang w:eastAsia="en-US"/>
        </w:rPr>
        <w:t>элегазовые</w:t>
      </w:r>
      <w:proofErr w:type="spellEnd"/>
      <w:r w:rsidRPr="00522787">
        <w:rPr>
          <w:rFonts w:ascii="Times New Roman" w:eastAsia="Calibri" w:hAnsi="Times New Roman" w:cs="Times New Roman"/>
          <w:sz w:val="28"/>
          <w:szCs w:val="28"/>
          <w:lang w:eastAsia="en-US"/>
        </w:rPr>
        <w:t xml:space="preserve"> выключатели». При плане 95,167 млн. тенге освоение составило 86,262 млн. тенге. Причина: в связи с неисполнением Договорных обязательств Подрядной организацией, неосвоенная сумма перенесена на 2024 год и утверждена совместным Приказом уполномоченного и государственного органа о переносе сроков исполнения.</w:t>
      </w:r>
    </w:p>
    <w:p w14:paraId="538C73E5"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«Реконструкция аккумуляторных батарей на подстанциях 35/110/220кВ». При плане 417,750 млн. тенге освоение отсутствует. Причина: в связи с несостоявшимся закупом, данная сумма перенесена на 2024 год и утверждена совместным Приказом уполномоченного и государственного органа о переносе сроков исполнения.</w:t>
      </w:r>
    </w:p>
    <w:p w14:paraId="4E46FCBF"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«Реконструкции ПС с </w:t>
      </w:r>
      <w:proofErr w:type="spellStart"/>
      <w:r w:rsidRPr="00522787">
        <w:rPr>
          <w:rFonts w:ascii="Times New Roman" w:eastAsia="Calibri" w:hAnsi="Times New Roman" w:cs="Times New Roman"/>
          <w:sz w:val="28"/>
          <w:szCs w:val="28"/>
          <w:lang w:eastAsia="en-US"/>
        </w:rPr>
        <w:t>заменых</w:t>
      </w:r>
      <w:proofErr w:type="spellEnd"/>
      <w:r w:rsidRPr="00522787">
        <w:rPr>
          <w:rFonts w:ascii="Times New Roman" w:eastAsia="Calibri" w:hAnsi="Times New Roman" w:cs="Times New Roman"/>
          <w:sz w:val="28"/>
          <w:szCs w:val="28"/>
          <w:lang w:eastAsia="en-US"/>
        </w:rPr>
        <w:t xml:space="preserve"> масляных выключателей на вакуумные </w:t>
      </w:r>
      <w:proofErr w:type="spellStart"/>
      <w:r w:rsidRPr="00522787">
        <w:rPr>
          <w:rFonts w:ascii="Times New Roman" w:eastAsia="Calibri" w:hAnsi="Times New Roman" w:cs="Times New Roman"/>
          <w:sz w:val="28"/>
          <w:szCs w:val="28"/>
          <w:lang w:eastAsia="en-US"/>
        </w:rPr>
        <w:t>реклоузеры</w:t>
      </w:r>
      <w:proofErr w:type="spellEnd"/>
      <w:r w:rsidRPr="00522787">
        <w:rPr>
          <w:rFonts w:ascii="Times New Roman" w:eastAsia="Calibri" w:hAnsi="Times New Roman" w:cs="Times New Roman"/>
          <w:sz w:val="28"/>
          <w:szCs w:val="28"/>
          <w:lang w:eastAsia="en-US"/>
        </w:rPr>
        <w:t xml:space="preserve"> и </w:t>
      </w:r>
      <w:proofErr w:type="spellStart"/>
      <w:r w:rsidRPr="00522787">
        <w:rPr>
          <w:rFonts w:ascii="Times New Roman" w:eastAsia="Calibri" w:hAnsi="Times New Roman" w:cs="Times New Roman"/>
          <w:sz w:val="28"/>
          <w:szCs w:val="28"/>
          <w:lang w:eastAsia="en-US"/>
        </w:rPr>
        <w:t>элегазовые</w:t>
      </w:r>
      <w:proofErr w:type="spellEnd"/>
      <w:r w:rsidRPr="00522787">
        <w:rPr>
          <w:rFonts w:ascii="Times New Roman" w:eastAsia="Calibri" w:hAnsi="Times New Roman" w:cs="Times New Roman"/>
          <w:sz w:val="28"/>
          <w:szCs w:val="28"/>
          <w:lang w:eastAsia="en-US"/>
        </w:rPr>
        <w:t xml:space="preserve"> выключатели». При плане 123,059 млн. тенге освоение составило 97,091 млн. тенге. Причина: в связи с неисполнением Договорных обязательств Подрядной организацией, неосвоенная сумма перенесена на 2024 год и утверждена совместным Приказом уполномоченного и государственного органа о переносе сроков исполнения.</w:t>
      </w:r>
    </w:p>
    <w:p w14:paraId="145AFC16"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«Реконструкции ПС с </w:t>
      </w:r>
      <w:proofErr w:type="spellStart"/>
      <w:r w:rsidRPr="00522787">
        <w:rPr>
          <w:rFonts w:ascii="Times New Roman" w:eastAsia="Calibri" w:hAnsi="Times New Roman" w:cs="Times New Roman"/>
          <w:sz w:val="28"/>
          <w:szCs w:val="28"/>
          <w:lang w:eastAsia="en-US"/>
        </w:rPr>
        <w:t>заменых</w:t>
      </w:r>
      <w:proofErr w:type="spellEnd"/>
      <w:r w:rsidRPr="00522787">
        <w:rPr>
          <w:rFonts w:ascii="Times New Roman" w:eastAsia="Calibri" w:hAnsi="Times New Roman" w:cs="Times New Roman"/>
          <w:sz w:val="28"/>
          <w:szCs w:val="28"/>
          <w:lang w:eastAsia="en-US"/>
        </w:rPr>
        <w:t xml:space="preserve"> выключателей ВМ и ВМГ на вакуумные выключатели (</w:t>
      </w:r>
      <w:proofErr w:type="spellStart"/>
      <w:r w:rsidRPr="00522787">
        <w:rPr>
          <w:rFonts w:ascii="Times New Roman" w:eastAsia="Calibri" w:hAnsi="Times New Roman" w:cs="Times New Roman"/>
          <w:sz w:val="28"/>
          <w:szCs w:val="28"/>
          <w:lang w:eastAsia="en-US"/>
        </w:rPr>
        <w:t>ретрофит</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г.Алматы</w:t>
      </w:r>
      <w:proofErr w:type="spellEnd"/>
      <w:r w:rsidRPr="00522787">
        <w:rPr>
          <w:rFonts w:ascii="Times New Roman" w:eastAsia="Calibri" w:hAnsi="Times New Roman" w:cs="Times New Roman"/>
          <w:sz w:val="28"/>
          <w:szCs w:val="28"/>
          <w:lang w:eastAsia="en-US"/>
        </w:rPr>
        <w:t>». При плане 56,695 млн. тенге освоение составило 47,300 млн. тенге. Причина: в связи с неисполнением Договорных обязательств Подрядной организацией, неосвоенная сумма перенесена на 2024 год и утверждена совместным Приказом уполномоченного и государственного органа о переносе сроков исполнения.</w:t>
      </w:r>
    </w:p>
    <w:p w14:paraId="0185A386"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«Реконструкции ПС с </w:t>
      </w:r>
      <w:proofErr w:type="spellStart"/>
      <w:r w:rsidRPr="00522787">
        <w:rPr>
          <w:rFonts w:ascii="Times New Roman" w:eastAsia="Calibri" w:hAnsi="Times New Roman" w:cs="Times New Roman"/>
          <w:sz w:val="28"/>
          <w:szCs w:val="28"/>
          <w:lang w:eastAsia="en-US"/>
        </w:rPr>
        <w:t>заменых</w:t>
      </w:r>
      <w:proofErr w:type="spellEnd"/>
      <w:r w:rsidRPr="00522787">
        <w:rPr>
          <w:rFonts w:ascii="Times New Roman" w:eastAsia="Calibri" w:hAnsi="Times New Roman" w:cs="Times New Roman"/>
          <w:sz w:val="28"/>
          <w:szCs w:val="28"/>
          <w:lang w:eastAsia="en-US"/>
        </w:rPr>
        <w:t xml:space="preserve"> выключателей ВМ и ВМГ на вакуумные выключатели (</w:t>
      </w:r>
      <w:proofErr w:type="spellStart"/>
      <w:r w:rsidRPr="00522787">
        <w:rPr>
          <w:rFonts w:ascii="Times New Roman" w:eastAsia="Calibri" w:hAnsi="Times New Roman" w:cs="Times New Roman"/>
          <w:sz w:val="28"/>
          <w:szCs w:val="28"/>
          <w:lang w:eastAsia="en-US"/>
        </w:rPr>
        <w:t>ретрофит</w:t>
      </w:r>
      <w:proofErr w:type="spellEnd"/>
      <w:r w:rsidRPr="00522787">
        <w:rPr>
          <w:rFonts w:ascii="Times New Roman" w:eastAsia="Calibri" w:hAnsi="Times New Roman" w:cs="Times New Roman"/>
          <w:sz w:val="28"/>
          <w:szCs w:val="28"/>
          <w:lang w:eastAsia="en-US"/>
        </w:rPr>
        <w:t>) Алматинская область». При плане 56,266 млн. тенге освоение составило 37,698 млн. тенге. Причина: в связи с неисполнением Договорных обязательств Подрядной организацией, неосвоенная сумма перенесена на 2024 год и утверждена совместным Приказом уполномоченного и государственного органа о переносе сроков исполнения.</w:t>
      </w:r>
    </w:p>
    <w:p w14:paraId="7EDF02C0"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«Реконструкция ПС-220кВ №140А «Западная» с </w:t>
      </w:r>
      <w:proofErr w:type="spellStart"/>
      <w:r w:rsidRPr="00522787">
        <w:rPr>
          <w:rFonts w:ascii="Times New Roman" w:eastAsia="Calibri" w:hAnsi="Times New Roman" w:cs="Times New Roman"/>
          <w:sz w:val="28"/>
          <w:szCs w:val="28"/>
          <w:lang w:eastAsia="en-US"/>
        </w:rPr>
        <w:t>заменых</w:t>
      </w:r>
      <w:proofErr w:type="spellEnd"/>
      <w:r w:rsidRPr="00522787">
        <w:rPr>
          <w:rFonts w:ascii="Times New Roman" w:eastAsia="Calibri" w:hAnsi="Times New Roman" w:cs="Times New Roman"/>
          <w:sz w:val="28"/>
          <w:szCs w:val="28"/>
          <w:lang w:eastAsia="en-US"/>
        </w:rPr>
        <w:t xml:space="preserve"> автотрансформаторов». При плане 790,0 млн. тенге освоение отсутствует. Причина: подрядной организацией не исполнены Договорные обязательства. При окончательном расчете будут применены штрафные санкции. Готовиться заявка в уполномоченный и государственный орган о переносе сроков исполнения.</w:t>
      </w:r>
    </w:p>
    <w:p w14:paraId="4C796CFF"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«Замена ОДКЗ-110кВ, с модернизацией устройств </w:t>
      </w:r>
      <w:proofErr w:type="spellStart"/>
      <w:r w:rsidRPr="00522787">
        <w:rPr>
          <w:rFonts w:ascii="Times New Roman" w:eastAsia="Calibri" w:hAnsi="Times New Roman" w:cs="Times New Roman"/>
          <w:sz w:val="28"/>
          <w:szCs w:val="28"/>
          <w:lang w:eastAsia="en-US"/>
        </w:rPr>
        <w:t>РЗиА</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РЗиА</w:t>
      </w:r>
      <w:proofErr w:type="spellEnd"/>
      <w:r w:rsidRPr="00522787">
        <w:rPr>
          <w:rFonts w:ascii="Times New Roman" w:eastAsia="Calibri" w:hAnsi="Times New Roman" w:cs="Times New Roman"/>
          <w:sz w:val="28"/>
          <w:szCs w:val="28"/>
          <w:lang w:eastAsia="en-US"/>
        </w:rPr>
        <w:t xml:space="preserve"> и АСКУЭ на ПС «Панфиловская», ПС №29А «</w:t>
      </w:r>
      <w:proofErr w:type="spellStart"/>
      <w:r w:rsidRPr="00522787">
        <w:rPr>
          <w:rFonts w:ascii="Times New Roman" w:eastAsia="Calibri" w:hAnsi="Times New Roman" w:cs="Times New Roman"/>
          <w:sz w:val="28"/>
          <w:szCs w:val="28"/>
          <w:lang w:eastAsia="en-US"/>
        </w:rPr>
        <w:t>Узын</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Агаш</w:t>
      </w:r>
      <w:proofErr w:type="spellEnd"/>
      <w:r w:rsidRPr="00522787">
        <w:rPr>
          <w:rFonts w:ascii="Times New Roman" w:eastAsia="Calibri" w:hAnsi="Times New Roman" w:cs="Times New Roman"/>
          <w:sz w:val="28"/>
          <w:szCs w:val="28"/>
          <w:lang w:eastAsia="en-US"/>
        </w:rPr>
        <w:t xml:space="preserve">», ПС №28А «Каргалы», ПС №123 </w:t>
      </w:r>
      <w:r w:rsidRPr="00522787">
        <w:rPr>
          <w:rFonts w:ascii="Times New Roman" w:eastAsia="Calibri" w:hAnsi="Times New Roman" w:cs="Times New Roman"/>
          <w:sz w:val="28"/>
          <w:szCs w:val="28"/>
          <w:lang w:eastAsia="en-US"/>
        </w:rPr>
        <w:lastRenderedPageBreak/>
        <w:t>«Сарыбулак», ПС «Есик Западная», ПС №59И «Байтерек», ПС №39И «</w:t>
      </w:r>
      <w:proofErr w:type="spellStart"/>
      <w:r w:rsidRPr="00522787">
        <w:rPr>
          <w:rFonts w:ascii="Times New Roman" w:eastAsia="Calibri" w:hAnsi="Times New Roman" w:cs="Times New Roman"/>
          <w:sz w:val="28"/>
          <w:szCs w:val="28"/>
          <w:lang w:eastAsia="en-US"/>
        </w:rPr>
        <w:t>БайдекеБи</w:t>
      </w:r>
      <w:proofErr w:type="spellEnd"/>
      <w:r w:rsidRPr="00522787">
        <w:rPr>
          <w:rFonts w:ascii="Times New Roman" w:eastAsia="Calibri" w:hAnsi="Times New Roman" w:cs="Times New Roman"/>
          <w:sz w:val="28"/>
          <w:szCs w:val="28"/>
          <w:lang w:eastAsia="en-US"/>
        </w:rPr>
        <w:t>»». При плане 519,200 млн. тенге освоение составило 420,579 млн. тенге. Причина: в связи с неисполнением Договорных обязательств Подрядной организацией, неосвоенная сумма перенесена на 2024 год и утверждена совместным Приказом уполномоченного и государственного органа о переносе сроков исполнения.</w:t>
      </w:r>
    </w:p>
    <w:p w14:paraId="69575192"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«ПС-220/110/35/10кВ №147А «</w:t>
      </w:r>
      <w:proofErr w:type="spellStart"/>
      <w:r w:rsidRPr="00522787">
        <w:rPr>
          <w:rFonts w:ascii="Times New Roman" w:eastAsia="Calibri" w:hAnsi="Times New Roman" w:cs="Times New Roman"/>
          <w:sz w:val="28"/>
          <w:szCs w:val="28"/>
          <w:lang w:eastAsia="en-US"/>
        </w:rPr>
        <w:t>Таугуль</w:t>
      </w:r>
      <w:proofErr w:type="spellEnd"/>
      <w:r w:rsidRPr="00522787">
        <w:rPr>
          <w:rFonts w:ascii="Times New Roman" w:eastAsia="Calibri" w:hAnsi="Times New Roman" w:cs="Times New Roman"/>
          <w:sz w:val="28"/>
          <w:szCs w:val="28"/>
          <w:lang w:eastAsia="en-US"/>
        </w:rPr>
        <w:t>» замена аккумуляторных батарей». При плане 39,0 млн. тенге освоение отсутствует. Причина: проект исключен согласно ИК-7 от 19.10.2023 года.</w:t>
      </w:r>
    </w:p>
    <w:p w14:paraId="55E12D32"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«ПС-220/110/35/10кВ №68И "</w:t>
      </w:r>
      <w:proofErr w:type="spellStart"/>
      <w:r w:rsidRPr="00522787">
        <w:rPr>
          <w:rFonts w:ascii="Times New Roman" w:eastAsia="Calibri" w:hAnsi="Times New Roman" w:cs="Times New Roman"/>
          <w:sz w:val="28"/>
          <w:szCs w:val="28"/>
          <w:lang w:eastAsia="en-US"/>
        </w:rPr>
        <w:t>Шелек</w:t>
      </w:r>
      <w:proofErr w:type="spellEnd"/>
      <w:r w:rsidRPr="00522787">
        <w:rPr>
          <w:rFonts w:ascii="Times New Roman" w:eastAsia="Calibri" w:hAnsi="Times New Roman" w:cs="Times New Roman"/>
          <w:sz w:val="28"/>
          <w:szCs w:val="28"/>
          <w:lang w:eastAsia="en-US"/>
        </w:rPr>
        <w:t>" замена аккумуляторных батарей» замена аккумуляторных батарей». При плане 58,0 млн. тенге освоение отсутствует. Причина: проект исключен согласно ИК-7 от 19.10.2023 года.</w:t>
      </w:r>
    </w:p>
    <w:p w14:paraId="3A8FCB3B"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«ПС-110/35/10кВ №39И "</w:t>
      </w:r>
      <w:proofErr w:type="spellStart"/>
      <w:r w:rsidRPr="00522787">
        <w:rPr>
          <w:rFonts w:ascii="Times New Roman" w:eastAsia="Calibri" w:hAnsi="Times New Roman" w:cs="Times New Roman"/>
          <w:sz w:val="28"/>
          <w:szCs w:val="28"/>
          <w:lang w:eastAsia="en-US"/>
        </w:rPr>
        <w:t>БайдебекБИ</w:t>
      </w:r>
      <w:proofErr w:type="spellEnd"/>
      <w:r w:rsidRPr="00522787">
        <w:rPr>
          <w:rFonts w:ascii="Times New Roman" w:eastAsia="Calibri" w:hAnsi="Times New Roman" w:cs="Times New Roman"/>
          <w:sz w:val="28"/>
          <w:szCs w:val="28"/>
          <w:lang w:eastAsia="en-US"/>
        </w:rPr>
        <w:t>" замена аккумуляторных батарей». При плане 43,0 млн. тенге освоение отсутствует. Причина: проект исключен согласно ИК-7 от 19.10.2023 года.</w:t>
      </w:r>
    </w:p>
    <w:p w14:paraId="397457C6"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«ПС-110/10кВ №61А "</w:t>
      </w:r>
      <w:proofErr w:type="spellStart"/>
      <w:r w:rsidRPr="00522787">
        <w:rPr>
          <w:rFonts w:ascii="Times New Roman" w:eastAsia="Calibri" w:hAnsi="Times New Roman" w:cs="Times New Roman"/>
          <w:sz w:val="28"/>
          <w:szCs w:val="28"/>
          <w:lang w:eastAsia="en-US"/>
        </w:rPr>
        <w:t>Жетыген</w:t>
      </w:r>
      <w:proofErr w:type="spellEnd"/>
      <w:r w:rsidRPr="00522787">
        <w:rPr>
          <w:rFonts w:ascii="Times New Roman" w:eastAsia="Calibri" w:hAnsi="Times New Roman" w:cs="Times New Roman"/>
          <w:sz w:val="28"/>
          <w:szCs w:val="28"/>
          <w:lang w:eastAsia="en-US"/>
        </w:rPr>
        <w:t>" замена аккумуляторных батарей». При плане 43,0 млн. тенге освоение отсутствует. Причина: проект исключен согласно ИК-7 от 19.10.2023 года.</w:t>
      </w:r>
    </w:p>
    <w:p w14:paraId="3F580964"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«ПС-110/35/10кВ №122И "</w:t>
      </w:r>
      <w:proofErr w:type="spellStart"/>
      <w:r w:rsidRPr="00522787">
        <w:rPr>
          <w:rFonts w:ascii="Times New Roman" w:eastAsia="Calibri" w:hAnsi="Times New Roman" w:cs="Times New Roman"/>
          <w:sz w:val="28"/>
          <w:szCs w:val="28"/>
          <w:lang w:eastAsia="en-US"/>
        </w:rPr>
        <w:t>Шенгельды</w:t>
      </w:r>
      <w:proofErr w:type="spellEnd"/>
      <w:r w:rsidRPr="00522787">
        <w:rPr>
          <w:rFonts w:ascii="Times New Roman" w:eastAsia="Calibri" w:hAnsi="Times New Roman" w:cs="Times New Roman"/>
          <w:sz w:val="28"/>
          <w:szCs w:val="28"/>
          <w:lang w:eastAsia="en-US"/>
        </w:rPr>
        <w:t>" замена аккумуляторных батарей». При плане 58,0 млн. тенге освоение отсутствует. Причина: проект исключен согласно ИК-7 от 19.10.2023 года.</w:t>
      </w:r>
    </w:p>
    <w:p w14:paraId="2F6D1F97"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«Разработка автоматизированной системы коммерческого учета электроэнергии ПС областных РЭС и РП города, и расширению существующих систем диспетчеризации с установкой систем телемеханики и связи в ЖРЭС, ТРЭС АО «АЖК». При плане 990,847 млн. тенге освоение составило 873,321 млн. тенге. Причина: По договору №776290/2022/1 от 29.11.2022г. подрядной организации ТОО «NERO INDUSTRIES» строительно-монтажные работы завершены на 100%. Заключен Договор №867429/2023/1 от 31.08.2023г. с подрядной организации ТОО «</w:t>
      </w:r>
      <w:proofErr w:type="spellStart"/>
      <w:r w:rsidRPr="00522787">
        <w:rPr>
          <w:rFonts w:ascii="Times New Roman" w:eastAsia="Calibri" w:hAnsi="Times New Roman" w:cs="Times New Roman"/>
          <w:sz w:val="28"/>
          <w:szCs w:val="28"/>
          <w:lang w:eastAsia="en-US"/>
        </w:rPr>
        <w:t>Asia</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Group</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Energy</w:t>
      </w:r>
      <w:proofErr w:type="spellEnd"/>
      <w:r w:rsidRPr="00522787">
        <w:rPr>
          <w:rFonts w:ascii="Times New Roman" w:eastAsia="Calibri" w:hAnsi="Times New Roman" w:cs="Times New Roman"/>
          <w:sz w:val="28"/>
          <w:szCs w:val="28"/>
          <w:lang w:eastAsia="en-US"/>
        </w:rPr>
        <w:t>». В настоящее время подрядной организацией заключаются договора на поставку оборудования и материалы.</w:t>
      </w:r>
    </w:p>
    <w:p w14:paraId="0861AAAB"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«Разработка автоматизированной системы коммерческого учета электроэнергии ПС областных РЭС и РП города, и расширению существующих систем диспетчеризации с установкой систем телемеханики и связи в ЖРЭС, ТРЭС АО «АЖК» (ОФФТЕЙК). При плане 101,047 млн. тенге освоение составило 2 208,397 млн. тенге. Причина: сумма освоена согласно заключенного договора №928328/2023/1 от 30.11 2023 года с подрядной организацией ТОО «</w:t>
      </w:r>
      <w:proofErr w:type="spellStart"/>
      <w:r w:rsidRPr="00522787">
        <w:rPr>
          <w:rFonts w:ascii="Times New Roman" w:eastAsia="Calibri" w:hAnsi="Times New Roman" w:cs="Times New Roman"/>
          <w:sz w:val="28"/>
          <w:szCs w:val="28"/>
          <w:lang w:eastAsia="en-US"/>
        </w:rPr>
        <w:t>Nova</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Vision</w:t>
      </w:r>
      <w:proofErr w:type="spellEnd"/>
      <w:r w:rsidRPr="00522787">
        <w:rPr>
          <w:rFonts w:ascii="Times New Roman" w:eastAsia="Calibri" w:hAnsi="Times New Roman" w:cs="Times New Roman"/>
          <w:sz w:val="28"/>
          <w:szCs w:val="28"/>
          <w:lang w:eastAsia="en-US"/>
        </w:rPr>
        <w:t>».</w:t>
      </w:r>
    </w:p>
    <w:p w14:paraId="25DD0830" w14:textId="77777777" w:rsidR="00C652AA" w:rsidRPr="00522787" w:rsidRDefault="00C652AA" w:rsidP="00514532">
      <w:pPr>
        <w:tabs>
          <w:tab w:val="left" w:pos="709"/>
          <w:tab w:val="left" w:pos="993"/>
        </w:tabs>
        <w:spacing w:after="0" w:line="240" w:lineRule="auto"/>
        <w:ind w:firstLine="709"/>
        <w:jc w:val="both"/>
        <w:rPr>
          <w:rFonts w:ascii="Times New Roman" w:eastAsia="Calibri" w:hAnsi="Times New Roman" w:cs="Times New Roman"/>
          <w:sz w:val="28"/>
          <w:szCs w:val="28"/>
          <w:lang w:eastAsia="en-US"/>
        </w:rPr>
      </w:pPr>
    </w:p>
    <w:p w14:paraId="2B8FD768" w14:textId="77777777" w:rsidR="00C652AA" w:rsidRPr="00522787" w:rsidRDefault="00C652AA" w:rsidP="00514532">
      <w:pPr>
        <w:tabs>
          <w:tab w:val="left" w:pos="709"/>
          <w:tab w:val="left" w:pos="993"/>
        </w:tabs>
        <w:spacing w:after="120" w:line="240" w:lineRule="auto"/>
        <w:ind w:firstLine="709"/>
        <w:jc w:val="both"/>
        <w:rPr>
          <w:rFonts w:ascii="Times New Roman" w:eastAsia="Calibri" w:hAnsi="Times New Roman" w:cs="Times New Roman"/>
          <w:b/>
          <w:sz w:val="28"/>
          <w:szCs w:val="28"/>
          <w:u w:val="single"/>
          <w:lang w:eastAsia="en-US"/>
        </w:rPr>
      </w:pPr>
      <w:r w:rsidRPr="00522787">
        <w:rPr>
          <w:rFonts w:ascii="Times New Roman" w:eastAsia="Calibri" w:hAnsi="Times New Roman" w:cs="Times New Roman"/>
          <w:b/>
          <w:sz w:val="28"/>
          <w:szCs w:val="28"/>
          <w:u w:val="single"/>
          <w:lang w:eastAsia="en-US"/>
        </w:rPr>
        <w:t>Прочие затраты на ремонт производственных активов и прочих основных средств, непосредственно участвующих в процессе производственной деятельности</w:t>
      </w:r>
    </w:p>
    <w:p w14:paraId="48476C93"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«Модернизация систем безопасности зданий и прилегающих к ним территорий (ул.Манаса,24б, ул.Розыбакиева,6)». При плане 289,542 млн. тенге освоение составило 289,449 млн. тенге. Строительно-монтажные работы завершены 100%э</w:t>
      </w:r>
    </w:p>
    <w:p w14:paraId="771D1B4A"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b/>
          <w:sz w:val="28"/>
          <w:szCs w:val="28"/>
          <w:u w:val="single"/>
          <w:lang w:eastAsia="en-US"/>
        </w:rPr>
      </w:pPr>
      <w:r w:rsidRPr="00522787">
        <w:rPr>
          <w:rFonts w:ascii="Times New Roman" w:eastAsia="Calibri" w:hAnsi="Times New Roman" w:cs="Times New Roman"/>
          <w:sz w:val="28"/>
          <w:szCs w:val="28"/>
          <w:lang w:eastAsia="en-US"/>
        </w:rPr>
        <w:t xml:space="preserve">«Комплексные работы по замене основного оборудования по г. Алматы и Алматинской области». При плане 1 620,673 млн. тенге освоение составило 895,324 </w:t>
      </w:r>
      <w:r w:rsidRPr="00522787">
        <w:rPr>
          <w:rFonts w:ascii="Times New Roman" w:eastAsia="Calibri" w:hAnsi="Times New Roman" w:cs="Times New Roman"/>
          <w:sz w:val="28"/>
          <w:szCs w:val="28"/>
          <w:lang w:eastAsia="en-US"/>
        </w:rPr>
        <w:lastRenderedPageBreak/>
        <w:t>млн. тенге. Причина: подрядной организацией не исполнены Договорные обязательства. При окончательном расчете будут применены штрафные санкции. Готовиться заявка в уполномоченный и государственный орган о переносе сроков исполнения.</w:t>
      </w:r>
    </w:p>
    <w:p w14:paraId="32ACE88F"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«Капитальный ремонт распределительных сетей и оборудования». При плане 615,787 млн. тенге освоение составило 734,556 млн. тенге. Причина: сумма освоена в соответствии с скорректированной заявки Инвестиционной программой АО «АЖК» на 2023 год утвержденной уполномоченным и государственным органами.</w:t>
      </w:r>
    </w:p>
    <w:p w14:paraId="2E628766"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«Капитализированные проценты»</w:t>
      </w:r>
      <w:bookmarkStart w:id="8" w:name="OLE_LINK22"/>
      <w:r w:rsidRPr="00522787">
        <w:rPr>
          <w:rFonts w:ascii="Times New Roman" w:eastAsia="Calibri" w:hAnsi="Times New Roman" w:cs="Times New Roman"/>
          <w:sz w:val="28"/>
          <w:szCs w:val="28"/>
          <w:lang w:eastAsia="en-US"/>
        </w:rPr>
        <w:t>.</w:t>
      </w:r>
      <w:bookmarkEnd w:id="8"/>
      <w:r w:rsidRPr="00522787">
        <w:rPr>
          <w:rFonts w:ascii="Times New Roman" w:eastAsia="Calibri" w:hAnsi="Times New Roman" w:cs="Times New Roman"/>
          <w:sz w:val="28"/>
          <w:szCs w:val="28"/>
          <w:lang w:eastAsia="en-US"/>
        </w:rPr>
        <w:t xml:space="preserve"> При плане 240,855 млн. тенге, фактически выплачено 240,855 млн. тенге.</w:t>
      </w:r>
    </w:p>
    <w:p w14:paraId="14F1188B" w14:textId="77777777" w:rsidR="00C652AA" w:rsidRPr="00522787" w:rsidRDefault="00C652AA" w:rsidP="00DB469C">
      <w:pPr>
        <w:numPr>
          <w:ilvl w:val="0"/>
          <w:numId w:val="32"/>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«Приобретение основных средств и нематериальных активов». При плане 258,137 млн. тенге освоение составило 1 072,537 млн. тенге. Причина:</w:t>
      </w:r>
    </w:p>
    <w:p w14:paraId="004740BA" w14:textId="77777777" w:rsidR="00C652AA" w:rsidRPr="00522787" w:rsidRDefault="00C652AA" w:rsidP="00DB469C">
      <w:pPr>
        <w:numPr>
          <w:ilvl w:val="0"/>
          <w:numId w:val="33"/>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Согласно проведенного аудита Службы Внутреннего аудита АО «</w:t>
      </w:r>
      <w:proofErr w:type="spellStart"/>
      <w:r w:rsidRPr="00522787">
        <w:rPr>
          <w:rFonts w:ascii="Times New Roman" w:eastAsia="Calibri" w:hAnsi="Times New Roman" w:cs="Times New Roman"/>
          <w:sz w:val="28"/>
          <w:szCs w:val="28"/>
          <w:lang w:eastAsia="en-US"/>
        </w:rPr>
        <w:t>Самрук-Энерго</w:t>
      </w:r>
      <w:proofErr w:type="spellEnd"/>
      <w:r w:rsidRPr="00522787">
        <w:rPr>
          <w:rFonts w:ascii="Times New Roman" w:eastAsia="Calibri" w:hAnsi="Times New Roman" w:cs="Times New Roman"/>
          <w:sz w:val="28"/>
          <w:szCs w:val="28"/>
          <w:lang w:eastAsia="en-US"/>
        </w:rPr>
        <w:t>», в АО «АЖК» направлен План ко</w:t>
      </w:r>
      <w:r w:rsidRPr="00522787">
        <w:rPr>
          <w:rFonts w:ascii="Times New Roman" w:eastAsia="Calibri" w:hAnsi="Times New Roman" w:cs="Times New Roman"/>
          <w:sz w:val="28"/>
          <w:szCs w:val="28"/>
          <w:lang w:val="kk-KZ" w:eastAsia="en-US"/>
        </w:rPr>
        <w:t>р</w:t>
      </w:r>
      <w:proofErr w:type="spellStart"/>
      <w:r w:rsidRPr="00522787">
        <w:rPr>
          <w:rFonts w:ascii="Times New Roman" w:eastAsia="Calibri" w:hAnsi="Times New Roman" w:cs="Times New Roman"/>
          <w:sz w:val="28"/>
          <w:szCs w:val="28"/>
          <w:lang w:eastAsia="en-US"/>
        </w:rPr>
        <w:t>ректирующих</w:t>
      </w:r>
      <w:proofErr w:type="spellEnd"/>
      <w:r w:rsidRPr="00522787">
        <w:rPr>
          <w:rFonts w:ascii="Times New Roman" w:eastAsia="Calibri" w:hAnsi="Times New Roman" w:cs="Times New Roman"/>
          <w:sz w:val="28"/>
          <w:szCs w:val="28"/>
          <w:lang w:eastAsia="en-US"/>
        </w:rPr>
        <w:t xml:space="preserve"> мероприятий, где рекомендовано: «Председателю Правления АО «АЖК» необходимо предусмотреть возможность поэтапного обновления компьютеров и компьютерной периферии во всех РЭС Общества в целях повышения информационной безопасности. Обновление компьютеров необходимо проводить по степени важности и критической необходимости.» Приобретены системные блоки в количестве 151 штук на сумму 39,975 млн. тенге по договору №861597/2023/1 от 05.07.2023 года с ТОО «</w:t>
      </w:r>
      <w:proofErr w:type="spellStart"/>
      <w:r w:rsidRPr="00522787">
        <w:rPr>
          <w:rFonts w:ascii="Times New Roman" w:eastAsia="Calibri" w:hAnsi="Times New Roman" w:cs="Times New Roman"/>
          <w:sz w:val="28"/>
          <w:szCs w:val="28"/>
          <w:lang w:eastAsia="en-US"/>
        </w:rPr>
        <w:t>Alash</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Engineering</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Corporation</w:t>
      </w:r>
      <w:proofErr w:type="spellEnd"/>
      <w:r w:rsidRPr="00522787">
        <w:rPr>
          <w:rFonts w:ascii="Times New Roman" w:eastAsia="Calibri" w:hAnsi="Times New Roman" w:cs="Times New Roman"/>
          <w:sz w:val="28"/>
          <w:szCs w:val="28"/>
          <w:lang w:eastAsia="en-US"/>
        </w:rPr>
        <w:t>», также по дополнительному договору №861597/2023/1-1 от 05.09.2023 года ТОО «</w:t>
      </w:r>
      <w:proofErr w:type="spellStart"/>
      <w:r w:rsidRPr="00522787">
        <w:rPr>
          <w:rFonts w:ascii="Times New Roman" w:eastAsia="Calibri" w:hAnsi="Times New Roman" w:cs="Times New Roman"/>
          <w:sz w:val="28"/>
          <w:szCs w:val="28"/>
          <w:lang w:eastAsia="en-US"/>
        </w:rPr>
        <w:t>Alash</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Engineering</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Corporation</w:t>
      </w:r>
      <w:proofErr w:type="spellEnd"/>
      <w:r w:rsidRPr="00522787">
        <w:rPr>
          <w:rFonts w:ascii="Times New Roman" w:eastAsia="Calibri" w:hAnsi="Times New Roman" w:cs="Times New Roman"/>
          <w:sz w:val="28"/>
          <w:szCs w:val="28"/>
          <w:lang w:eastAsia="en-US"/>
        </w:rPr>
        <w:t>» поставлены системные блоки в количестве 120 штук на сумму 31,768 млн. тенге.</w:t>
      </w:r>
    </w:p>
    <w:p w14:paraId="488AC3D6" w14:textId="77777777" w:rsidR="00C652AA" w:rsidRPr="00522787" w:rsidRDefault="00C652AA" w:rsidP="00DB469C">
      <w:pPr>
        <w:numPr>
          <w:ilvl w:val="0"/>
          <w:numId w:val="33"/>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Во исполнение «Плана корректирующих мероприятий по устранению рисков, реализаций рекомендаций, указанных в отчете аудит ИТ», утвержденный решением Правления АО «</w:t>
      </w:r>
      <w:proofErr w:type="spellStart"/>
      <w:r w:rsidRPr="00522787">
        <w:rPr>
          <w:rFonts w:ascii="Times New Roman" w:eastAsia="Calibri" w:hAnsi="Times New Roman" w:cs="Times New Roman"/>
          <w:sz w:val="28"/>
          <w:szCs w:val="28"/>
          <w:lang w:eastAsia="en-US"/>
        </w:rPr>
        <w:t>Самрук-Энерго</w:t>
      </w:r>
      <w:proofErr w:type="spellEnd"/>
      <w:r w:rsidRPr="00522787">
        <w:rPr>
          <w:rFonts w:ascii="Times New Roman" w:eastAsia="Calibri" w:hAnsi="Times New Roman" w:cs="Times New Roman"/>
          <w:sz w:val="28"/>
          <w:szCs w:val="28"/>
          <w:lang w:eastAsia="en-US"/>
        </w:rPr>
        <w:t xml:space="preserve">» от 17 февраля 2021 года № 6, согласно направления «Анализ лицензионной чистоты» пункта 23В, 26А рекомендовано: «Выполнить техническую инвентаризацию используемого программного обеспечения, провести анализ целесообразности и дальнейшие действия по обновлению/замене программного обеспечения, снятого с официальной поддержки производителя», т.е. соблюдение лицензионной чистоты, в том числе исключение используемого не лицензионного программного обеспечения в АО «АЖК». В связи с данной рекомендацией приобретены лицензии по заключенному договору №882976/2023/1 от 02.08.2023 года с ТОО "Интерсофт24" на общую сумму 13,812 млн. тенге. (Лицензии </w:t>
      </w:r>
      <w:proofErr w:type="spellStart"/>
      <w:r w:rsidRPr="00522787">
        <w:rPr>
          <w:rFonts w:ascii="Times New Roman" w:eastAsia="Calibri" w:hAnsi="Times New Roman" w:cs="Times New Roman"/>
          <w:sz w:val="28"/>
          <w:szCs w:val="28"/>
          <w:lang w:eastAsia="en-US"/>
        </w:rPr>
        <w:t>Microsoft</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Visio</w:t>
      </w:r>
      <w:proofErr w:type="spellEnd"/>
      <w:r w:rsidRPr="00522787">
        <w:rPr>
          <w:rFonts w:ascii="Times New Roman" w:eastAsia="Calibri" w:hAnsi="Times New Roman" w:cs="Times New Roman"/>
          <w:sz w:val="28"/>
          <w:szCs w:val="28"/>
          <w:lang w:eastAsia="en-US"/>
        </w:rPr>
        <w:t xml:space="preserve"> 24шт, Лицензии </w:t>
      </w:r>
      <w:proofErr w:type="spellStart"/>
      <w:r w:rsidRPr="00522787">
        <w:rPr>
          <w:rFonts w:ascii="Times New Roman" w:eastAsia="Calibri" w:hAnsi="Times New Roman" w:cs="Times New Roman"/>
          <w:sz w:val="28"/>
          <w:szCs w:val="28"/>
          <w:lang w:eastAsia="en-US"/>
        </w:rPr>
        <w:t>Microsoft</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Project</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proffessional</w:t>
      </w:r>
      <w:proofErr w:type="spellEnd"/>
      <w:r w:rsidRPr="00522787">
        <w:rPr>
          <w:rFonts w:ascii="Times New Roman" w:eastAsia="Calibri" w:hAnsi="Times New Roman" w:cs="Times New Roman"/>
          <w:sz w:val="28"/>
          <w:szCs w:val="28"/>
          <w:lang w:eastAsia="en-US"/>
        </w:rPr>
        <w:t xml:space="preserve"> 6шт, Лицензии программного обеспечения </w:t>
      </w:r>
      <w:proofErr w:type="spellStart"/>
      <w:r w:rsidRPr="00522787">
        <w:rPr>
          <w:rFonts w:ascii="Times New Roman" w:eastAsia="Calibri" w:hAnsi="Times New Roman" w:cs="Times New Roman"/>
          <w:sz w:val="28"/>
          <w:szCs w:val="28"/>
          <w:lang w:eastAsia="en-US"/>
        </w:rPr>
        <w:t>CorelDRAW</w:t>
      </w:r>
      <w:proofErr w:type="spellEnd"/>
      <w:r w:rsidRPr="00522787">
        <w:rPr>
          <w:rFonts w:ascii="Times New Roman" w:eastAsia="Calibri" w:hAnsi="Times New Roman" w:cs="Times New Roman"/>
          <w:sz w:val="28"/>
          <w:szCs w:val="28"/>
          <w:lang w:eastAsia="en-US"/>
        </w:rPr>
        <w:t xml:space="preserve"> 21шт.)</w:t>
      </w:r>
    </w:p>
    <w:p w14:paraId="0E87BF4A" w14:textId="77777777" w:rsidR="00C652AA" w:rsidRPr="00522787" w:rsidRDefault="00C652AA" w:rsidP="00DB469C">
      <w:pPr>
        <w:numPr>
          <w:ilvl w:val="0"/>
          <w:numId w:val="33"/>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На основании решения ИК-7 от 19.10.2023 года, протокола технического совета от 13.10.2023 года и служебной записки №28-31316 от 03.10.2023 года (Джумагулов Д.С.) приобретены следующие ОС (Аппарат телефонный, шнуровой в количестве 57 штук на сумму  0,456 млн. тенге; Аппарат телефонный, бесшнуровой в количестве 18 штук на сумму 0,219 млн. тенге, мост измерительный на сумму 18,225 млн. тенге).</w:t>
      </w:r>
    </w:p>
    <w:p w14:paraId="08C233E2" w14:textId="77777777" w:rsidR="00C652AA" w:rsidRPr="00522787" w:rsidRDefault="00C652AA" w:rsidP="00DB469C">
      <w:pPr>
        <w:numPr>
          <w:ilvl w:val="0"/>
          <w:numId w:val="33"/>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 xml:space="preserve">на основании решении выписки из протокола заседания Правления АО «АЖК» №2 от 09.02.2023 года, Протокола ИК «АЖК» №2 от 31.03.2023 года и выписки к протоколу №24 от 09.06.2023 года заседания Комитета по планированию </w:t>
      </w:r>
      <w:r w:rsidRPr="00522787">
        <w:rPr>
          <w:rFonts w:ascii="Times New Roman" w:eastAsia="Calibri" w:hAnsi="Times New Roman" w:cs="Times New Roman"/>
          <w:sz w:val="28"/>
          <w:szCs w:val="28"/>
          <w:lang w:eastAsia="en-US"/>
        </w:rPr>
        <w:lastRenderedPageBreak/>
        <w:t>и оценке деятельности АО «</w:t>
      </w:r>
      <w:proofErr w:type="spellStart"/>
      <w:r w:rsidRPr="00522787">
        <w:rPr>
          <w:rFonts w:ascii="Times New Roman" w:eastAsia="Calibri" w:hAnsi="Times New Roman" w:cs="Times New Roman"/>
          <w:sz w:val="28"/>
          <w:szCs w:val="28"/>
          <w:lang w:eastAsia="en-US"/>
        </w:rPr>
        <w:t>Самрук-Энерго</w:t>
      </w:r>
      <w:proofErr w:type="spellEnd"/>
      <w:r w:rsidRPr="00522787">
        <w:rPr>
          <w:rFonts w:ascii="Times New Roman" w:eastAsia="Calibri" w:hAnsi="Times New Roman" w:cs="Times New Roman"/>
          <w:sz w:val="28"/>
          <w:szCs w:val="28"/>
          <w:lang w:eastAsia="en-US"/>
        </w:rPr>
        <w:t>» приобретен автотранспорт на сумму 49,640 млн. тенге в количестве 3 штук по договору №921630/2023/1 от 11.12.2023 года с ТОО «</w:t>
      </w:r>
      <w:proofErr w:type="spellStart"/>
      <w:r w:rsidRPr="00522787">
        <w:rPr>
          <w:rFonts w:ascii="Times New Roman" w:eastAsia="Calibri" w:hAnsi="Times New Roman" w:cs="Times New Roman"/>
          <w:sz w:val="28"/>
          <w:szCs w:val="28"/>
          <w:lang w:eastAsia="en-US"/>
        </w:rPr>
        <w:t>Er-Dos</w:t>
      </w:r>
      <w:proofErr w:type="spellEnd"/>
      <w:r w:rsidRPr="00522787">
        <w:rPr>
          <w:rFonts w:ascii="Times New Roman" w:eastAsia="Calibri" w:hAnsi="Times New Roman" w:cs="Times New Roman"/>
          <w:sz w:val="28"/>
          <w:szCs w:val="28"/>
          <w:lang w:eastAsia="en-US"/>
        </w:rPr>
        <w:t xml:space="preserve"> MG» (Автомобиль, грузопассажирский, тип кузова пикап, грузоподъемность 1000-3000 кг(MITSUBISHI L200).</w:t>
      </w:r>
    </w:p>
    <w:p w14:paraId="1D4D08D8" w14:textId="77777777" w:rsidR="00C652AA" w:rsidRPr="00522787" w:rsidRDefault="00C652AA" w:rsidP="00DB469C">
      <w:pPr>
        <w:numPr>
          <w:ilvl w:val="0"/>
          <w:numId w:val="33"/>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за счет экономии по статье «Тех. Потери» приобретен автотранспорт (грузовые автомобили) на общую сумму 885,0 млн. тенге.</w:t>
      </w:r>
    </w:p>
    <w:p w14:paraId="2F591299" w14:textId="77777777" w:rsidR="00C652AA" w:rsidRPr="00522787" w:rsidRDefault="00C652AA" w:rsidP="00DB469C">
      <w:pPr>
        <w:numPr>
          <w:ilvl w:val="0"/>
          <w:numId w:val="33"/>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за счет экономии по статье «Тех. Потери» приобретены ОС (Установка очистки масел на сумму 18,960 млн. тенге; Электростанция (передвижная, дизельная) на сумму 14,484 млн. тенге).</w:t>
      </w:r>
    </w:p>
    <w:p w14:paraId="072B400B" w14:textId="77777777" w:rsidR="00C652AA" w:rsidRPr="00522787" w:rsidRDefault="00C652AA" w:rsidP="00172E7B">
      <w:pPr>
        <w:tabs>
          <w:tab w:val="left" w:pos="709"/>
          <w:tab w:val="left" w:pos="993"/>
        </w:tabs>
        <w:spacing w:after="0" w:line="240" w:lineRule="auto"/>
        <w:ind w:firstLine="709"/>
        <w:jc w:val="both"/>
        <w:rPr>
          <w:rFonts w:ascii="Times New Roman" w:eastAsia="Calibri" w:hAnsi="Times New Roman" w:cs="Times New Roman"/>
          <w:sz w:val="28"/>
          <w:szCs w:val="28"/>
          <w:lang w:eastAsia="en-US"/>
        </w:rPr>
      </w:pPr>
    </w:p>
    <w:p w14:paraId="21448BE9" w14:textId="77777777" w:rsidR="00C652AA" w:rsidRPr="00522787" w:rsidRDefault="00C652AA" w:rsidP="00172E7B">
      <w:pPr>
        <w:tabs>
          <w:tab w:val="left" w:pos="709"/>
          <w:tab w:val="left" w:pos="993"/>
        </w:tabs>
        <w:spacing w:after="0" w:line="240" w:lineRule="auto"/>
        <w:ind w:firstLine="709"/>
        <w:jc w:val="both"/>
        <w:rPr>
          <w:rFonts w:ascii="Times New Roman" w:eastAsia="Calibri" w:hAnsi="Times New Roman" w:cs="Times New Roman"/>
          <w:b/>
          <w:sz w:val="28"/>
          <w:szCs w:val="28"/>
          <w:u w:val="thick"/>
          <w:lang w:eastAsia="en-US"/>
        </w:rPr>
      </w:pPr>
      <w:r w:rsidRPr="00522787">
        <w:rPr>
          <w:rFonts w:ascii="Times New Roman" w:eastAsia="Calibri" w:hAnsi="Times New Roman" w:cs="Times New Roman"/>
          <w:b/>
          <w:sz w:val="28"/>
          <w:szCs w:val="28"/>
          <w:u w:val="thick"/>
          <w:lang w:eastAsia="en-US"/>
        </w:rPr>
        <w:t xml:space="preserve">Общая сумма на поддержание в рабочем состоянии административных </w:t>
      </w:r>
      <w:r w:rsidR="004E51FC">
        <w:rPr>
          <w:rFonts w:ascii="Times New Roman" w:eastAsia="Calibri" w:hAnsi="Times New Roman" w:cs="Times New Roman"/>
          <w:b/>
          <w:sz w:val="28"/>
          <w:szCs w:val="28"/>
          <w:u w:val="thick"/>
          <w:lang w:eastAsia="en-US"/>
        </w:rPr>
        <w:t xml:space="preserve">        </w:t>
      </w:r>
      <w:proofErr w:type="gramStart"/>
      <w:r w:rsidRPr="00522787">
        <w:rPr>
          <w:rFonts w:ascii="Times New Roman" w:eastAsia="Calibri" w:hAnsi="Times New Roman" w:cs="Times New Roman"/>
          <w:b/>
          <w:sz w:val="28"/>
          <w:szCs w:val="28"/>
          <w:u w:val="thick"/>
          <w:lang w:eastAsia="en-US"/>
        </w:rPr>
        <w:t>активов  ДО</w:t>
      </w:r>
      <w:proofErr w:type="gramEnd"/>
    </w:p>
    <w:p w14:paraId="5DB84009" w14:textId="77777777" w:rsidR="00C652AA" w:rsidRPr="00522787" w:rsidRDefault="00C652AA" w:rsidP="00DB469C">
      <w:pPr>
        <w:numPr>
          <w:ilvl w:val="0"/>
          <w:numId w:val="34"/>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«Приобретение основных средств и нематериальных активов». При плане 35,327 млн. тенге освоение составило 411,795 млн. тенге. Причина:</w:t>
      </w:r>
    </w:p>
    <w:p w14:paraId="007D83AC" w14:textId="77777777" w:rsidR="00C652AA" w:rsidRPr="00522787" w:rsidRDefault="00C652AA" w:rsidP="00DB469C">
      <w:pPr>
        <w:numPr>
          <w:ilvl w:val="0"/>
          <w:numId w:val="45"/>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на основании решении выписки из протокола заседания Правления АО «АЖК» №2 от 09.02.2023 года, Протокола ИК «АЖК» №2 от 31.03.2023 года и выписки к протоколу №24 от 09.06.2023 года заседания Комитета по планированию и оценке деятельности АО «</w:t>
      </w:r>
      <w:proofErr w:type="spellStart"/>
      <w:r w:rsidRPr="00522787">
        <w:rPr>
          <w:rFonts w:ascii="Times New Roman" w:eastAsia="Calibri" w:hAnsi="Times New Roman" w:cs="Times New Roman"/>
          <w:sz w:val="28"/>
          <w:szCs w:val="28"/>
          <w:lang w:eastAsia="en-US"/>
        </w:rPr>
        <w:t>Самрук-Энерго</w:t>
      </w:r>
      <w:proofErr w:type="spellEnd"/>
      <w:r w:rsidRPr="00522787">
        <w:rPr>
          <w:rFonts w:ascii="Times New Roman" w:eastAsia="Calibri" w:hAnsi="Times New Roman" w:cs="Times New Roman"/>
          <w:sz w:val="28"/>
          <w:szCs w:val="28"/>
          <w:lang w:eastAsia="en-US"/>
        </w:rPr>
        <w:t>» приобретен автотранспорт на сумму 34,520 млн. тенге в количестве 2 штук по договору №899565/2023/1 от 06.11.2023 года с ТОО «</w:t>
      </w:r>
      <w:proofErr w:type="spellStart"/>
      <w:r w:rsidRPr="00522787">
        <w:rPr>
          <w:rFonts w:ascii="Times New Roman" w:eastAsia="Calibri" w:hAnsi="Times New Roman" w:cs="Times New Roman"/>
          <w:sz w:val="28"/>
          <w:szCs w:val="28"/>
          <w:lang w:eastAsia="en-US"/>
        </w:rPr>
        <w:t>Er-Dos</w:t>
      </w:r>
      <w:proofErr w:type="spellEnd"/>
      <w:r w:rsidRPr="00522787">
        <w:rPr>
          <w:rFonts w:ascii="Times New Roman" w:eastAsia="Calibri" w:hAnsi="Times New Roman" w:cs="Times New Roman"/>
          <w:sz w:val="28"/>
          <w:szCs w:val="28"/>
          <w:lang w:eastAsia="en-US"/>
        </w:rPr>
        <w:t xml:space="preserve"> MG» (легковые автомобили марки </w:t>
      </w:r>
      <w:proofErr w:type="spellStart"/>
      <w:r w:rsidRPr="00522787">
        <w:rPr>
          <w:rFonts w:ascii="Times New Roman" w:eastAsia="Calibri" w:hAnsi="Times New Roman" w:cs="Times New Roman"/>
          <w:sz w:val="28"/>
          <w:szCs w:val="28"/>
          <w:lang w:eastAsia="en-US"/>
        </w:rPr>
        <w:t>Hyundai</w:t>
      </w:r>
      <w:proofErr w:type="spellEnd"/>
      <w:r w:rsidRPr="00522787">
        <w:rPr>
          <w:rFonts w:ascii="Times New Roman" w:eastAsia="Calibri" w:hAnsi="Times New Roman" w:cs="Times New Roman"/>
          <w:sz w:val="28"/>
          <w:szCs w:val="28"/>
          <w:lang w:eastAsia="en-US"/>
        </w:rPr>
        <w:t xml:space="preserve"> </w:t>
      </w:r>
      <w:proofErr w:type="spellStart"/>
      <w:r w:rsidRPr="00522787">
        <w:rPr>
          <w:rFonts w:ascii="Times New Roman" w:eastAsia="Calibri" w:hAnsi="Times New Roman" w:cs="Times New Roman"/>
          <w:sz w:val="28"/>
          <w:szCs w:val="28"/>
          <w:lang w:eastAsia="en-US"/>
        </w:rPr>
        <w:t>Sonata</w:t>
      </w:r>
      <w:proofErr w:type="spellEnd"/>
      <w:r w:rsidRPr="00522787">
        <w:rPr>
          <w:rFonts w:ascii="Times New Roman" w:eastAsia="Calibri" w:hAnsi="Times New Roman" w:cs="Times New Roman"/>
          <w:sz w:val="28"/>
          <w:szCs w:val="28"/>
          <w:lang w:eastAsia="en-US"/>
        </w:rPr>
        <w:t xml:space="preserve">, класс В, автоматическая трансмиссия, объем до 2000 </w:t>
      </w:r>
      <w:proofErr w:type="spellStart"/>
      <w:r w:rsidRPr="00522787">
        <w:rPr>
          <w:rFonts w:ascii="Times New Roman" w:eastAsia="Calibri" w:hAnsi="Times New Roman" w:cs="Times New Roman"/>
          <w:sz w:val="28"/>
          <w:szCs w:val="28"/>
          <w:lang w:eastAsia="en-US"/>
        </w:rPr>
        <w:t>куб.см</w:t>
      </w:r>
      <w:proofErr w:type="spellEnd"/>
      <w:r w:rsidRPr="00522787">
        <w:rPr>
          <w:rFonts w:ascii="Times New Roman" w:eastAsia="Calibri" w:hAnsi="Times New Roman" w:cs="Times New Roman"/>
          <w:sz w:val="28"/>
          <w:szCs w:val="28"/>
          <w:lang w:eastAsia="en-US"/>
        </w:rPr>
        <w:t>.).</w:t>
      </w:r>
    </w:p>
    <w:p w14:paraId="6A310E43" w14:textId="77777777" w:rsidR="00C652AA" w:rsidRPr="00522787" w:rsidRDefault="00C652AA" w:rsidP="00DB469C">
      <w:pPr>
        <w:numPr>
          <w:ilvl w:val="0"/>
          <w:numId w:val="45"/>
        </w:numPr>
        <w:tabs>
          <w:tab w:val="left" w:pos="709"/>
          <w:tab w:val="left" w:pos="993"/>
        </w:tabs>
        <w:spacing w:after="0" w:line="240" w:lineRule="auto"/>
        <w:ind w:left="0" w:firstLine="709"/>
        <w:jc w:val="both"/>
        <w:rPr>
          <w:rFonts w:ascii="Times New Roman" w:eastAsia="Calibri" w:hAnsi="Times New Roman" w:cs="Times New Roman"/>
          <w:sz w:val="28"/>
          <w:szCs w:val="28"/>
          <w:lang w:eastAsia="en-US"/>
        </w:rPr>
      </w:pPr>
      <w:r w:rsidRPr="00522787">
        <w:rPr>
          <w:rFonts w:ascii="Times New Roman" w:eastAsia="Calibri" w:hAnsi="Times New Roman" w:cs="Times New Roman"/>
          <w:sz w:val="28"/>
          <w:szCs w:val="28"/>
          <w:lang w:eastAsia="en-US"/>
        </w:rPr>
        <w:t>за счет экономии по статье «Тех. Потери» приобретен автотранспорт (легковые автомобили) на общую сумму 377,274 млн. тенге.</w:t>
      </w:r>
    </w:p>
    <w:p w14:paraId="76FD03B1" w14:textId="77777777" w:rsidR="00FC1164" w:rsidRDefault="00FC1164">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14:paraId="4C214578" w14:textId="77777777" w:rsidR="00057FA5" w:rsidRPr="00B51138" w:rsidRDefault="00E86F1F" w:rsidP="002C648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w:t>
      </w:r>
      <w:r w:rsidR="00021BCC">
        <w:rPr>
          <w:rFonts w:ascii="Times New Roman" w:hAnsi="Times New Roman" w:cs="Times New Roman"/>
          <w:b/>
          <w:sz w:val="28"/>
          <w:szCs w:val="28"/>
        </w:rPr>
        <w:t xml:space="preserve">АЗДЕЛ </w:t>
      </w:r>
      <w:r w:rsidR="001C4C26">
        <w:rPr>
          <w:rFonts w:ascii="Times New Roman" w:hAnsi="Times New Roman" w:cs="Times New Roman"/>
          <w:b/>
          <w:sz w:val="28"/>
          <w:szCs w:val="28"/>
          <w:lang w:val="en-US"/>
        </w:rPr>
        <w:t>III</w:t>
      </w:r>
      <w:r w:rsidR="00CE0159" w:rsidRPr="00B51138">
        <w:rPr>
          <w:rFonts w:ascii="Times New Roman" w:hAnsi="Times New Roman" w:cs="Times New Roman"/>
          <w:b/>
          <w:sz w:val="28"/>
          <w:szCs w:val="28"/>
        </w:rPr>
        <w:t>. ФИН</w:t>
      </w:r>
      <w:r w:rsidR="00A02031" w:rsidRPr="00B51138">
        <w:rPr>
          <w:rFonts w:ascii="Times New Roman" w:hAnsi="Times New Roman" w:cs="Times New Roman"/>
          <w:b/>
          <w:sz w:val="28"/>
          <w:szCs w:val="28"/>
        </w:rPr>
        <w:t>АНСОВО-ЭКОНОМИЧЕСКИЕ ПОКАЗАТЕЛИ</w:t>
      </w:r>
      <w:r w:rsidR="00270FEF">
        <w:rPr>
          <w:rFonts w:ascii="Times New Roman" w:hAnsi="Times New Roman" w:cs="Times New Roman"/>
          <w:b/>
          <w:sz w:val="28"/>
          <w:szCs w:val="28"/>
        </w:rPr>
        <w:t>.</w:t>
      </w:r>
    </w:p>
    <w:p w14:paraId="3372E144" w14:textId="77777777" w:rsidR="008704BE" w:rsidRDefault="008704BE" w:rsidP="002C648B">
      <w:pPr>
        <w:tabs>
          <w:tab w:val="left" w:pos="709"/>
        </w:tabs>
        <w:spacing w:after="0" w:line="240" w:lineRule="auto"/>
        <w:ind w:firstLine="709"/>
        <w:jc w:val="center"/>
        <w:rPr>
          <w:rFonts w:ascii="Times New Roman" w:hAnsi="Times New Roman" w:cs="Times New Roman"/>
          <w:b/>
          <w:sz w:val="28"/>
          <w:szCs w:val="28"/>
        </w:rPr>
      </w:pPr>
      <w:r w:rsidRPr="00965E21">
        <w:rPr>
          <w:rFonts w:ascii="Times New Roman" w:hAnsi="Times New Roman" w:cs="Times New Roman"/>
          <w:b/>
          <w:sz w:val="28"/>
          <w:szCs w:val="28"/>
        </w:rPr>
        <w:t>3.1</w:t>
      </w:r>
      <w:r>
        <w:rPr>
          <w:rFonts w:ascii="Times New Roman" w:hAnsi="Times New Roman" w:cs="Times New Roman"/>
          <w:sz w:val="28"/>
          <w:szCs w:val="28"/>
        </w:rPr>
        <w:t xml:space="preserve"> </w:t>
      </w:r>
      <w:r w:rsidR="00CE0159" w:rsidRPr="00B51138">
        <w:rPr>
          <w:rFonts w:ascii="Times New Roman" w:hAnsi="Times New Roman" w:cs="Times New Roman"/>
          <w:b/>
          <w:sz w:val="28"/>
          <w:szCs w:val="28"/>
        </w:rPr>
        <w:t>АНАЛИЗ ФАКТОРОВ, АНАЛИЗ ФИНАНСОВЫХ РЕЗУЛЬТАТОВ</w:t>
      </w:r>
    </w:p>
    <w:p w14:paraId="5938AAEB" w14:textId="77777777" w:rsidR="00CE0159" w:rsidRDefault="00CE0159" w:rsidP="002C648B">
      <w:pPr>
        <w:tabs>
          <w:tab w:val="left" w:pos="709"/>
        </w:tabs>
        <w:spacing w:after="0" w:line="240" w:lineRule="auto"/>
        <w:ind w:firstLine="709"/>
        <w:jc w:val="center"/>
        <w:rPr>
          <w:rFonts w:ascii="Times New Roman" w:hAnsi="Times New Roman" w:cs="Times New Roman"/>
          <w:b/>
          <w:sz w:val="28"/>
          <w:szCs w:val="28"/>
        </w:rPr>
      </w:pPr>
      <w:proofErr w:type="gramStart"/>
      <w:r w:rsidRPr="00B51138">
        <w:rPr>
          <w:rFonts w:ascii="Times New Roman" w:hAnsi="Times New Roman" w:cs="Times New Roman"/>
          <w:b/>
          <w:sz w:val="28"/>
          <w:szCs w:val="28"/>
        </w:rPr>
        <w:t xml:space="preserve">ЗА </w:t>
      </w:r>
      <w:r w:rsidR="00FC69D8">
        <w:rPr>
          <w:rFonts w:ascii="Times New Roman" w:hAnsi="Times New Roman" w:cs="Times New Roman"/>
          <w:b/>
          <w:sz w:val="28"/>
          <w:szCs w:val="28"/>
        </w:rPr>
        <w:t xml:space="preserve"> </w:t>
      </w:r>
      <w:r w:rsidRPr="00B51138">
        <w:rPr>
          <w:rFonts w:ascii="Times New Roman" w:hAnsi="Times New Roman" w:cs="Times New Roman"/>
          <w:b/>
          <w:sz w:val="28"/>
          <w:szCs w:val="28"/>
        </w:rPr>
        <w:t>ОТЧЕТНЫЙ</w:t>
      </w:r>
      <w:proofErr w:type="gramEnd"/>
      <w:r w:rsidRPr="00B51138">
        <w:rPr>
          <w:rFonts w:ascii="Times New Roman" w:hAnsi="Times New Roman" w:cs="Times New Roman"/>
          <w:b/>
          <w:sz w:val="28"/>
          <w:szCs w:val="28"/>
        </w:rPr>
        <w:t xml:space="preserve"> ГОД, АНАЛИЗ ФИНАНСО</w:t>
      </w:r>
      <w:r w:rsidR="00A02031" w:rsidRPr="00B51138">
        <w:rPr>
          <w:rFonts w:ascii="Times New Roman" w:hAnsi="Times New Roman" w:cs="Times New Roman"/>
          <w:b/>
          <w:sz w:val="28"/>
          <w:szCs w:val="28"/>
        </w:rPr>
        <w:t>ВОГО СОСТОЯНИЯ</w:t>
      </w:r>
    </w:p>
    <w:p w14:paraId="595DD5C7" w14:textId="7B560B06" w:rsidR="00150236" w:rsidRPr="00D71B00" w:rsidRDefault="00D71B00" w:rsidP="00D71B00">
      <w:pPr>
        <w:pStyle w:val="2"/>
        <w:numPr>
          <w:ilvl w:val="0"/>
          <w:numId w:val="0"/>
        </w:numPr>
        <w:spacing w:after="0"/>
        <w:ind w:left="720"/>
        <w:jc w:val="both"/>
        <w:rPr>
          <w:rFonts w:ascii="Times New Roman" w:hAnsi="Times New Roman"/>
          <w:sz w:val="28"/>
          <w:szCs w:val="28"/>
        </w:rPr>
      </w:pPr>
      <w:r>
        <w:rPr>
          <w:rFonts w:ascii="Times New Roman" w:hAnsi="Times New Roman"/>
          <w:sz w:val="28"/>
          <w:szCs w:val="28"/>
        </w:rPr>
        <w:t xml:space="preserve">3.1 </w:t>
      </w:r>
      <w:bookmarkStart w:id="9" w:name="_GoBack"/>
      <w:r w:rsidR="00150236" w:rsidRPr="00D71B00">
        <w:rPr>
          <w:rFonts w:ascii="Times New Roman" w:hAnsi="Times New Roman"/>
          <w:sz w:val="28"/>
          <w:szCs w:val="28"/>
        </w:rPr>
        <w:t>Анализ</w:t>
      </w:r>
      <w:bookmarkEnd w:id="9"/>
      <w:r w:rsidR="00150236" w:rsidRPr="00D71B00">
        <w:rPr>
          <w:rFonts w:ascii="Times New Roman" w:hAnsi="Times New Roman"/>
          <w:sz w:val="28"/>
          <w:szCs w:val="28"/>
        </w:rPr>
        <w:t xml:space="preserve"> финансового со</w:t>
      </w:r>
      <w:r w:rsidR="00C5753B" w:rsidRPr="00D71B00">
        <w:rPr>
          <w:rFonts w:ascii="Times New Roman" w:hAnsi="Times New Roman"/>
          <w:sz w:val="28"/>
          <w:szCs w:val="28"/>
        </w:rPr>
        <w:t xml:space="preserve">стояния Компании по итогам 2023 </w:t>
      </w:r>
      <w:r w:rsidR="00150236" w:rsidRPr="00D71B00">
        <w:rPr>
          <w:rFonts w:ascii="Times New Roman" w:hAnsi="Times New Roman"/>
          <w:sz w:val="28"/>
          <w:szCs w:val="28"/>
        </w:rPr>
        <w:t xml:space="preserve">года </w:t>
      </w:r>
    </w:p>
    <w:p w14:paraId="7FDF0BEE" w14:textId="77777777" w:rsidR="00150236" w:rsidRPr="004F563C" w:rsidRDefault="00150236" w:rsidP="003773BF">
      <w:pPr>
        <w:spacing w:after="0" w:line="240" w:lineRule="auto"/>
        <w:ind w:firstLine="709"/>
        <w:jc w:val="both"/>
        <w:rPr>
          <w:rFonts w:ascii="Times New Roman" w:hAnsi="Times New Roman" w:cs="Times New Roman"/>
          <w:b/>
        </w:rPr>
      </w:pPr>
      <w:r w:rsidRPr="004F563C">
        <w:rPr>
          <w:rFonts w:ascii="Times New Roman" w:hAnsi="Times New Roman" w:cs="Times New Roman"/>
          <w:b/>
          <w:sz w:val="28"/>
          <w:szCs w:val="28"/>
        </w:rPr>
        <w:t>(</w:t>
      </w:r>
      <w:r w:rsidRPr="004F563C">
        <w:rPr>
          <w:rFonts w:ascii="Times New Roman" w:hAnsi="Times New Roman" w:cs="Times New Roman"/>
          <w:b/>
          <w:sz w:val="24"/>
          <w:szCs w:val="24"/>
        </w:rPr>
        <w:t xml:space="preserve">по </w:t>
      </w:r>
      <w:proofErr w:type="spellStart"/>
      <w:r w:rsidRPr="004F563C">
        <w:rPr>
          <w:rFonts w:ascii="Times New Roman" w:hAnsi="Times New Roman" w:cs="Times New Roman"/>
          <w:b/>
          <w:sz w:val="24"/>
          <w:szCs w:val="24"/>
        </w:rPr>
        <w:t>аудированной</w:t>
      </w:r>
      <w:proofErr w:type="spellEnd"/>
      <w:r w:rsidRPr="004F563C">
        <w:rPr>
          <w:rFonts w:ascii="Times New Roman" w:hAnsi="Times New Roman" w:cs="Times New Roman"/>
          <w:b/>
          <w:sz w:val="24"/>
          <w:szCs w:val="24"/>
        </w:rPr>
        <w:t xml:space="preserve"> отчетности</w:t>
      </w:r>
      <w:r w:rsidRPr="004F563C">
        <w:rPr>
          <w:rFonts w:ascii="Times New Roman" w:hAnsi="Times New Roman" w:cs="Times New Roman"/>
          <w:b/>
          <w:sz w:val="28"/>
          <w:szCs w:val="28"/>
        </w:rPr>
        <w:t>)</w:t>
      </w:r>
    </w:p>
    <w:p w14:paraId="2AD9A518" w14:textId="77777777" w:rsidR="00150236" w:rsidRPr="00B51138" w:rsidRDefault="00150236" w:rsidP="003773BF">
      <w:pPr>
        <w:spacing w:after="0" w:line="240" w:lineRule="auto"/>
        <w:ind w:firstLine="709"/>
        <w:jc w:val="both"/>
        <w:rPr>
          <w:rFonts w:ascii="Times New Roman" w:eastAsia="Times New Roman" w:hAnsi="Times New Roman" w:cs="Times New Roman"/>
          <w:b/>
          <w:bCs/>
          <w:sz w:val="28"/>
          <w:szCs w:val="28"/>
        </w:rPr>
      </w:pPr>
    </w:p>
    <w:p w14:paraId="7A9F5877" w14:textId="77777777" w:rsidR="00150236" w:rsidRPr="0016259D" w:rsidRDefault="0016259D" w:rsidP="003773BF">
      <w:pPr>
        <w:spacing w:after="0" w:line="240" w:lineRule="auto"/>
        <w:ind w:firstLine="709"/>
        <w:jc w:val="both"/>
        <w:rPr>
          <w:rFonts w:ascii="Times New Roman" w:eastAsia="Times New Roman" w:hAnsi="Times New Roman" w:cs="Times New Roman"/>
          <w:bCs/>
          <w:i/>
          <w:sz w:val="28"/>
          <w:szCs w:val="28"/>
        </w:rPr>
      </w:pPr>
      <w:r w:rsidRPr="0016259D">
        <w:rPr>
          <w:rFonts w:ascii="Times New Roman" w:eastAsia="Times New Roman" w:hAnsi="Times New Roman" w:cs="Times New Roman"/>
          <w:bCs/>
          <w:i/>
          <w:sz w:val="28"/>
          <w:szCs w:val="28"/>
        </w:rPr>
        <w:t xml:space="preserve"> </w:t>
      </w:r>
      <w:r w:rsidR="00150236" w:rsidRPr="0016259D">
        <w:rPr>
          <w:rFonts w:ascii="Times New Roman" w:eastAsia="Times New Roman" w:hAnsi="Times New Roman" w:cs="Times New Roman"/>
          <w:bCs/>
          <w:i/>
          <w:sz w:val="28"/>
          <w:szCs w:val="28"/>
        </w:rPr>
        <w:t>Ключевые показатели деятельности Компании</w:t>
      </w:r>
    </w:p>
    <w:tbl>
      <w:tblPr>
        <w:tblW w:w="9923" w:type="dxa"/>
        <w:tblInd w:w="-5" w:type="dxa"/>
        <w:tblLook w:val="04A0" w:firstRow="1" w:lastRow="0" w:firstColumn="1" w:lastColumn="0" w:noHBand="0" w:noVBand="1"/>
      </w:tblPr>
      <w:tblGrid>
        <w:gridCol w:w="3686"/>
        <w:gridCol w:w="1559"/>
        <w:gridCol w:w="1559"/>
        <w:gridCol w:w="1560"/>
        <w:gridCol w:w="1559"/>
      </w:tblGrid>
      <w:tr w:rsidR="00C5753B" w:rsidRPr="00E33ADC" w14:paraId="38D58917" w14:textId="77777777" w:rsidTr="00E33ADC">
        <w:trPr>
          <w:trHeight w:val="315"/>
        </w:trPr>
        <w:tc>
          <w:tcPr>
            <w:tcW w:w="3686" w:type="dxa"/>
            <w:tcBorders>
              <w:top w:val="single" w:sz="4" w:space="0" w:color="auto"/>
              <w:left w:val="single" w:sz="4" w:space="0" w:color="auto"/>
              <w:bottom w:val="single" w:sz="4" w:space="0" w:color="auto"/>
              <w:right w:val="single" w:sz="4" w:space="0" w:color="auto"/>
            </w:tcBorders>
            <w:shd w:val="clear" w:color="000000" w:fill="31869B"/>
            <w:noWrap/>
            <w:vAlign w:val="center"/>
            <w:hideMark/>
          </w:tcPr>
          <w:p w14:paraId="4E11C9C3" w14:textId="77777777" w:rsidR="00C5753B" w:rsidRPr="00E33ADC" w:rsidRDefault="00C5753B" w:rsidP="002C648B">
            <w:pPr>
              <w:spacing w:after="0" w:line="240" w:lineRule="auto"/>
              <w:jc w:val="center"/>
              <w:rPr>
                <w:rFonts w:ascii="Times New Roman" w:eastAsia="Times New Roman" w:hAnsi="Times New Roman" w:cs="Times New Roman"/>
                <w:b/>
                <w:bCs/>
                <w:color w:val="000000"/>
                <w:sz w:val="24"/>
                <w:szCs w:val="24"/>
              </w:rPr>
            </w:pPr>
            <w:r w:rsidRPr="00E33ADC">
              <w:rPr>
                <w:rFonts w:ascii="Times New Roman" w:eastAsia="Times New Roman" w:hAnsi="Times New Roman" w:cs="Times New Roman"/>
                <w:b/>
                <w:bCs/>
                <w:color w:val="000000"/>
                <w:sz w:val="24"/>
                <w:szCs w:val="24"/>
              </w:rPr>
              <w:t>НАИМЕНОВАНИЕ</w:t>
            </w:r>
          </w:p>
        </w:tc>
        <w:tc>
          <w:tcPr>
            <w:tcW w:w="1559" w:type="dxa"/>
            <w:tcBorders>
              <w:top w:val="single" w:sz="4" w:space="0" w:color="auto"/>
              <w:left w:val="nil"/>
              <w:bottom w:val="single" w:sz="4" w:space="0" w:color="auto"/>
              <w:right w:val="single" w:sz="4" w:space="0" w:color="auto"/>
            </w:tcBorders>
            <w:shd w:val="clear" w:color="000000" w:fill="31869B"/>
            <w:vAlign w:val="center"/>
            <w:hideMark/>
          </w:tcPr>
          <w:p w14:paraId="1B76137C" w14:textId="77777777" w:rsidR="00C5753B" w:rsidRPr="00E33ADC" w:rsidRDefault="00C5753B" w:rsidP="002C648B">
            <w:pPr>
              <w:spacing w:after="0" w:line="240" w:lineRule="auto"/>
              <w:jc w:val="center"/>
              <w:rPr>
                <w:rFonts w:ascii="Times New Roman" w:eastAsia="Times New Roman" w:hAnsi="Times New Roman" w:cs="Times New Roman"/>
                <w:b/>
                <w:bCs/>
                <w:color w:val="000000"/>
                <w:sz w:val="24"/>
                <w:szCs w:val="24"/>
              </w:rPr>
            </w:pPr>
            <w:proofErr w:type="spellStart"/>
            <w:r w:rsidRPr="00E33ADC">
              <w:rPr>
                <w:rFonts w:ascii="Times New Roman" w:eastAsia="Times New Roman" w:hAnsi="Times New Roman" w:cs="Times New Roman"/>
                <w:b/>
                <w:bCs/>
                <w:color w:val="000000"/>
                <w:sz w:val="24"/>
                <w:szCs w:val="24"/>
              </w:rPr>
              <w:t>ед.изм</w:t>
            </w:r>
            <w:proofErr w:type="spellEnd"/>
            <w:r w:rsidRPr="00E33ADC">
              <w:rPr>
                <w:rFonts w:ascii="Times New Roman" w:eastAsia="Times New Roman" w:hAnsi="Times New Roman" w:cs="Times New Roman"/>
                <w:b/>
                <w:bCs/>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31869B"/>
            <w:vAlign w:val="center"/>
            <w:hideMark/>
          </w:tcPr>
          <w:p w14:paraId="1BD64721" w14:textId="77777777" w:rsidR="00C5753B" w:rsidRPr="00E33ADC" w:rsidRDefault="00C5753B" w:rsidP="002C648B">
            <w:pPr>
              <w:spacing w:after="0" w:line="240" w:lineRule="auto"/>
              <w:jc w:val="center"/>
              <w:rPr>
                <w:rFonts w:ascii="Times New Roman" w:eastAsia="Times New Roman" w:hAnsi="Times New Roman" w:cs="Times New Roman"/>
                <w:b/>
                <w:bCs/>
                <w:color w:val="000000"/>
                <w:sz w:val="24"/>
                <w:szCs w:val="24"/>
              </w:rPr>
            </w:pPr>
            <w:r w:rsidRPr="00E33ADC">
              <w:rPr>
                <w:rFonts w:ascii="Times New Roman" w:eastAsia="Times New Roman" w:hAnsi="Times New Roman" w:cs="Times New Roman"/>
                <w:b/>
                <w:bCs/>
                <w:color w:val="000000"/>
                <w:sz w:val="24"/>
                <w:szCs w:val="24"/>
              </w:rPr>
              <w:t>202</w:t>
            </w:r>
            <w:r w:rsidRPr="00E33ADC">
              <w:rPr>
                <w:rFonts w:ascii="Times New Roman" w:eastAsia="Times New Roman" w:hAnsi="Times New Roman" w:cs="Times New Roman"/>
                <w:b/>
                <w:bCs/>
                <w:color w:val="000000"/>
                <w:sz w:val="24"/>
                <w:szCs w:val="24"/>
                <w:lang w:val="en-US"/>
              </w:rPr>
              <w:t>1</w:t>
            </w:r>
            <w:r w:rsidRPr="00E33ADC">
              <w:rPr>
                <w:rFonts w:ascii="Times New Roman" w:eastAsia="Times New Roman" w:hAnsi="Times New Roman" w:cs="Times New Roman"/>
                <w:b/>
                <w:bCs/>
                <w:color w:val="000000"/>
                <w:sz w:val="24"/>
                <w:szCs w:val="24"/>
              </w:rPr>
              <w:t xml:space="preserve"> год</w:t>
            </w:r>
          </w:p>
        </w:tc>
        <w:tc>
          <w:tcPr>
            <w:tcW w:w="1560" w:type="dxa"/>
            <w:tcBorders>
              <w:top w:val="single" w:sz="4" w:space="0" w:color="auto"/>
              <w:left w:val="nil"/>
              <w:bottom w:val="single" w:sz="4" w:space="0" w:color="auto"/>
              <w:right w:val="single" w:sz="4" w:space="0" w:color="auto"/>
            </w:tcBorders>
            <w:shd w:val="clear" w:color="000000" w:fill="31869B"/>
            <w:vAlign w:val="center"/>
            <w:hideMark/>
          </w:tcPr>
          <w:p w14:paraId="0673709E" w14:textId="77777777" w:rsidR="00C5753B" w:rsidRPr="00E33ADC" w:rsidRDefault="00C5753B" w:rsidP="002C648B">
            <w:pPr>
              <w:spacing w:after="0" w:line="240" w:lineRule="auto"/>
              <w:jc w:val="center"/>
              <w:rPr>
                <w:rFonts w:ascii="Times New Roman" w:eastAsia="Times New Roman" w:hAnsi="Times New Roman" w:cs="Times New Roman"/>
                <w:b/>
                <w:bCs/>
                <w:color w:val="000000"/>
                <w:sz w:val="24"/>
                <w:szCs w:val="24"/>
              </w:rPr>
            </w:pPr>
            <w:r w:rsidRPr="00E33ADC">
              <w:rPr>
                <w:rFonts w:ascii="Times New Roman" w:eastAsia="Times New Roman" w:hAnsi="Times New Roman" w:cs="Times New Roman"/>
                <w:b/>
                <w:bCs/>
                <w:color w:val="000000"/>
                <w:sz w:val="24"/>
                <w:szCs w:val="24"/>
              </w:rPr>
              <w:t>202</w:t>
            </w:r>
            <w:r w:rsidRPr="00E33ADC">
              <w:rPr>
                <w:rFonts w:ascii="Times New Roman" w:eastAsia="Times New Roman" w:hAnsi="Times New Roman" w:cs="Times New Roman"/>
                <w:b/>
                <w:bCs/>
                <w:color w:val="000000"/>
                <w:sz w:val="24"/>
                <w:szCs w:val="24"/>
                <w:lang w:val="en-US"/>
              </w:rPr>
              <w:t>2</w:t>
            </w:r>
            <w:r w:rsidRPr="00E33ADC">
              <w:rPr>
                <w:rFonts w:ascii="Times New Roman" w:eastAsia="Times New Roman" w:hAnsi="Times New Roman" w:cs="Times New Roman"/>
                <w:b/>
                <w:bCs/>
                <w:color w:val="000000"/>
                <w:sz w:val="24"/>
                <w:szCs w:val="24"/>
              </w:rPr>
              <w:t xml:space="preserve"> год</w:t>
            </w:r>
          </w:p>
        </w:tc>
        <w:tc>
          <w:tcPr>
            <w:tcW w:w="1559" w:type="dxa"/>
            <w:tcBorders>
              <w:top w:val="single" w:sz="4" w:space="0" w:color="auto"/>
              <w:left w:val="nil"/>
              <w:bottom w:val="single" w:sz="4" w:space="0" w:color="auto"/>
              <w:right w:val="single" w:sz="4" w:space="0" w:color="auto"/>
            </w:tcBorders>
            <w:shd w:val="clear" w:color="000000" w:fill="31869B"/>
            <w:vAlign w:val="center"/>
            <w:hideMark/>
          </w:tcPr>
          <w:p w14:paraId="15B416A6" w14:textId="77777777" w:rsidR="00C5753B" w:rsidRPr="00E33ADC" w:rsidRDefault="00C5753B" w:rsidP="002C648B">
            <w:pPr>
              <w:spacing w:after="0" w:line="240" w:lineRule="auto"/>
              <w:jc w:val="center"/>
              <w:rPr>
                <w:rFonts w:ascii="Times New Roman" w:eastAsia="Times New Roman" w:hAnsi="Times New Roman" w:cs="Times New Roman"/>
                <w:b/>
                <w:bCs/>
                <w:color w:val="000000"/>
                <w:sz w:val="24"/>
                <w:szCs w:val="24"/>
              </w:rPr>
            </w:pPr>
            <w:r w:rsidRPr="00E33ADC">
              <w:rPr>
                <w:rFonts w:ascii="Times New Roman" w:eastAsia="Times New Roman" w:hAnsi="Times New Roman" w:cs="Times New Roman"/>
                <w:b/>
                <w:bCs/>
                <w:color w:val="000000"/>
                <w:sz w:val="24"/>
                <w:szCs w:val="24"/>
              </w:rPr>
              <w:t>202</w:t>
            </w:r>
            <w:r w:rsidRPr="00E33ADC">
              <w:rPr>
                <w:rFonts w:ascii="Times New Roman" w:eastAsia="Times New Roman" w:hAnsi="Times New Roman" w:cs="Times New Roman"/>
                <w:b/>
                <w:bCs/>
                <w:color w:val="000000"/>
                <w:sz w:val="24"/>
                <w:szCs w:val="24"/>
                <w:lang w:val="en-US"/>
              </w:rPr>
              <w:t>3</w:t>
            </w:r>
            <w:r w:rsidRPr="00E33ADC">
              <w:rPr>
                <w:rFonts w:ascii="Times New Roman" w:eastAsia="Times New Roman" w:hAnsi="Times New Roman" w:cs="Times New Roman"/>
                <w:b/>
                <w:bCs/>
                <w:color w:val="000000"/>
                <w:sz w:val="24"/>
                <w:szCs w:val="24"/>
              </w:rPr>
              <w:t xml:space="preserve"> год</w:t>
            </w:r>
          </w:p>
        </w:tc>
      </w:tr>
      <w:tr w:rsidR="00C5753B" w:rsidRPr="00E33ADC" w14:paraId="1A095C57" w14:textId="77777777" w:rsidTr="00E33ADC">
        <w:trPr>
          <w:trHeight w:val="6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2F90654"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Объем передачи электрической энергии по сетям Компании</w:t>
            </w:r>
          </w:p>
        </w:tc>
        <w:tc>
          <w:tcPr>
            <w:tcW w:w="1559" w:type="dxa"/>
            <w:tcBorders>
              <w:top w:val="nil"/>
              <w:left w:val="nil"/>
              <w:bottom w:val="single" w:sz="4" w:space="0" w:color="auto"/>
              <w:right w:val="single" w:sz="4" w:space="0" w:color="auto"/>
            </w:tcBorders>
            <w:shd w:val="clear" w:color="auto" w:fill="auto"/>
            <w:noWrap/>
            <w:vAlign w:val="center"/>
            <w:hideMark/>
          </w:tcPr>
          <w:p w14:paraId="5674AF96"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 xml:space="preserve">тыс. </w:t>
            </w:r>
            <w:proofErr w:type="spellStart"/>
            <w:r w:rsidRPr="00E33ADC">
              <w:rPr>
                <w:rFonts w:ascii="Times New Roman" w:eastAsia="Times New Roman" w:hAnsi="Times New Roman" w:cs="Times New Roman"/>
                <w:color w:val="000000"/>
                <w:sz w:val="24"/>
                <w:szCs w:val="24"/>
              </w:rPr>
              <w:t>кВтч</w:t>
            </w:r>
            <w:proofErr w:type="spellEnd"/>
          </w:p>
        </w:tc>
        <w:tc>
          <w:tcPr>
            <w:tcW w:w="1559" w:type="dxa"/>
            <w:tcBorders>
              <w:top w:val="nil"/>
              <w:left w:val="nil"/>
              <w:bottom w:val="single" w:sz="4" w:space="0" w:color="auto"/>
              <w:right w:val="single" w:sz="4" w:space="0" w:color="auto"/>
            </w:tcBorders>
            <w:shd w:val="clear" w:color="auto" w:fill="auto"/>
            <w:noWrap/>
            <w:hideMark/>
          </w:tcPr>
          <w:p w14:paraId="5580FD0F" w14:textId="77777777" w:rsidR="00C5753B" w:rsidRPr="00E33ADC" w:rsidRDefault="00C5753B" w:rsidP="002C648B">
            <w:pPr>
              <w:spacing w:after="0" w:line="240" w:lineRule="auto"/>
              <w:jc w:val="center"/>
              <w:rPr>
                <w:rFonts w:ascii="Times New Roman" w:hAnsi="Times New Roman" w:cs="Times New Roman"/>
              </w:rPr>
            </w:pPr>
          </w:p>
          <w:p w14:paraId="5079140C"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7 649 687</w:t>
            </w:r>
          </w:p>
        </w:tc>
        <w:tc>
          <w:tcPr>
            <w:tcW w:w="1560" w:type="dxa"/>
            <w:tcBorders>
              <w:top w:val="nil"/>
              <w:left w:val="nil"/>
              <w:bottom w:val="single" w:sz="4" w:space="0" w:color="auto"/>
              <w:right w:val="single" w:sz="4" w:space="0" w:color="auto"/>
            </w:tcBorders>
            <w:shd w:val="clear" w:color="auto" w:fill="auto"/>
            <w:noWrap/>
            <w:hideMark/>
          </w:tcPr>
          <w:p w14:paraId="5002E3E7" w14:textId="77777777" w:rsidR="00C5753B" w:rsidRPr="00E33ADC" w:rsidRDefault="00C5753B" w:rsidP="002C648B">
            <w:pPr>
              <w:spacing w:after="0" w:line="240" w:lineRule="auto"/>
              <w:jc w:val="center"/>
              <w:rPr>
                <w:rFonts w:ascii="Times New Roman" w:hAnsi="Times New Roman" w:cs="Times New Roman"/>
              </w:rPr>
            </w:pPr>
          </w:p>
          <w:p w14:paraId="19EE0311"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8 153 517</w:t>
            </w:r>
          </w:p>
        </w:tc>
        <w:tc>
          <w:tcPr>
            <w:tcW w:w="1559" w:type="dxa"/>
            <w:tcBorders>
              <w:top w:val="nil"/>
              <w:left w:val="nil"/>
              <w:bottom w:val="single" w:sz="4" w:space="0" w:color="auto"/>
              <w:right w:val="single" w:sz="4" w:space="0" w:color="auto"/>
            </w:tcBorders>
            <w:shd w:val="clear" w:color="auto" w:fill="auto"/>
            <w:noWrap/>
            <w:hideMark/>
          </w:tcPr>
          <w:p w14:paraId="5AF8571A" w14:textId="77777777" w:rsidR="00C5753B" w:rsidRPr="00E33ADC" w:rsidRDefault="00C5753B" w:rsidP="002C648B">
            <w:pPr>
              <w:spacing w:after="0" w:line="240" w:lineRule="auto"/>
              <w:jc w:val="center"/>
              <w:rPr>
                <w:rFonts w:ascii="Times New Roman" w:hAnsi="Times New Roman" w:cs="Times New Roman"/>
              </w:rPr>
            </w:pPr>
          </w:p>
          <w:p w14:paraId="04325591"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8 686 188</w:t>
            </w:r>
          </w:p>
        </w:tc>
      </w:tr>
      <w:tr w:rsidR="00C5753B" w:rsidRPr="00E33ADC" w14:paraId="00C7768D" w14:textId="77777777" w:rsidTr="00E33ADC">
        <w:trPr>
          <w:trHeight w:val="94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4284613"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Производительность труда по передаче электрической энергии</w:t>
            </w:r>
          </w:p>
        </w:tc>
        <w:tc>
          <w:tcPr>
            <w:tcW w:w="1559" w:type="dxa"/>
            <w:tcBorders>
              <w:top w:val="nil"/>
              <w:left w:val="nil"/>
              <w:bottom w:val="single" w:sz="4" w:space="0" w:color="auto"/>
              <w:right w:val="single" w:sz="4" w:space="0" w:color="auto"/>
            </w:tcBorders>
            <w:shd w:val="clear" w:color="auto" w:fill="auto"/>
            <w:noWrap/>
            <w:vAlign w:val="center"/>
            <w:hideMark/>
          </w:tcPr>
          <w:p w14:paraId="48154A40"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proofErr w:type="spellStart"/>
            <w:r w:rsidRPr="00E33ADC">
              <w:rPr>
                <w:rFonts w:ascii="Times New Roman" w:eastAsia="Times New Roman" w:hAnsi="Times New Roman" w:cs="Times New Roman"/>
                <w:color w:val="000000"/>
                <w:sz w:val="24"/>
                <w:szCs w:val="24"/>
              </w:rPr>
              <w:t>тыс.кВч</w:t>
            </w:r>
            <w:proofErr w:type="spellEnd"/>
            <w:r w:rsidRPr="00E33ADC">
              <w:rPr>
                <w:rFonts w:ascii="Times New Roman" w:eastAsia="Times New Roman" w:hAnsi="Times New Roman" w:cs="Times New Roman"/>
                <w:color w:val="000000"/>
                <w:sz w:val="24"/>
                <w:szCs w:val="24"/>
              </w:rPr>
              <w:t>/чел</w:t>
            </w:r>
          </w:p>
        </w:tc>
        <w:tc>
          <w:tcPr>
            <w:tcW w:w="1559" w:type="dxa"/>
            <w:tcBorders>
              <w:top w:val="nil"/>
              <w:left w:val="nil"/>
              <w:bottom w:val="single" w:sz="4" w:space="0" w:color="auto"/>
              <w:right w:val="single" w:sz="4" w:space="0" w:color="auto"/>
            </w:tcBorders>
            <w:shd w:val="clear" w:color="auto" w:fill="auto"/>
            <w:noWrap/>
            <w:hideMark/>
          </w:tcPr>
          <w:p w14:paraId="73CE631F" w14:textId="77777777" w:rsidR="00C5753B" w:rsidRPr="00E33ADC" w:rsidRDefault="00C5753B" w:rsidP="002C648B">
            <w:pPr>
              <w:spacing w:after="0" w:line="240" w:lineRule="auto"/>
              <w:jc w:val="center"/>
              <w:rPr>
                <w:rFonts w:ascii="Times New Roman" w:hAnsi="Times New Roman" w:cs="Times New Roman"/>
              </w:rPr>
            </w:pPr>
          </w:p>
          <w:p w14:paraId="4FBD8F5A"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2 012</w:t>
            </w:r>
          </w:p>
        </w:tc>
        <w:tc>
          <w:tcPr>
            <w:tcW w:w="1560" w:type="dxa"/>
            <w:tcBorders>
              <w:top w:val="nil"/>
              <w:left w:val="nil"/>
              <w:bottom w:val="single" w:sz="4" w:space="0" w:color="auto"/>
              <w:right w:val="single" w:sz="4" w:space="0" w:color="auto"/>
            </w:tcBorders>
            <w:shd w:val="clear" w:color="auto" w:fill="auto"/>
            <w:noWrap/>
            <w:hideMark/>
          </w:tcPr>
          <w:p w14:paraId="36314989" w14:textId="77777777" w:rsidR="00C5753B" w:rsidRPr="00E33ADC" w:rsidRDefault="00C5753B" w:rsidP="002C648B">
            <w:pPr>
              <w:spacing w:after="0" w:line="240" w:lineRule="auto"/>
              <w:jc w:val="center"/>
              <w:rPr>
                <w:rFonts w:ascii="Times New Roman" w:hAnsi="Times New Roman" w:cs="Times New Roman"/>
              </w:rPr>
            </w:pPr>
          </w:p>
          <w:p w14:paraId="1BDEDE72"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 xml:space="preserve">2 </w:t>
            </w:r>
            <w:r w:rsidRPr="00E33ADC">
              <w:rPr>
                <w:rFonts w:ascii="Times New Roman" w:eastAsia="Times New Roman" w:hAnsi="Times New Roman" w:cs="Times New Roman"/>
                <w:color w:val="000000"/>
                <w:sz w:val="24"/>
                <w:szCs w:val="24"/>
                <w:lang w:val="en-US"/>
              </w:rPr>
              <w:t>164</w:t>
            </w:r>
          </w:p>
        </w:tc>
        <w:tc>
          <w:tcPr>
            <w:tcW w:w="1559" w:type="dxa"/>
            <w:tcBorders>
              <w:top w:val="nil"/>
              <w:left w:val="nil"/>
              <w:bottom w:val="single" w:sz="4" w:space="0" w:color="auto"/>
              <w:right w:val="single" w:sz="4" w:space="0" w:color="auto"/>
            </w:tcBorders>
            <w:shd w:val="clear" w:color="auto" w:fill="auto"/>
            <w:noWrap/>
            <w:hideMark/>
          </w:tcPr>
          <w:p w14:paraId="50086E71" w14:textId="77777777" w:rsidR="00C5753B" w:rsidRPr="00E33ADC" w:rsidRDefault="00C5753B" w:rsidP="002C648B">
            <w:pPr>
              <w:spacing w:after="0" w:line="240" w:lineRule="auto"/>
              <w:jc w:val="center"/>
              <w:rPr>
                <w:rFonts w:ascii="Times New Roman" w:hAnsi="Times New Roman" w:cs="Times New Roman"/>
              </w:rPr>
            </w:pPr>
          </w:p>
          <w:p w14:paraId="6E81B346" w14:textId="77777777" w:rsidR="00C5753B" w:rsidRPr="00E33ADC" w:rsidRDefault="00C5753B" w:rsidP="002C648B">
            <w:pPr>
              <w:spacing w:after="0" w:line="240" w:lineRule="auto"/>
              <w:jc w:val="center"/>
              <w:rPr>
                <w:rFonts w:ascii="Times New Roman" w:hAnsi="Times New Roman" w:cs="Times New Roman"/>
                <w:lang w:val="en-US"/>
              </w:rPr>
            </w:pPr>
            <w:r w:rsidRPr="00E33ADC">
              <w:rPr>
                <w:rFonts w:ascii="Times New Roman" w:hAnsi="Times New Roman" w:cs="Times New Roman"/>
                <w:lang w:val="en-US"/>
              </w:rPr>
              <w:t>2 324</w:t>
            </w:r>
          </w:p>
        </w:tc>
      </w:tr>
    </w:tbl>
    <w:p w14:paraId="7F1BA4E8" w14:textId="77777777" w:rsidR="00C5753B" w:rsidRPr="00E33ADC" w:rsidRDefault="00C5753B" w:rsidP="002C648B">
      <w:pPr>
        <w:spacing w:after="0" w:line="240" w:lineRule="auto"/>
        <w:jc w:val="center"/>
        <w:rPr>
          <w:rFonts w:ascii="Times New Roman" w:hAnsi="Times New Roman" w:cs="Times New Roman"/>
          <w:i/>
          <w:lang w:val="en-US"/>
        </w:rPr>
      </w:pPr>
    </w:p>
    <w:p w14:paraId="6292667F" w14:textId="77777777" w:rsidR="00C5753B" w:rsidRPr="0016259D" w:rsidRDefault="00C5753B" w:rsidP="002C648B">
      <w:pPr>
        <w:spacing w:after="0" w:line="240" w:lineRule="auto"/>
        <w:jc w:val="center"/>
        <w:rPr>
          <w:rFonts w:ascii="Times New Roman" w:hAnsi="Times New Roman" w:cs="Times New Roman"/>
          <w:i/>
        </w:rPr>
      </w:pPr>
    </w:p>
    <w:tbl>
      <w:tblPr>
        <w:tblW w:w="9918" w:type="dxa"/>
        <w:tblLook w:val="04A0" w:firstRow="1" w:lastRow="0" w:firstColumn="1" w:lastColumn="0" w:noHBand="0" w:noVBand="1"/>
      </w:tblPr>
      <w:tblGrid>
        <w:gridCol w:w="3681"/>
        <w:gridCol w:w="1559"/>
        <w:gridCol w:w="1559"/>
        <w:gridCol w:w="1560"/>
        <w:gridCol w:w="1559"/>
      </w:tblGrid>
      <w:tr w:rsidR="00C5753B" w:rsidRPr="00E33ADC" w14:paraId="721B08D4" w14:textId="77777777" w:rsidTr="00E33ADC">
        <w:trPr>
          <w:trHeight w:val="457"/>
        </w:trPr>
        <w:tc>
          <w:tcPr>
            <w:tcW w:w="3681" w:type="dxa"/>
            <w:tcBorders>
              <w:top w:val="single" w:sz="4" w:space="0" w:color="auto"/>
              <w:left w:val="single" w:sz="4" w:space="0" w:color="auto"/>
              <w:bottom w:val="single" w:sz="4" w:space="0" w:color="auto"/>
              <w:right w:val="single" w:sz="4" w:space="0" w:color="auto"/>
            </w:tcBorders>
            <w:shd w:val="clear" w:color="000000" w:fill="31869B"/>
            <w:noWrap/>
            <w:vAlign w:val="center"/>
            <w:hideMark/>
          </w:tcPr>
          <w:p w14:paraId="2572F213" w14:textId="77777777" w:rsidR="00C5753B" w:rsidRPr="00E33ADC" w:rsidRDefault="00C5753B" w:rsidP="002C648B">
            <w:pPr>
              <w:spacing w:after="0" w:line="240" w:lineRule="auto"/>
              <w:jc w:val="center"/>
              <w:rPr>
                <w:rFonts w:ascii="Times New Roman" w:eastAsia="Times New Roman" w:hAnsi="Times New Roman" w:cs="Times New Roman"/>
                <w:b/>
                <w:bCs/>
                <w:color w:val="000000"/>
                <w:sz w:val="24"/>
                <w:szCs w:val="24"/>
              </w:rPr>
            </w:pPr>
            <w:r w:rsidRPr="00E33ADC">
              <w:rPr>
                <w:rFonts w:ascii="Times New Roman" w:eastAsia="Times New Roman" w:hAnsi="Times New Roman" w:cs="Times New Roman"/>
                <w:b/>
                <w:bCs/>
                <w:color w:val="000000"/>
                <w:sz w:val="24"/>
                <w:szCs w:val="24"/>
              </w:rPr>
              <w:t>НАИМЕНОВАНИЕ</w:t>
            </w:r>
          </w:p>
        </w:tc>
        <w:tc>
          <w:tcPr>
            <w:tcW w:w="1559" w:type="dxa"/>
            <w:tcBorders>
              <w:top w:val="single" w:sz="4" w:space="0" w:color="auto"/>
              <w:left w:val="nil"/>
              <w:bottom w:val="single" w:sz="4" w:space="0" w:color="auto"/>
              <w:right w:val="single" w:sz="4" w:space="0" w:color="auto"/>
            </w:tcBorders>
            <w:shd w:val="clear" w:color="000000" w:fill="31869B"/>
            <w:vAlign w:val="center"/>
            <w:hideMark/>
          </w:tcPr>
          <w:p w14:paraId="45BD97DF" w14:textId="77777777" w:rsidR="00C5753B" w:rsidRPr="00E33ADC" w:rsidRDefault="00C5753B" w:rsidP="002C648B">
            <w:pPr>
              <w:spacing w:after="0" w:line="240" w:lineRule="auto"/>
              <w:jc w:val="center"/>
              <w:rPr>
                <w:rFonts w:ascii="Times New Roman" w:eastAsia="Times New Roman" w:hAnsi="Times New Roman" w:cs="Times New Roman"/>
                <w:b/>
                <w:bCs/>
                <w:color w:val="000000"/>
                <w:sz w:val="24"/>
                <w:szCs w:val="24"/>
              </w:rPr>
            </w:pPr>
            <w:proofErr w:type="spellStart"/>
            <w:r w:rsidRPr="00E33ADC">
              <w:rPr>
                <w:rFonts w:ascii="Times New Roman" w:eastAsia="Times New Roman" w:hAnsi="Times New Roman" w:cs="Times New Roman"/>
                <w:b/>
                <w:bCs/>
                <w:color w:val="000000"/>
                <w:sz w:val="24"/>
                <w:szCs w:val="24"/>
              </w:rPr>
              <w:t>ед.изм</w:t>
            </w:r>
            <w:proofErr w:type="spellEnd"/>
            <w:r w:rsidRPr="00E33ADC">
              <w:rPr>
                <w:rFonts w:ascii="Times New Roman" w:eastAsia="Times New Roman" w:hAnsi="Times New Roman" w:cs="Times New Roman"/>
                <w:b/>
                <w:bCs/>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31869B"/>
            <w:vAlign w:val="center"/>
            <w:hideMark/>
          </w:tcPr>
          <w:p w14:paraId="15781F1B" w14:textId="77777777" w:rsidR="00C5753B" w:rsidRPr="00E33ADC" w:rsidRDefault="00C5753B" w:rsidP="002C648B">
            <w:pPr>
              <w:spacing w:after="0" w:line="240" w:lineRule="auto"/>
              <w:jc w:val="center"/>
              <w:rPr>
                <w:rFonts w:ascii="Times New Roman" w:eastAsia="Times New Roman" w:hAnsi="Times New Roman" w:cs="Times New Roman"/>
                <w:b/>
                <w:bCs/>
                <w:color w:val="000000"/>
                <w:sz w:val="24"/>
                <w:szCs w:val="24"/>
              </w:rPr>
            </w:pPr>
            <w:r w:rsidRPr="00E33ADC">
              <w:rPr>
                <w:rFonts w:ascii="Times New Roman" w:eastAsia="Times New Roman" w:hAnsi="Times New Roman" w:cs="Times New Roman"/>
                <w:b/>
                <w:bCs/>
                <w:color w:val="000000"/>
                <w:sz w:val="24"/>
                <w:szCs w:val="24"/>
              </w:rPr>
              <w:t>202</w:t>
            </w:r>
            <w:r w:rsidRPr="00E33ADC">
              <w:rPr>
                <w:rFonts w:ascii="Times New Roman" w:eastAsia="Times New Roman" w:hAnsi="Times New Roman" w:cs="Times New Roman"/>
                <w:b/>
                <w:bCs/>
                <w:color w:val="000000"/>
                <w:sz w:val="24"/>
                <w:szCs w:val="24"/>
                <w:lang w:val="en-US"/>
              </w:rPr>
              <w:t>1</w:t>
            </w:r>
            <w:r w:rsidRPr="00E33ADC">
              <w:rPr>
                <w:rFonts w:ascii="Times New Roman" w:eastAsia="Times New Roman" w:hAnsi="Times New Roman" w:cs="Times New Roman"/>
                <w:b/>
                <w:bCs/>
                <w:color w:val="000000"/>
                <w:sz w:val="24"/>
                <w:szCs w:val="24"/>
              </w:rPr>
              <w:t xml:space="preserve"> год</w:t>
            </w:r>
          </w:p>
        </w:tc>
        <w:tc>
          <w:tcPr>
            <w:tcW w:w="1560" w:type="dxa"/>
            <w:tcBorders>
              <w:top w:val="single" w:sz="4" w:space="0" w:color="auto"/>
              <w:left w:val="nil"/>
              <w:bottom w:val="single" w:sz="4" w:space="0" w:color="auto"/>
              <w:right w:val="single" w:sz="4" w:space="0" w:color="auto"/>
            </w:tcBorders>
            <w:shd w:val="clear" w:color="000000" w:fill="31869B"/>
            <w:vAlign w:val="center"/>
            <w:hideMark/>
          </w:tcPr>
          <w:p w14:paraId="3C4E0129" w14:textId="77777777" w:rsidR="00C5753B" w:rsidRPr="00E33ADC" w:rsidRDefault="00C5753B" w:rsidP="002C648B">
            <w:pPr>
              <w:spacing w:after="0" w:line="240" w:lineRule="auto"/>
              <w:jc w:val="center"/>
              <w:rPr>
                <w:rFonts w:ascii="Times New Roman" w:eastAsia="Times New Roman" w:hAnsi="Times New Roman" w:cs="Times New Roman"/>
                <w:b/>
                <w:bCs/>
                <w:color w:val="000000"/>
                <w:sz w:val="24"/>
                <w:szCs w:val="24"/>
              </w:rPr>
            </w:pPr>
            <w:r w:rsidRPr="00E33ADC">
              <w:rPr>
                <w:rFonts w:ascii="Times New Roman" w:eastAsia="Times New Roman" w:hAnsi="Times New Roman" w:cs="Times New Roman"/>
                <w:b/>
                <w:bCs/>
                <w:color w:val="000000"/>
                <w:sz w:val="24"/>
                <w:szCs w:val="24"/>
              </w:rPr>
              <w:t>202</w:t>
            </w:r>
            <w:r w:rsidRPr="00E33ADC">
              <w:rPr>
                <w:rFonts w:ascii="Times New Roman" w:eastAsia="Times New Roman" w:hAnsi="Times New Roman" w:cs="Times New Roman"/>
                <w:b/>
                <w:bCs/>
                <w:color w:val="000000"/>
                <w:sz w:val="24"/>
                <w:szCs w:val="24"/>
                <w:lang w:val="en-US"/>
              </w:rPr>
              <w:t>2</w:t>
            </w:r>
            <w:r w:rsidRPr="00E33ADC">
              <w:rPr>
                <w:rFonts w:ascii="Times New Roman" w:eastAsia="Times New Roman" w:hAnsi="Times New Roman" w:cs="Times New Roman"/>
                <w:b/>
                <w:bCs/>
                <w:color w:val="000000"/>
                <w:sz w:val="24"/>
                <w:szCs w:val="24"/>
              </w:rPr>
              <w:t xml:space="preserve"> год</w:t>
            </w:r>
          </w:p>
        </w:tc>
        <w:tc>
          <w:tcPr>
            <w:tcW w:w="1559" w:type="dxa"/>
            <w:tcBorders>
              <w:top w:val="single" w:sz="4" w:space="0" w:color="auto"/>
              <w:left w:val="nil"/>
              <w:bottom w:val="single" w:sz="4" w:space="0" w:color="auto"/>
              <w:right w:val="single" w:sz="4" w:space="0" w:color="auto"/>
            </w:tcBorders>
            <w:shd w:val="clear" w:color="000000" w:fill="31869B"/>
            <w:vAlign w:val="center"/>
            <w:hideMark/>
          </w:tcPr>
          <w:p w14:paraId="178F5E22" w14:textId="77777777" w:rsidR="00C5753B" w:rsidRPr="00E33ADC" w:rsidRDefault="00C5753B" w:rsidP="002C648B">
            <w:pPr>
              <w:spacing w:after="0" w:line="240" w:lineRule="auto"/>
              <w:jc w:val="center"/>
              <w:rPr>
                <w:rFonts w:ascii="Times New Roman" w:eastAsia="Times New Roman" w:hAnsi="Times New Roman" w:cs="Times New Roman"/>
                <w:b/>
                <w:bCs/>
                <w:color w:val="000000"/>
                <w:sz w:val="24"/>
                <w:szCs w:val="24"/>
              </w:rPr>
            </w:pPr>
            <w:r w:rsidRPr="00E33ADC">
              <w:rPr>
                <w:rFonts w:ascii="Times New Roman" w:eastAsia="Times New Roman" w:hAnsi="Times New Roman" w:cs="Times New Roman"/>
                <w:b/>
                <w:bCs/>
                <w:color w:val="000000"/>
                <w:sz w:val="24"/>
                <w:szCs w:val="24"/>
              </w:rPr>
              <w:t>202</w:t>
            </w:r>
            <w:r w:rsidRPr="00E33ADC">
              <w:rPr>
                <w:rFonts w:ascii="Times New Roman" w:eastAsia="Times New Roman" w:hAnsi="Times New Roman" w:cs="Times New Roman"/>
                <w:b/>
                <w:bCs/>
                <w:color w:val="000000"/>
                <w:sz w:val="24"/>
                <w:szCs w:val="24"/>
                <w:lang w:val="en-US"/>
              </w:rPr>
              <w:t>3</w:t>
            </w:r>
            <w:r w:rsidRPr="00E33ADC">
              <w:rPr>
                <w:rFonts w:ascii="Times New Roman" w:eastAsia="Times New Roman" w:hAnsi="Times New Roman" w:cs="Times New Roman"/>
                <w:b/>
                <w:bCs/>
                <w:color w:val="000000"/>
                <w:sz w:val="24"/>
                <w:szCs w:val="24"/>
              </w:rPr>
              <w:t xml:space="preserve"> год</w:t>
            </w:r>
          </w:p>
        </w:tc>
      </w:tr>
      <w:tr w:rsidR="00C5753B" w:rsidRPr="00E33ADC" w14:paraId="68982CBC" w14:textId="77777777" w:rsidTr="00E33ADC">
        <w:trPr>
          <w:trHeight w:val="315"/>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22E9BFD" w14:textId="77777777" w:rsidR="00C5753B" w:rsidRPr="00E33ADC" w:rsidRDefault="00C5753B" w:rsidP="002C648B">
            <w:pPr>
              <w:spacing w:after="0" w:line="240" w:lineRule="auto"/>
              <w:jc w:val="center"/>
              <w:rPr>
                <w:rFonts w:ascii="Times New Roman" w:eastAsia="Times New Roman" w:hAnsi="Times New Roman" w:cs="Times New Roman"/>
                <w:sz w:val="24"/>
                <w:szCs w:val="24"/>
              </w:rPr>
            </w:pPr>
            <w:r w:rsidRPr="00E33ADC">
              <w:rPr>
                <w:rFonts w:ascii="Times New Roman" w:eastAsia="Times New Roman" w:hAnsi="Times New Roman" w:cs="Times New Roman"/>
                <w:sz w:val="24"/>
                <w:szCs w:val="24"/>
              </w:rPr>
              <w:t>Чистый доход</w:t>
            </w:r>
          </w:p>
        </w:tc>
        <w:tc>
          <w:tcPr>
            <w:tcW w:w="1559" w:type="dxa"/>
            <w:tcBorders>
              <w:top w:val="nil"/>
              <w:left w:val="nil"/>
              <w:bottom w:val="single" w:sz="4" w:space="0" w:color="auto"/>
              <w:right w:val="single" w:sz="4" w:space="0" w:color="auto"/>
            </w:tcBorders>
            <w:shd w:val="clear" w:color="auto" w:fill="auto"/>
            <w:noWrap/>
            <w:vAlign w:val="center"/>
            <w:hideMark/>
          </w:tcPr>
          <w:p w14:paraId="2122ECD6"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proofErr w:type="spellStart"/>
            <w:r w:rsidRPr="00E33ADC">
              <w:rPr>
                <w:rFonts w:ascii="Times New Roman" w:eastAsia="Times New Roman" w:hAnsi="Times New Roman" w:cs="Times New Roman"/>
                <w:color w:val="000000"/>
                <w:sz w:val="24"/>
                <w:szCs w:val="24"/>
              </w:rPr>
              <w:t>тыс.тенге</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53E4A2DC"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2 907 2</w:t>
            </w:r>
            <w:r w:rsidRPr="00E33ADC">
              <w:rPr>
                <w:rFonts w:ascii="Times New Roman" w:eastAsia="Times New Roman" w:hAnsi="Times New Roman" w:cs="Times New Roman"/>
                <w:color w:val="000000"/>
                <w:sz w:val="24"/>
                <w:szCs w:val="24"/>
                <w:lang w:val="en-US"/>
              </w:rPr>
              <w:t>59</w:t>
            </w:r>
          </w:p>
        </w:tc>
        <w:tc>
          <w:tcPr>
            <w:tcW w:w="1560" w:type="dxa"/>
            <w:tcBorders>
              <w:top w:val="nil"/>
              <w:left w:val="nil"/>
              <w:bottom w:val="single" w:sz="4" w:space="0" w:color="auto"/>
              <w:right w:val="single" w:sz="4" w:space="0" w:color="auto"/>
            </w:tcBorders>
            <w:shd w:val="clear" w:color="auto" w:fill="auto"/>
            <w:noWrap/>
            <w:vAlign w:val="center"/>
            <w:hideMark/>
          </w:tcPr>
          <w:p w14:paraId="0548B8F4"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3 528 333</w:t>
            </w:r>
          </w:p>
        </w:tc>
        <w:tc>
          <w:tcPr>
            <w:tcW w:w="1559" w:type="dxa"/>
            <w:tcBorders>
              <w:top w:val="nil"/>
              <w:left w:val="nil"/>
              <w:bottom w:val="single" w:sz="4" w:space="0" w:color="auto"/>
              <w:right w:val="single" w:sz="4" w:space="0" w:color="auto"/>
            </w:tcBorders>
            <w:shd w:val="clear" w:color="auto" w:fill="auto"/>
            <w:noWrap/>
            <w:vAlign w:val="center"/>
          </w:tcPr>
          <w:p w14:paraId="51EC12C0"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lang w:val="en-US"/>
              </w:rPr>
            </w:pPr>
            <w:r w:rsidRPr="00E33ADC">
              <w:rPr>
                <w:rFonts w:ascii="Times New Roman" w:eastAsia="Times New Roman" w:hAnsi="Times New Roman" w:cs="Times New Roman"/>
                <w:color w:val="000000"/>
                <w:sz w:val="24"/>
                <w:szCs w:val="24"/>
                <w:lang w:val="en-US"/>
              </w:rPr>
              <w:t>5 330 726</w:t>
            </w:r>
          </w:p>
        </w:tc>
      </w:tr>
      <w:tr w:rsidR="00C5753B" w:rsidRPr="00016BC5" w14:paraId="25544E7B" w14:textId="77777777" w:rsidTr="00E33ADC">
        <w:trPr>
          <w:trHeight w:val="315"/>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0F91219" w14:textId="77777777" w:rsidR="00C5753B" w:rsidRPr="00E33ADC" w:rsidRDefault="00C5753B" w:rsidP="002C648B">
            <w:pPr>
              <w:spacing w:after="0" w:line="240" w:lineRule="auto"/>
              <w:jc w:val="center"/>
              <w:rPr>
                <w:rFonts w:ascii="Times New Roman" w:eastAsia="Times New Roman" w:hAnsi="Times New Roman" w:cs="Times New Roman"/>
                <w:sz w:val="24"/>
                <w:szCs w:val="24"/>
              </w:rPr>
            </w:pPr>
            <w:r w:rsidRPr="00E33ADC">
              <w:rPr>
                <w:rFonts w:ascii="Times New Roman" w:eastAsia="Times New Roman" w:hAnsi="Times New Roman" w:cs="Times New Roman"/>
                <w:sz w:val="24"/>
                <w:szCs w:val="24"/>
              </w:rPr>
              <w:t xml:space="preserve">EBITDA </w:t>
            </w:r>
            <w:proofErr w:type="spellStart"/>
            <w:r w:rsidRPr="00E33ADC">
              <w:rPr>
                <w:rFonts w:ascii="Times New Roman" w:eastAsia="Times New Roman" w:hAnsi="Times New Roman" w:cs="Times New Roman"/>
                <w:sz w:val="24"/>
                <w:szCs w:val="24"/>
              </w:rPr>
              <w:t>margin</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5E380ED7"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noWrap/>
            <w:vAlign w:val="center"/>
            <w:hideMark/>
          </w:tcPr>
          <w:p w14:paraId="279E2C11"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30</w:t>
            </w:r>
          </w:p>
        </w:tc>
        <w:tc>
          <w:tcPr>
            <w:tcW w:w="1560" w:type="dxa"/>
            <w:tcBorders>
              <w:top w:val="nil"/>
              <w:left w:val="nil"/>
              <w:bottom w:val="single" w:sz="4" w:space="0" w:color="auto"/>
              <w:right w:val="single" w:sz="4" w:space="0" w:color="auto"/>
            </w:tcBorders>
            <w:shd w:val="clear" w:color="auto" w:fill="auto"/>
            <w:noWrap/>
            <w:vAlign w:val="center"/>
            <w:hideMark/>
          </w:tcPr>
          <w:p w14:paraId="7A0D5978"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27</w:t>
            </w:r>
          </w:p>
        </w:tc>
        <w:tc>
          <w:tcPr>
            <w:tcW w:w="1559" w:type="dxa"/>
            <w:tcBorders>
              <w:top w:val="nil"/>
              <w:left w:val="nil"/>
              <w:bottom w:val="single" w:sz="4" w:space="0" w:color="auto"/>
              <w:right w:val="single" w:sz="4" w:space="0" w:color="auto"/>
            </w:tcBorders>
            <w:shd w:val="clear" w:color="auto" w:fill="auto"/>
            <w:noWrap/>
            <w:vAlign w:val="center"/>
          </w:tcPr>
          <w:p w14:paraId="6D2E53DE" w14:textId="77777777" w:rsidR="00C5753B" w:rsidRPr="00E33ADC" w:rsidRDefault="00C5753B" w:rsidP="002C648B">
            <w:pPr>
              <w:spacing w:after="0" w:line="240" w:lineRule="auto"/>
              <w:jc w:val="center"/>
              <w:rPr>
                <w:rFonts w:ascii="Times New Roman" w:eastAsia="Times New Roman" w:hAnsi="Times New Roman" w:cs="Times New Roman"/>
                <w:color w:val="000000"/>
                <w:sz w:val="24"/>
                <w:szCs w:val="24"/>
              </w:rPr>
            </w:pPr>
            <w:r w:rsidRPr="00E33ADC">
              <w:rPr>
                <w:rFonts w:ascii="Times New Roman" w:eastAsia="Times New Roman" w:hAnsi="Times New Roman" w:cs="Times New Roman"/>
                <w:color w:val="000000"/>
                <w:sz w:val="24"/>
                <w:szCs w:val="24"/>
              </w:rPr>
              <w:t>26</w:t>
            </w:r>
          </w:p>
        </w:tc>
      </w:tr>
    </w:tbl>
    <w:p w14:paraId="2E538EA4" w14:textId="77777777" w:rsidR="004C675A" w:rsidRDefault="004C675A" w:rsidP="003773BF">
      <w:pPr>
        <w:pStyle w:val="a7"/>
        <w:tabs>
          <w:tab w:val="left" w:pos="0"/>
          <w:tab w:val="left" w:pos="851"/>
        </w:tabs>
        <w:spacing w:after="0" w:line="240" w:lineRule="auto"/>
        <w:ind w:left="142" w:firstLine="709"/>
        <w:jc w:val="both"/>
        <w:rPr>
          <w:rFonts w:ascii="Times New Roman" w:eastAsia="Times New Roman" w:hAnsi="Times New Roman"/>
          <w:bCs/>
          <w:sz w:val="28"/>
          <w:szCs w:val="28"/>
        </w:rPr>
      </w:pPr>
    </w:p>
    <w:p w14:paraId="5693E7C4" w14:textId="77777777" w:rsidR="00A82881" w:rsidRDefault="00A82881" w:rsidP="003773BF">
      <w:pPr>
        <w:tabs>
          <w:tab w:val="left" w:pos="0"/>
          <w:tab w:val="left" w:pos="851"/>
        </w:tabs>
        <w:spacing w:after="0" w:line="240" w:lineRule="auto"/>
        <w:jc w:val="both"/>
        <w:rPr>
          <w:rFonts w:ascii="Times New Roman" w:hAnsi="Times New Roman"/>
          <w:b/>
          <w:i/>
          <w:sz w:val="28"/>
          <w:szCs w:val="28"/>
        </w:rPr>
      </w:pPr>
    </w:p>
    <w:p w14:paraId="032F4145" w14:textId="77777777" w:rsidR="00150236" w:rsidRPr="008264B4" w:rsidRDefault="0016259D" w:rsidP="009961A7">
      <w:pPr>
        <w:tabs>
          <w:tab w:val="left" w:pos="0"/>
          <w:tab w:val="left" w:pos="851"/>
        </w:tabs>
        <w:spacing w:after="0" w:line="240" w:lineRule="auto"/>
        <w:ind w:firstLine="709"/>
        <w:jc w:val="both"/>
        <w:rPr>
          <w:rFonts w:ascii="Times New Roman" w:hAnsi="Times New Roman"/>
          <w:i/>
          <w:sz w:val="28"/>
          <w:szCs w:val="28"/>
        </w:rPr>
      </w:pPr>
      <w:r w:rsidRPr="00172E7B">
        <w:rPr>
          <w:rFonts w:ascii="Times New Roman" w:hAnsi="Times New Roman"/>
          <w:i/>
          <w:sz w:val="28"/>
          <w:szCs w:val="28"/>
        </w:rPr>
        <w:t xml:space="preserve">Рис. </w:t>
      </w:r>
      <w:r w:rsidR="00376B42" w:rsidRPr="00172E7B">
        <w:rPr>
          <w:rFonts w:ascii="Times New Roman" w:hAnsi="Times New Roman"/>
          <w:i/>
          <w:sz w:val="28"/>
          <w:szCs w:val="28"/>
        </w:rPr>
        <w:t>1</w:t>
      </w:r>
      <w:r w:rsidRPr="00172E7B">
        <w:rPr>
          <w:rFonts w:ascii="Times New Roman" w:hAnsi="Times New Roman"/>
          <w:sz w:val="28"/>
          <w:szCs w:val="28"/>
        </w:rPr>
        <w:t xml:space="preserve"> </w:t>
      </w:r>
      <w:r w:rsidR="00150236" w:rsidRPr="008264B4">
        <w:rPr>
          <w:rFonts w:ascii="Times New Roman" w:hAnsi="Times New Roman"/>
          <w:i/>
          <w:sz w:val="28"/>
          <w:szCs w:val="28"/>
        </w:rPr>
        <w:t xml:space="preserve">Объемы передачи электрической энергии по сетям </w:t>
      </w:r>
      <w:r w:rsidR="00BE6DF9" w:rsidRPr="008264B4">
        <w:rPr>
          <w:rFonts w:ascii="Times New Roman" w:hAnsi="Times New Roman"/>
          <w:i/>
          <w:sz w:val="28"/>
          <w:szCs w:val="28"/>
        </w:rPr>
        <w:t>Общества</w:t>
      </w:r>
    </w:p>
    <w:p w14:paraId="46E7993B" w14:textId="77777777" w:rsidR="005E102B" w:rsidRPr="005E102B" w:rsidRDefault="005E102B" w:rsidP="009961A7">
      <w:pPr>
        <w:pStyle w:val="a7"/>
        <w:spacing w:after="0" w:line="240" w:lineRule="auto"/>
        <w:ind w:left="0"/>
        <w:jc w:val="both"/>
        <w:rPr>
          <w:rFonts w:ascii="Times New Roman" w:hAnsi="Times New Roman"/>
          <w:b/>
          <w:sz w:val="28"/>
          <w:szCs w:val="28"/>
        </w:rPr>
      </w:pPr>
      <w:r>
        <w:rPr>
          <w:noProof/>
        </w:rPr>
        <w:drawing>
          <wp:inline distT="0" distB="0" distL="0" distR="0" wp14:anchorId="712DD246" wp14:editId="05E8C577">
            <wp:extent cx="6210300" cy="2000250"/>
            <wp:effectExtent l="0" t="0" r="0" b="0"/>
            <wp:docPr id="3" name="Диаграмма 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EE49DF" w14:textId="77777777" w:rsidR="005E102B" w:rsidRDefault="005E102B" w:rsidP="003773BF">
      <w:pPr>
        <w:pStyle w:val="a7"/>
        <w:spacing w:after="0" w:line="240" w:lineRule="auto"/>
        <w:ind w:left="142" w:firstLine="709"/>
        <w:jc w:val="both"/>
        <w:rPr>
          <w:rFonts w:ascii="Times New Roman" w:hAnsi="Times New Roman"/>
          <w:b/>
          <w:sz w:val="28"/>
          <w:szCs w:val="28"/>
        </w:rPr>
      </w:pPr>
    </w:p>
    <w:p w14:paraId="7994CDE5" w14:textId="77777777" w:rsidR="00A82881" w:rsidRDefault="00A82881" w:rsidP="003773BF">
      <w:pPr>
        <w:spacing w:after="0" w:line="240" w:lineRule="auto"/>
        <w:ind w:firstLine="709"/>
        <w:jc w:val="both"/>
        <w:rPr>
          <w:rFonts w:ascii="Times New Roman" w:hAnsi="Times New Roman" w:cs="Times New Roman"/>
          <w:sz w:val="28"/>
          <w:szCs w:val="28"/>
        </w:rPr>
      </w:pPr>
    </w:p>
    <w:p w14:paraId="5CABBAE2" w14:textId="77777777" w:rsidR="00D83107" w:rsidRDefault="00D83107" w:rsidP="003773BF">
      <w:pPr>
        <w:spacing w:after="0" w:line="240" w:lineRule="auto"/>
        <w:ind w:firstLine="709"/>
        <w:jc w:val="both"/>
        <w:rPr>
          <w:rFonts w:ascii="Times New Roman" w:hAnsi="Times New Roman" w:cs="Times New Roman"/>
          <w:sz w:val="28"/>
          <w:szCs w:val="28"/>
        </w:rPr>
      </w:pPr>
    </w:p>
    <w:p w14:paraId="432D5122" w14:textId="4E7B8A4C" w:rsidR="0063558B" w:rsidRPr="00172E7B" w:rsidRDefault="0063558B" w:rsidP="0063558B">
      <w:pPr>
        <w:tabs>
          <w:tab w:val="left" w:pos="993"/>
        </w:tabs>
        <w:spacing w:after="0" w:line="240" w:lineRule="auto"/>
        <w:ind w:firstLine="709"/>
        <w:jc w:val="both"/>
        <w:rPr>
          <w:rFonts w:ascii="Times New Roman" w:eastAsia="Times New Roman" w:hAnsi="Times New Roman" w:cs="Times New Roman"/>
          <w:i/>
          <w:sz w:val="28"/>
          <w:szCs w:val="24"/>
        </w:rPr>
      </w:pPr>
      <w:r w:rsidRPr="00813FEA">
        <w:rPr>
          <w:rFonts w:ascii="Times New Roman" w:eastAsia="Times New Roman" w:hAnsi="Times New Roman" w:cs="Times New Roman"/>
          <w:i/>
          <w:sz w:val="28"/>
          <w:szCs w:val="24"/>
        </w:rPr>
        <w:t>Рис. 2.</w:t>
      </w:r>
      <w:r w:rsidR="008264B4" w:rsidRPr="00813FEA">
        <w:rPr>
          <w:rFonts w:ascii="Times New Roman" w:eastAsia="Times New Roman" w:hAnsi="Times New Roman" w:cs="Times New Roman"/>
          <w:i/>
          <w:sz w:val="28"/>
          <w:szCs w:val="24"/>
        </w:rPr>
        <w:t xml:space="preserve"> </w:t>
      </w:r>
      <w:r w:rsidR="00D71B00" w:rsidRPr="00813FEA">
        <w:rPr>
          <w:rFonts w:ascii="Times New Roman" w:hAnsi="Times New Roman" w:cs="Times New Roman"/>
          <w:sz w:val="24"/>
          <w:szCs w:val="24"/>
        </w:rPr>
        <w:t>Основные</w:t>
      </w:r>
      <w:r w:rsidR="00D71B00">
        <w:rPr>
          <w:rFonts w:ascii="Times New Roman" w:hAnsi="Times New Roman" w:cs="Times New Roman"/>
          <w:sz w:val="24"/>
          <w:szCs w:val="24"/>
        </w:rPr>
        <w:t xml:space="preserve"> потребители услуг</w:t>
      </w:r>
    </w:p>
    <w:tbl>
      <w:tblPr>
        <w:tblW w:w="10047" w:type="dxa"/>
        <w:tblInd w:w="-34" w:type="dxa"/>
        <w:tblLook w:val="0000" w:firstRow="0" w:lastRow="0" w:firstColumn="0" w:lastColumn="0" w:noHBand="0" w:noVBand="0"/>
      </w:tblPr>
      <w:tblGrid>
        <w:gridCol w:w="6546"/>
        <w:gridCol w:w="3501"/>
      </w:tblGrid>
      <w:tr w:rsidR="00D83107" w:rsidRPr="00C5714C" w14:paraId="021508C7" w14:textId="77777777" w:rsidTr="00FA1999">
        <w:trPr>
          <w:trHeight w:val="395"/>
        </w:trPr>
        <w:tc>
          <w:tcPr>
            <w:tcW w:w="6486" w:type="dxa"/>
            <w:shd w:val="clear" w:color="auto" w:fill="auto"/>
          </w:tcPr>
          <w:p w14:paraId="3C8E67CF" w14:textId="77777777" w:rsidR="00D83107" w:rsidRPr="00C5714C" w:rsidRDefault="00D83107" w:rsidP="00FA1999">
            <w:pPr>
              <w:spacing w:after="0" w:line="240" w:lineRule="auto"/>
              <w:rPr>
                <w:rFonts w:ascii="Times New Roman" w:hAnsi="Times New Roman" w:cs="Times New Roman"/>
                <w:b/>
                <w:color w:val="FFFFFF" w:themeColor="background1"/>
                <w:sz w:val="28"/>
                <w:szCs w:val="28"/>
              </w:rPr>
            </w:pPr>
            <w:r>
              <w:rPr>
                <w:noProof/>
              </w:rPr>
              <w:lastRenderedPageBreak/>
              <w:drawing>
                <wp:inline distT="0" distB="0" distL="0" distR="0" wp14:anchorId="4DEC076C" wp14:editId="72E5A5FA">
                  <wp:extent cx="4019550" cy="2238375"/>
                  <wp:effectExtent l="0" t="0" r="0" b="9525"/>
                  <wp:docPr id="6" name="Диаграмма 6">
                    <a:extLst xmlns:a="http://schemas.openxmlformats.org/drawingml/2006/main">
                      <a:ext uri="{FF2B5EF4-FFF2-40B4-BE49-F238E27FC236}">
                        <a16:creationId xmlns:a16="http://schemas.microsoft.com/office/drawing/2014/main"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561" w:type="dxa"/>
            <w:shd w:val="clear" w:color="auto" w:fill="auto"/>
          </w:tcPr>
          <w:p w14:paraId="3E313D9A" w14:textId="77777777" w:rsidR="00D83107" w:rsidRPr="00C5714C" w:rsidRDefault="00D83107" w:rsidP="00FA1999">
            <w:pPr>
              <w:tabs>
                <w:tab w:val="left" w:pos="993"/>
              </w:tabs>
              <w:spacing w:after="0" w:line="240" w:lineRule="auto"/>
              <w:jc w:val="both"/>
              <w:rPr>
                <w:rFonts w:ascii="Times New Roman" w:hAnsi="Times New Roman" w:cs="Times New Roman"/>
                <w:b/>
                <w:color w:val="FFFFFF" w:themeColor="background1"/>
                <w:sz w:val="24"/>
                <w:szCs w:val="24"/>
              </w:rPr>
            </w:pPr>
            <w:r w:rsidRPr="00D83107">
              <w:rPr>
                <w:rFonts w:ascii="Times New Roman" w:hAnsi="Times New Roman" w:cs="Times New Roman"/>
                <w:b/>
                <w:sz w:val="24"/>
                <w:szCs w:val="24"/>
              </w:rPr>
              <w:t>Рис. 2</w:t>
            </w:r>
            <w:r>
              <w:rPr>
                <w:rFonts w:ascii="Times New Roman" w:hAnsi="Times New Roman" w:cs="Times New Roman"/>
                <w:sz w:val="24"/>
                <w:szCs w:val="24"/>
              </w:rPr>
              <w:t xml:space="preserve"> </w:t>
            </w:r>
            <w:bookmarkStart w:id="10" w:name="OLE_LINK5"/>
            <w:bookmarkStart w:id="11" w:name="OLE_LINK7"/>
            <w:r w:rsidRPr="004223D8">
              <w:rPr>
                <w:rFonts w:ascii="Times New Roman" w:hAnsi="Times New Roman" w:cs="Times New Roman"/>
                <w:sz w:val="24"/>
                <w:szCs w:val="24"/>
              </w:rPr>
              <w:t>Основным потребителем услуги</w:t>
            </w:r>
            <w:bookmarkEnd w:id="10"/>
            <w:bookmarkEnd w:id="11"/>
            <w:r w:rsidRPr="004223D8">
              <w:rPr>
                <w:rFonts w:ascii="Times New Roman" w:hAnsi="Times New Roman" w:cs="Times New Roman"/>
                <w:sz w:val="24"/>
                <w:szCs w:val="24"/>
              </w:rPr>
              <w:t xml:space="preserve"> по передаче электроэнергии по сетям АО «АЖК» является ТОО «</w:t>
            </w:r>
            <w:proofErr w:type="spellStart"/>
            <w:r w:rsidRPr="004223D8">
              <w:rPr>
                <w:rFonts w:ascii="Times New Roman" w:hAnsi="Times New Roman" w:cs="Times New Roman"/>
                <w:sz w:val="24"/>
                <w:szCs w:val="24"/>
              </w:rPr>
              <w:t>АлматыЭнергоСбыт</w:t>
            </w:r>
            <w:proofErr w:type="spellEnd"/>
            <w:r w:rsidRPr="004223D8">
              <w:rPr>
                <w:rFonts w:ascii="Times New Roman" w:hAnsi="Times New Roman" w:cs="Times New Roman"/>
                <w:sz w:val="24"/>
                <w:szCs w:val="24"/>
              </w:rPr>
              <w:t>» (8</w:t>
            </w:r>
            <w:r>
              <w:rPr>
                <w:rFonts w:ascii="Times New Roman" w:hAnsi="Times New Roman" w:cs="Times New Roman"/>
                <w:sz w:val="24"/>
                <w:szCs w:val="24"/>
              </w:rPr>
              <w:t>2</w:t>
            </w:r>
            <w:r w:rsidRPr="004223D8">
              <w:rPr>
                <w:rFonts w:ascii="Times New Roman" w:hAnsi="Times New Roman" w:cs="Times New Roman"/>
                <w:sz w:val="24"/>
                <w:szCs w:val="24"/>
              </w:rPr>
              <w:t>% от общего объема передачи), потребление которого характеризуется бытовой, мелко моторной нагрузкой и почти полностью отсутствием больших производств.</w:t>
            </w:r>
          </w:p>
        </w:tc>
      </w:tr>
    </w:tbl>
    <w:p w14:paraId="7BFE66DF" w14:textId="77777777" w:rsidR="00D83107" w:rsidRDefault="00D83107" w:rsidP="003773BF">
      <w:pPr>
        <w:spacing w:after="0" w:line="240" w:lineRule="auto"/>
        <w:ind w:firstLine="709"/>
        <w:jc w:val="both"/>
        <w:rPr>
          <w:rFonts w:ascii="Times New Roman" w:hAnsi="Times New Roman" w:cs="Times New Roman"/>
          <w:sz w:val="28"/>
          <w:szCs w:val="28"/>
        </w:rPr>
      </w:pPr>
    </w:p>
    <w:p w14:paraId="69BD7C23" w14:textId="77777777" w:rsidR="00D83107" w:rsidRDefault="00D83107" w:rsidP="00D83107">
      <w:pPr>
        <w:spacing w:after="0" w:line="240" w:lineRule="auto"/>
        <w:ind w:firstLine="851"/>
        <w:rPr>
          <w:rFonts w:ascii="Times New Roman" w:hAnsi="Times New Roman" w:cs="Times New Roman"/>
          <w:sz w:val="28"/>
          <w:szCs w:val="28"/>
        </w:rPr>
      </w:pPr>
    </w:p>
    <w:p w14:paraId="255036B0" w14:textId="77777777" w:rsidR="00D83107" w:rsidRPr="00D83107" w:rsidRDefault="00D83107" w:rsidP="00D83107">
      <w:pPr>
        <w:spacing w:after="120" w:line="240" w:lineRule="auto"/>
        <w:ind w:firstLine="851"/>
        <w:rPr>
          <w:rFonts w:ascii="Times New Roman" w:hAnsi="Times New Roman" w:cs="Times New Roman"/>
          <w:sz w:val="28"/>
          <w:szCs w:val="28"/>
        </w:rPr>
      </w:pPr>
      <w:r w:rsidRPr="00D83107">
        <w:rPr>
          <w:rFonts w:ascii="Times New Roman" w:hAnsi="Times New Roman" w:cs="Times New Roman"/>
          <w:sz w:val="28"/>
          <w:szCs w:val="28"/>
        </w:rPr>
        <w:t>Объемы передачи электроэнергии по сетям Компании</w:t>
      </w:r>
    </w:p>
    <w:tbl>
      <w:tblPr>
        <w:tblW w:w="10062" w:type="dxa"/>
        <w:tblInd w:w="93" w:type="dxa"/>
        <w:tblLook w:val="04A0" w:firstRow="1" w:lastRow="0" w:firstColumn="1" w:lastColumn="0" w:noHBand="0" w:noVBand="1"/>
      </w:tblPr>
      <w:tblGrid>
        <w:gridCol w:w="921"/>
        <w:gridCol w:w="2869"/>
        <w:gridCol w:w="1284"/>
        <w:gridCol w:w="1199"/>
        <w:gridCol w:w="1263"/>
        <w:gridCol w:w="1263"/>
        <w:gridCol w:w="1263"/>
      </w:tblGrid>
      <w:tr w:rsidR="00D83107" w:rsidRPr="00C5714C" w14:paraId="6DBD9F7D" w14:textId="77777777" w:rsidTr="00FA1999">
        <w:trPr>
          <w:trHeight w:val="509"/>
        </w:trPr>
        <w:tc>
          <w:tcPr>
            <w:tcW w:w="921" w:type="dxa"/>
            <w:vMerge w:val="restart"/>
            <w:tcBorders>
              <w:top w:val="single" w:sz="4" w:space="0" w:color="auto"/>
              <w:left w:val="single" w:sz="4" w:space="0" w:color="auto"/>
              <w:bottom w:val="single" w:sz="4" w:space="0" w:color="000000"/>
              <w:right w:val="single" w:sz="4" w:space="0" w:color="auto"/>
            </w:tcBorders>
            <w:shd w:val="clear" w:color="000000" w:fill="31869B"/>
            <w:noWrap/>
            <w:vAlign w:val="center"/>
            <w:hideMark/>
          </w:tcPr>
          <w:p w14:paraId="114ECDF7" w14:textId="77777777" w:rsidR="00D83107" w:rsidRPr="00C5714C" w:rsidRDefault="00D83107" w:rsidP="00FA1999">
            <w:pPr>
              <w:spacing w:after="0" w:line="240" w:lineRule="auto"/>
              <w:jc w:val="center"/>
              <w:rPr>
                <w:rFonts w:ascii="Times New Roman" w:eastAsia="Times New Roman" w:hAnsi="Times New Roman" w:cs="Times New Roman"/>
                <w:b/>
                <w:bCs/>
              </w:rPr>
            </w:pPr>
            <w:r w:rsidRPr="00C5714C">
              <w:rPr>
                <w:rFonts w:ascii="Times New Roman" w:eastAsia="Times New Roman" w:hAnsi="Times New Roman" w:cs="Times New Roman"/>
                <w:b/>
                <w:bCs/>
              </w:rPr>
              <w:t>№ п/п</w:t>
            </w:r>
          </w:p>
        </w:tc>
        <w:tc>
          <w:tcPr>
            <w:tcW w:w="2869" w:type="dxa"/>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14:paraId="17402FE9" w14:textId="77777777" w:rsidR="00D83107" w:rsidRPr="00C5714C" w:rsidRDefault="00D83107" w:rsidP="00FA1999">
            <w:pPr>
              <w:spacing w:after="0" w:line="240" w:lineRule="auto"/>
              <w:jc w:val="center"/>
              <w:rPr>
                <w:rFonts w:ascii="Times New Roman" w:eastAsia="Times New Roman" w:hAnsi="Times New Roman" w:cs="Times New Roman"/>
                <w:b/>
                <w:bCs/>
              </w:rPr>
            </w:pPr>
            <w:r w:rsidRPr="00C5714C">
              <w:rPr>
                <w:rFonts w:ascii="Times New Roman" w:eastAsia="Times New Roman" w:hAnsi="Times New Roman" w:cs="Times New Roman"/>
                <w:b/>
                <w:bCs/>
              </w:rPr>
              <w:t xml:space="preserve">Показатель, </w:t>
            </w:r>
            <w:proofErr w:type="spellStart"/>
            <w:r w:rsidRPr="00C5714C">
              <w:rPr>
                <w:rFonts w:ascii="Times New Roman" w:eastAsia="Times New Roman" w:hAnsi="Times New Roman" w:cs="Times New Roman"/>
                <w:b/>
                <w:bCs/>
              </w:rPr>
              <w:t>тыс.кВтч</w:t>
            </w:r>
            <w:proofErr w:type="spellEnd"/>
          </w:p>
        </w:tc>
        <w:tc>
          <w:tcPr>
            <w:tcW w:w="1284" w:type="dxa"/>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14:paraId="147AB372" w14:textId="77777777" w:rsidR="00D83107" w:rsidRPr="00C5714C" w:rsidRDefault="00D83107" w:rsidP="00FA199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Факт 2021</w:t>
            </w:r>
            <w:r w:rsidRPr="00C5714C">
              <w:rPr>
                <w:rFonts w:ascii="Times New Roman" w:eastAsia="Times New Roman" w:hAnsi="Times New Roman" w:cs="Times New Roman"/>
                <w:b/>
                <w:bCs/>
              </w:rPr>
              <w:t>г.</w:t>
            </w:r>
          </w:p>
        </w:tc>
        <w:tc>
          <w:tcPr>
            <w:tcW w:w="1199" w:type="dxa"/>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14:paraId="4242DFED" w14:textId="77777777" w:rsidR="00D83107" w:rsidRPr="00C5714C" w:rsidRDefault="00D83107" w:rsidP="00FA1999">
            <w:pPr>
              <w:spacing w:after="0" w:line="240" w:lineRule="auto"/>
              <w:jc w:val="center"/>
              <w:rPr>
                <w:rFonts w:ascii="Times New Roman" w:eastAsia="Times New Roman" w:hAnsi="Times New Roman" w:cs="Times New Roman"/>
                <w:b/>
                <w:bCs/>
              </w:rPr>
            </w:pPr>
            <w:r w:rsidRPr="00C5714C">
              <w:rPr>
                <w:rFonts w:ascii="Times New Roman" w:eastAsia="Times New Roman" w:hAnsi="Times New Roman" w:cs="Times New Roman"/>
                <w:b/>
                <w:bCs/>
              </w:rPr>
              <w:t>Факт 202</w:t>
            </w:r>
            <w:r>
              <w:rPr>
                <w:rFonts w:ascii="Times New Roman" w:eastAsia="Times New Roman" w:hAnsi="Times New Roman" w:cs="Times New Roman"/>
                <w:b/>
                <w:bCs/>
                <w:lang w:val="en-US"/>
              </w:rPr>
              <w:t>2</w:t>
            </w:r>
            <w:r w:rsidRPr="00C5714C">
              <w:rPr>
                <w:rFonts w:ascii="Times New Roman" w:eastAsia="Times New Roman" w:hAnsi="Times New Roman" w:cs="Times New Roman"/>
                <w:b/>
                <w:bCs/>
              </w:rPr>
              <w:t>г.</w:t>
            </w:r>
          </w:p>
        </w:tc>
        <w:tc>
          <w:tcPr>
            <w:tcW w:w="3789" w:type="dxa"/>
            <w:gridSpan w:val="3"/>
            <w:vMerge w:val="restart"/>
            <w:tcBorders>
              <w:top w:val="single" w:sz="4" w:space="0" w:color="auto"/>
              <w:left w:val="single" w:sz="4" w:space="0" w:color="auto"/>
              <w:bottom w:val="single" w:sz="4" w:space="0" w:color="000000"/>
              <w:right w:val="single" w:sz="4" w:space="0" w:color="000000"/>
            </w:tcBorders>
            <w:shd w:val="clear" w:color="000000" w:fill="31869B"/>
            <w:vAlign w:val="center"/>
            <w:hideMark/>
          </w:tcPr>
          <w:p w14:paraId="1A9553D4" w14:textId="77777777" w:rsidR="00D83107" w:rsidRPr="00C5714C" w:rsidRDefault="00D83107" w:rsidP="00FA1999">
            <w:pPr>
              <w:spacing w:after="0" w:line="240" w:lineRule="auto"/>
              <w:jc w:val="center"/>
              <w:rPr>
                <w:rFonts w:ascii="Times New Roman" w:eastAsia="Times New Roman" w:hAnsi="Times New Roman" w:cs="Times New Roman"/>
                <w:b/>
                <w:bCs/>
              </w:rPr>
            </w:pPr>
            <w:r w:rsidRPr="00C5714C">
              <w:rPr>
                <w:rFonts w:ascii="Times New Roman" w:eastAsia="Times New Roman" w:hAnsi="Times New Roman" w:cs="Times New Roman"/>
                <w:b/>
                <w:bCs/>
              </w:rPr>
              <w:t>Факт 202</w:t>
            </w:r>
            <w:r>
              <w:rPr>
                <w:rFonts w:ascii="Times New Roman" w:eastAsia="Times New Roman" w:hAnsi="Times New Roman" w:cs="Times New Roman"/>
                <w:b/>
                <w:bCs/>
                <w:lang w:val="en-US"/>
              </w:rPr>
              <w:t>3</w:t>
            </w:r>
            <w:r w:rsidRPr="00C5714C">
              <w:rPr>
                <w:rFonts w:ascii="Times New Roman" w:eastAsia="Times New Roman" w:hAnsi="Times New Roman" w:cs="Times New Roman"/>
                <w:b/>
                <w:bCs/>
              </w:rPr>
              <w:t>г.</w:t>
            </w:r>
          </w:p>
        </w:tc>
      </w:tr>
      <w:tr w:rsidR="00D83107" w:rsidRPr="00C5714C" w14:paraId="23355DF1" w14:textId="77777777" w:rsidTr="00FA1999">
        <w:trPr>
          <w:trHeight w:val="509"/>
        </w:trPr>
        <w:tc>
          <w:tcPr>
            <w:tcW w:w="921" w:type="dxa"/>
            <w:vMerge/>
            <w:tcBorders>
              <w:top w:val="single" w:sz="4" w:space="0" w:color="auto"/>
              <w:left w:val="single" w:sz="4" w:space="0" w:color="auto"/>
              <w:bottom w:val="single" w:sz="4" w:space="0" w:color="000000"/>
              <w:right w:val="single" w:sz="4" w:space="0" w:color="auto"/>
            </w:tcBorders>
            <w:vAlign w:val="center"/>
            <w:hideMark/>
          </w:tcPr>
          <w:p w14:paraId="1E9C7673" w14:textId="77777777" w:rsidR="00D83107" w:rsidRPr="00C5714C" w:rsidRDefault="00D83107" w:rsidP="00FA1999">
            <w:pPr>
              <w:spacing w:after="0" w:line="240" w:lineRule="auto"/>
              <w:rPr>
                <w:rFonts w:ascii="Times New Roman" w:eastAsia="Times New Roman" w:hAnsi="Times New Roman" w:cs="Times New Roman"/>
                <w:b/>
                <w:bCs/>
              </w:rPr>
            </w:pPr>
          </w:p>
        </w:tc>
        <w:tc>
          <w:tcPr>
            <w:tcW w:w="2869" w:type="dxa"/>
            <w:vMerge/>
            <w:tcBorders>
              <w:top w:val="single" w:sz="4" w:space="0" w:color="auto"/>
              <w:left w:val="single" w:sz="4" w:space="0" w:color="auto"/>
              <w:bottom w:val="single" w:sz="4" w:space="0" w:color="000000"/>
              <w:right w:val="single" w:sz="4" w:space="0" w:color="auto"/>
            </w:tcBorders>
            <w:vAlign w:val="center"/>
            <w:hideMark/>
          </w:tcPr>
          <w:p w14:paraId="7378CCF3" w14:textId="77777777" w:rsidR="00D83107" w:rsidRPr="00C5714C" w:rsidRDefault="00D83107" w:rsidP="00FA1999">
            <w:pPr>
              <w:spacing w:after="0" w:line="240" w:lineRule="auto"/>
              <w:rPr>
                <w:rFonts w:ascii="Times New Roman" w:eastAsia="Times New Roman" w:hAnsi="Times New Roman" w:cs="Times New Roman"/>
                <w:b/>
                <w:bCs/>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14:paraId="7C5B88CD" w14:textId="77777777" w:rsidR="00D83107" w:rsidRPr="00C5714C" w:rsidRDefault="00D83107" w:rsidP="00FA1999">
            <w:pPr>
              <w:spacing w:after="0" w:line="240" w:lineRule="auto"/>
              <w:rPr>
                <w:rFonts w:ascii="Times New Roman" w:eastAsia="Times New Roman" w:hAnsi="Times New Roman" w:cs="Times New Roman"/>
                <w:b/>
                <w:bCs/>
              </w:rPr>
            </w:pPr>
          </w:p>
        </w:tc>
        <w:tc>
          <w:tcPr>
            <w:tcW w:w="1199" w:type="dxa"/>
            <w:vMerge/>
            <w:tcBorders>
              <w:top w:val="single" w:sz="4" w:space="0" w:color="auto"/>
              <w:left w:val="single" w:sz="4" w:space="0" w:color="auto"/>
              <w:bottom w:val="single" w:sz="4" w:space="0" w:color="000000"/>
              <w:right w:val="single" w:sz="4" w:space="0" w:color="auto"/>
            </w:tcBorders>
            <w:vAlign w:val="center"/>
            <w:hideMark/>
          </w:tcPr>
          <w:p w14:paraId="5E9C0A7F" w14:textId="77777777" w:rsidR="00D83107" w:rsidRPr="00C5714C" w:rsidRDefault="00D83107" w:rsidP="00FA1999">
            <w:pPr>
              <w:spacing w:after="0" w:line="240" w:lineRule="auto"/>
              <w:rPr>
                <w:rFonts w:ascii="Times New Roman" w:eastAsia="Times New Roman" w:hAnsi="Times New Roman" w:cs="Times New Roman"/>
                <w:b/>
                <w:bCs/>
              </w:rPr>
            </w:pPr>
          </w:p>
        </w:tc>
        <w:tc>
          <w:tcPr>
            <w:tcW w:w="3789" w:type="dxa"/>
            <w:gridSpan w:val="3"/>
            <w:vMerge/>
            <w:tcBorders>
              <w:top w:val="single" w:sz="4" w:space="0" w:color="auto"/>
              <w:left w:val="single" w:sz="4" w:space="0" w:color="auto"/>
              <w:bottom w:val="single" w:sz="4" w:space="0" w:color="000000"/>
              <w:right w:val="single" w:sz="4" w:space="0" w:color="000000"/>
            </w:tcBorders>
            <w:vAlign w:val="center"/>
            <w:hideMark/>
          </w:tcPr>
          <w:p w14:paraId="234B84E1" w14:textId="77777777" w:rsidR="00D83107" w:rsidRPr="00C5714C" w:rsidRDefault="00D83107" w:rsidP="00FA1999">
            <w:pPr>
              <w:spacing w:after="0" w:line="240" w:lineRule="auto"/>
              <w:rPr>
                <w:rFonts w:ascii="Times New Roman" w:eastAsia="Times New Roman" w:hAnsi="Times New Roman" w:cs="Times New Roman"/>
                <w:b/>
                <w:bCs/>
              </w:rPr>
            </w:pPr>
          </w:p>
        </w:tc>
      </w:tr>
      <w:tr w:rsidR="00D83107" w:rsidRPr="00C5714C" w14:paraId="3FE5CB74" w14:textId="77777777" w:rsidTr="00FA1999">
        <w:trPr>
          <w:trHeight w:val="517"/>
        </w:trPr>
        <w:tc>
          <w:tcPr>
            <w:tcW w:w="921" w:type="dxa"/>
            <w:vMerge/>
            <w:tcBorders>
              <w:top w:val="single" w:sz="4" w:space="0" w:color="auto"/>
              <w:left w:val="single" w:sz="4" w:space="0" w:color="auto"/>
              <w:bottom w:val="single" w:sz="4" w:space="0" w:color="000000"/>
              <w:right w:val="single" w:sz="4" w:space="0" w:color="auto"/>
            </w:tcBorders>
            <w:vAlign w:val="center"/>
            <w:hideMark/>
          </w:tcPr>
          <w:p w14:paraId="5161B4DA" w14:textId="77777777" w:rsidR="00D83107" w:rsidRPr="00C5714C" w:rsidRDefault="00D83107" w:rsidP="00FA1999">
            <w:pPr>
              <w:spacing w:after="0" w:line="240" w:lineRule="auto"/>
              <w:rPr>
                <w:rFonts w:ascii="Times New Roman" w:eastAsia="Times New Roman" w:hAnsi="Times New Roman" w:cs="Times New Roman"/>
                <w:b/>
                <w:bCs/>
              </w:rPr>
            </w:pPr>
          </w:p>
        </w:tc>
        <w:tc>
          <w:tcPr>
            <w:tcW w:w="2869" w:type="dxa"/>
            <w:vMerge/>
            <w:tcBorders>
              <w:top w:val="single" w:sz="4" w:space="0" w:color="auto"/>
              <w:left w:val="single" w:sz="4" w:space="0" w:color="auto"/>
              <w:bottom w:val="single" w:sz="4" w:space="0" w:color="000000"/>
              <w:right w:val="single" w:sz="4" w:space="0" w:color="auto"/>
            </w:tcBorders>
            <w:vAlign w:val="center"/>
            <w:hideMark/>
          </w:tcPr>
          <w:p w14:paraId="2C63E1EB" w14:textId="77777777" w:rsidR="00D83107" w:rsidRPr="00C5714C" w:rsidRDefault="00D83107" w:rsidP="00FA1999">
            <w:pPr>
              <w:spacing w:after="0" w:line="240" w:lineRule="auto"/>
              <w:rPr>
                <w:rFonts w:ascii="Times New Roman" w:eastAsia="Times New Roman" w:hAnsi="Times New Roman" w:cs="Times New Roman"/>
                <w:b/>
                <w:bCs/>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14:paraId="0EDEBC3B" w14:textId="77777777" w:rsidR="00D83107" w:rsidRPr="00C5714C" w:rsidRDefault="00D83107" w:rsidP="00FA1999">
            <w:pPr>
              <w:spacing w:after="0" w:line="240" w:lineRule="auto"/>
              <w:rPr>
                <w:rFonts w:ascii="Times New Roman" w:eastAsia="Times New Roman" w:hAnsi="Times New Roman" w:cs="Times New Roman"/>
                <w:b/>
                <w:bCs/>
              </w:rPr>
            </w:pPr>
          </w:p>
        </w:tc>
        <w:tc>
          <w:tcPr>
            <w:tcW w:w="1199" w:type="dxa"/>
            <w:vMerge/>
            <w:tcBorders>
              <w:top w:val="single" w:sz="4" w:space="0" w:color="auto"/>
              <w:left w:val="single" w:sz="4" w:space="0" w:color="auto"/>
              <w:bottom w:val="single" w:sz="4" w:space="0" w:color="000000"/>
              <w:right w:val="single" w:sz="4" w:space="0" w:color="auto"/>
            </w:tcBorders>
            <w:vAlign w:val="center"/>
            <w:hideMark/>
          </w:tcPr>
          <w:p w14:paraId="11E7DE55" w14:textId="77777777" w:rsidR="00D83107" w:rsidRPr="00C5714C" w:rsidRDefault="00D83107" w:rsidP="00FA1999">
            <w:pPr>
              <w:spacing w:after="0" w:line="240" w:lineRule="auto"/>
              <w:rPr>
                <w:rFonts w:ascii="Times New Roman" w:eastAsia="Times New Roman" w:hAnsi="Times New Roman" w:cs="Times New Roman"/>
                <w:b/>
                <w:bCs/>
              </w:rPr>
            </w:pPr>
          </w:p>
        </w:tc>
        <w:tc>
          <w:tcPr>
            <w:tcW w:w="1263" w:type="dxa"/>
            <w:tcBorders>
              <w:top w:val="single" w:sz="4" w:space="0" w:color="auto"/>
              <w:left w:val="nil"/>
              <w:bottom w:val="single" w:sz="4" w:space="0" w:color="auto"/>
              <w:right w:val="single" w:sz="4" w:space="0" w:color="auto"/>
            </w:tcBorders>
            <w:shd w:val="clear" w:color="000000" w:fill="31869B"/>
            <w:vAlign w:val="center"/>
            <w:hideMark/>
          </w:tcPr>
          <w:p w14:paraId="07490D84" w14:textId="77777777" w:rsidR="00D83107" w:rsidRPr="00C5714C" w:rsidRDefault="00D83107" w:rsidP="00FA1999">
            <w:pPr>
              <w:spacing w:after="0" w:line="240" w:lineRule="auto"/>
              <w:jc w:val="center"/>
              <w:rPr>
                <w:rFonts w:ascii="Times New Roman" w:eastAsia="Times New Roman" w:hAnsi="Times New Roman" w:cs="Times New Roman"/>
                <w:b/>
                <w:bCs/>
              </w:rPr>
            </w:pPr>
            <w:r w:rsidRPr="00C5714C">
              <w:rPr>
                <w:rFonts w:ascii="Times New Roman" w:eastAsia="Times New Roman" w:hAnsi="Times New Roman" w:cs="Times New Roman"/>
                <w:b/>
                <w:bCs/>
              </w:rPr>
              <w:t xml:space="preserve">Факт </w:t>
            </w:r>
          </w:p>
        </w:tc>
        <w:tc>
          <w:tcPr>
            <w:tcW w:w="1263" w:type="dxa"/>
            <w:tcBorders>
              <w:top w:val="single" w:sz="4" w:space="0" w:color="auto"/>
              <w:left w:val="nil"/>
              <w:bottom w:val="single" w:sz="4" w:space="0" w:color="auto"/>
              <w:right w:val="single" w:sz="4" w:space="0" w:color="auto"/>
            </w:tcBorders>
            <w:shd w:val="clear" w:color="000000" w:fill="31869B"/>
            <w:vAlign w:val="center"/>
            <w:hideMark/>
          </w:tcPr>
          <w:p w14:paraId="189841FE" w14:textId="77777777" w:rsidR="00D83107" w:rsidRPr="00C5714C" w:rsidRDefault="00D83107" w:rsidP="00FA1999">
            <w:pPr>
              <w:spacing w:after="0" w:line="240" w:lineRule="auto"/>
              <w:jc w:val="center"/>
              <w:rPr>
                <w:rFonts w:ascii="Times New Roman" w:eastAsia="Times New Roman" w:hAnsi="Times New Roman" w:cs="Times New Roman"/>
                <w:b/>
                <w:bCs/>
                <w:color w:val="000000"/>
              </w:rPr>
            </w:pPr>
            <w:proofErr w:type="spellStart"/>
            <w:r w:rsidRPr="00C5714C">
              <w:rPr>
                <w:rFonts w:ascii="Times New Roman" w:eastAsia="Times New Roman" w:hAnsi="Times New Roman" w:cs="Times New Roman"/>
                <w:b/>
                <w:bCs/>
                <w:color w:val="000000"/>
              </w:rPr>
              <w:t>откл</w:t>
            </w:r>
            <w:proofErr w:type="spellEnd"/>
            <w:r w:rsidRPr="00C5714C">
              <w:rPr>
                <w:rFonts w:ascii="Times New Roman" w:eastAsia="Times New Roman" w:hAnsi="Times New Roman" w:cs="Times New Roman"/>
                <w:b/>
                <w:bCs/>
                <w:color w:val="000000"/>
              </w:rPr>
              <w:t xml:space="preserve"> в % к 202</w:t>
            </w:r>
            <w:r>
              <w:rPr>
                <w:rFonts w:ascii="Times New Roman" w:eastAsia="Times New Roman" w:hAnsi="Times New Roman" w:cs="Times New Roman"/>
                <w:b/>
                <w:bCs/>
                <w:color w:val="000000"/>
                <w:lang w:val="en-US"/>
              </w:rPr>
              <w:t>2</w:t>
            </w:r>
            <w:r w:rsidRPr="00C5714C">
              <w:rPr>
                <w:rFonts w:ascii="Times New Roman" w:eastAsia="Times New Roman" w:hAnsi="Times New Roman" w:cs="Times New Roman"/>
                <w:b/>
                <w:bCs/>
                <w:color w:val="000000"/>
              </w:rPr>
              <w:t>г.</w:t>
            </w:r>
          </w:p>
        </w:tc>
        <w:tc>
          <w:tcPr>
            <w:tcW w:w="1263" w:type="dxa"/>
            <w:tcBorders>
              <w:top w:val="single" w:sz="4" w:space="0" w:color="auto"/>
              <w:left w:val="nil"/>
              <w:bottom w:val="single" w:sz="4" w:space="0" w:color="auto"/>
              <w:right w:val="single" w:sz="4" w:space="0" w:color="auto"/>
            </w:tcBorders>
            <w:shd w:val="clear" w:color="000000" w:fill="31869B"/>
            <w:vAlign w:val="center"/>
            <w:hideMark/>
          </w:tcPr>
          <w:p w14:paraId="24287A3A" w14:textId="77777777" w:rsidR="00D83107" w:rsidRPr="00C5714C" w:rsidRDefault="00D83107" w:rsidP="00FA1999">
            <w:pPr>
              <w:spacing w:after="0" w:line="240" w:lineRule="auto"/>
              <w:jc w:val="center"/>
              <w:rPr>
                <w:rFonts w:ascii="Times New Roman" w:eastAsia="Times New Roman" w:hAnsi="Times New Roman" w:cs="Times New Roman"/>
                <w:b/>
                <w:bCs/>
                <w:color w:val="000000"/>
              </w:rPr>
            </w:pPr>
            <w:r w:rsidRPr="00C5714C">
              <w:rPr>
                <w:rFonts w:ascii="Times New Roman" w:eastAsia="Times New Roman" w:hAnsi="Times New Roman" w:cs="Times New Roman"/>
                <w:b/>
                <w:bCs/>
                <w:color w:val="000000"/>
              </w:rPr>
              <w:t>доля в объеме (%)</w:t>
            </w:r>
          </w:p>
        </w:tc>
      </w:tr>
      <w:tr w:rsidR="00D83107" w:rsidRPr="00C5714C" w14:paraId="67732410" w14:textId="77777777" w:rsidTr="00FA1999">
        <w:trPr>
          <w:trHeight w:val="547"/>
        </w:trPr>
        <w:tc>
          <w:tcPr>
            <w:tcW w:w="921" w:type="dxa"/>
            <w:tcBorders>
              <w:top w:val="nil"/>
              <w:left w:val="single" w:sz="4" w:space="0" w:color="auto"/>
              <w:bottom w:val="single" w:sz="4" w:space="0" w:color="auto"/>
              <w:right w:val="single" w:sz="4" w:space="0" w:color="auto"/>
            </w:tcBorders>
            <w:shd w:val="clear" w:color="000000" w:fill="B7DEE8"/>
            <w:noWrap/>
            <w:vAlign w:val="center"/>
            <w:hideMark/>
          </w:tcPr>
          <w:p w14:paraId="6DBAE672" w14:textId="77777777" w:rsidR="00D83107" w:rsidRPr="00620AE8" w:rsidRDefault="00D83107" w:rsidP="00FA1999">
            <w:pPr>
              <w:spacing w:after="0" w:line="240" w:lineRule="auto"/>
              <w:jc w:val="center"/>
              <w:rPr>
                <w:rFonts w:ascii="Times New Roman" w:eastAsia="Times New Roman" w:hAnsi="Times New Roman" w:cs="Times New Roman"/>
                <w:b/>
                <w:bCs/>
              </w:rPr>
            </w:pPr>
            <w:r w:rsidRPr="00620AE8">
              <w:rPr>
                <w:rFonts w:ascii="Times New Roman" w:eastAsia="Times New Roman" w:hAnsi="Times New Roman" w:cs="Times New Roman"/>
                <w:b/>
                <w:bCs/>
              </w:rPr>
              <w:t>1</w:t>
            </w:r>
          </w:p>
        </w:tc>
        <w:tc>
          <w:tcPr>
            <w:tcW w:w="2869" w:type="dxa"/>
            <w:tcBorders>
              <w:top w:val="nil"/>
              <w:left w:val="nil"/>
              <w:bottom w:val="single" w:sz="4" w:space="0" w:color="auto"/>
              <w:right w:val="single" w:sz="4" w:space="0" w:color="auto"/>
            </w:tcBorders>
            <w:shd w:val="clear" w:color="000000" w:fill="B7DEE8"/>
            <w:vAlign w:val="center"/>
            <w:hideMark/>
          </w:tcPr>
          <w:p w14:paraId="3627A44B" w14:textId="77777777" w:rsidR="00D83107" w:rsidRPr="00620AE8" w:rsidRDefault="00D83107" w:rsidP="00FA1999">
            <w:pPr>
              <w:spacing w:after="0" w:line="240" w:lineRule="auto"/>
              <w:rPr>
                <w:rFonts w:ascii="Times New Roman" w:eastAsia="Times New Roman" w:hAnsi="Times New Roman" w:cs="Times New Roman"/>
                <w:b/>
                <w:bCs/>
              </w:rPr>
            </w:pPr>
            <w:r w:rsidRPr="00620AE8">
              <w:rPr>
                <w:rFonts w:ascii="Times New Roman" w:eastAsia="Times New Roman" w:hAnsi="Times New Roman" w:cs="Times New Roman"/>
                <w:b/>
                <w:bCs/>
              </w:rPr>
              <w:t>Объем передачи электроэнергии РЭК</w:t>
            </w:r>
          </w:p>
        </w:tc>
        <w:tc>
          <w:tcPr>
            <w:tcW w:w="1284" w:type="dxa"/>
            <w:tcBorders>
              <w:top w:val="nil"/>
              <w:left w:val="nil"/>
              <w:bottom w:val="single" w:sz="4" w:space="0" w:color="auto"/>
              <w:right w:val="single" w:sz="4" w:space="0" w:color="auto"/>
            </w:tcBorders>
            <w:shd w:val="clear" w:color="000000" w:fill="B7DEE8"/>
            <w:noWrap/>
            <w:vAlign w:val="center"/>
            <w:hideMark/>
          </w:tcPr>
          <w:p w14:paraId="29D694E8" w14:textId="77777777" w:rsidR="00D83107" w:rsidRPr="00620AE8" w:rsidRDefault="00D83107" w:rsidP="00FA1999">
            <w:pPr>
              <w:spacing w:after="0" w:line="240" w:lineRule="auto"/>
              <w:rPr>
                <w:rFonts w:ascii="Times New Roman" w:eastAsia="Times New Roman" w:hAnsi="Times New Roman" w:cs="Times New Roman"/>
                <w:b/>
                <w:bCs/>
              </w:rPr>
            </w:pPr>
            <w:r w:rsidRPr="00620AE8">
              <w:rPr>
                <w:rFonts w:ascii="Times New Roman" w:eastAsia="Times New Roman" w:hAnsi="Times New Roman" w:cs="Times New Roman"/>
                <w:b/>
                <w:bCs/>
              </w:rPr>
              <w:t>7 649 687</w:t>
            </w:r>
          </w:p>
        </w:tc>
        <w:tc>
          <w:tcPr>
            <w:tcW w:w="1199" w:type="dxa"/>
            <w:tcBorders>
              <w:top w:val="nil"/>
              <w:left w:val="nil"/>
              <w:bottom w:val="single" w:sz="4" w:space="0" w:color="auto"/>
              <w:right w:val="single" w:sz="4" w:space="0" w:color="auto"/>
            </w:tcBorders>
            <w:shd w:val="clear" w:color="000000" w:fill="B7DEE8"/>
            <w:noWrap/>
            <w:vAlign w:val="center"/>
            <w:hideMark/>
          </w:tcPr>
          <w:p w14:paraId="281B62F2" w14:textId="77777777" w:rsidR="00D83107" w:rsidRPr="00620AE8" w:rsidRDefault="00D83107" w:rsidP="00FA1999">
            <w:pPr>
              <w:spacing w:after="0" w:line="240" w:lineRule="auto"/>
              <w:jc w:val="center"/>
              <w:rPr>
                <w:rFonts w:ascii="Times New Roman" w:eastAsia="Times New Roman" w:hAnsi="Times New Roman" w:cs="Times New Roman"/>
                <w:b/>
                <w:bCs/>
              </w:rPr>
            </w:pPr>
            <w:r w:rsidRPr="00620AE8">
              <w:rPr>
                <w:rFonts w:ascii="Times New Roman" w:eastAsia="Times New Roman" w:hAnsi="Times New Roman" w:cs="Times New Roman"/>
                <w:b/>
                <w:bCs/>
              </w:rPr>
              <w:t>8 153 517</w:t>
            </w:r>
          </w:p>
        </w:tc>
        <w:tc>
          <w:tcPr>
            <w:tcW w:w="1263" w:type="dxa"/>
            <w:tcBorders>
              <w:top w:val="nil"/>
              <w:left w:val="nil"/>
              <w:bottom w:val="single" w:sz="4" w:space="0" w:color="auto"/>
              <w:right w:val="single" w:sz="4" w:space="0" w:color="auto"/>
            </w:tcBorders>
            <w:shd w:val="clear" w:color="000000" w:fill="B7DEE8"/>
            <w:noWrap/>
            <w:vAlign w:val="center"/>
          </w:tcPr>
          <w:p w14:paraId="3DAFAF83" w14:textId="77777777" w:rsidR="00D83107" w:rsidRPr="005A02A8" w:rsidRDefault="00D83107" w:rsidP="00FA1999">
            <w:pPr>
              <w:spacing w:after="0" w:line="240" w:lineRule="auto"/>
              <w:jc w:val="center"/>
              <w:rPr>
                <w:rFonts w:ascii="Times New Roman" w:eastAsia="Times New Roman" w:hAnsi="Times New Roman" w:cs="Times New Roman"/>
                <w:b/>
                <w:bCs/>
                <w:lang w:val="en-US"/>
              </w:rPr>
            </w:pPr>
            <w:r>
              <w:rPr>
                <w:rFonts w:ascii="Times New Roman" w:eastAsia="Times New Roman" w:hAnsi="Times New Roman" w:cs="Times New Roman"/>
                <w:b/>
                <w:bCs/>
                <w:lang w:val="en-US"/>
              </w:rPr>
              <w:t>8 686 188</w:t>
            </w:r>
          </w:p>
        </w:tc>
        <w:tc>
          <w:tcPr>
            <w:tcW w:w="1263" w:type="dxa"/>
            <w:tcBorders>
              <w:top w:val="nil"/>
              <w:left w:val="nil"/>
              <w:bottom w:val="single" w:sz="4" w:space="0" w:color="auto"/>
              <w:right w:val="single" w:sz="4" w:space="0" w:color="auto"/>
            </w:tcBorders>
            <w:shd w:val="clear" w:color="000000" w:fill="B7DEE8"/>
            <w:noWrap/>
            <w:vAlign w:val="center"/>
            <w:hideMark/>
          </w:tcPr>
          <w:p w14:paraId="17ED0704" w14:textId="77777777" w:rsidR="00D83107" w:rsidRPr="00620AE8" w:rsidRDefault="00D83107" w:rsidP="00FA1999">
            <w:pPr>
              <w:spacing w:after="0" w:line="240" w:lineRule="auto"/>
              <w:jc w:val="center"/>
              <w:rPr>
                <w:rFonts w:ascii="Times New Roman" w:eastAsia="Times New Roman" w:hAnsi="Times New Roman" w:cs="Times New Roman"/>
                <w:b/>
                <w:bCs/>
              </w:rPr>
            </w:pPr>
            <w:r w:rsidRPr="00620AE8">
              <w:rPr>
                <w:rFonts w:ascii="Times New Roman" w:eastAsia="Times New Roman" w:hAnsi="Times New Roman" w:cs="Times New Roman"/>
                <w:b/>
                <w:bCs/>
              </w:rPr>
              <w:t>6,</w:t>
            </w:r>
            <w:r>
              <w:rPr>
                <w:rFonts w:ascii="Times New Roman" w:eastAsia="Times New Roman" w:hAnsi="Times New Roman" w:cs="Times New Roman"/>
                <w:b/>
                <w:bCs/>
                <w:lang w:val="en-US"/>
              </w:rPr>
              <w:t>5</w:t>
            </w:r>
            <w:r w:rsidRPr="00620AE8">
              <w:rPr>
                <w:rFonts w:ascii="Times New Roman" w:eastAsia="Times New Roman" w:hAnsi="Times New Roman" w:cs="Times New Roman"/>
                <w:b/>
                <w:bCs/>
              </w:rPr>
              <w:t>%</w:t>
            </w:r>
          </w:p>
        </w:tc>
        <w:tc>
          <w:tcPr>
            <w:tcW w:w="1263" w:type="dxa"/>
            <w:tcBorders>
              <w:top w:val="nil"/>
              <w:left w:val="nil"/>
              <w:bottom w:val="single" w:sz="4" w:space="0" w:color="auto"/>
              <w:right w:val="single" w:sz="4" w:space="0" w:color="auto"/>
            </w:tcBorders>
            <w:shd w:val="clear" w:color="000000" w:fill="B7DEE8"/>
            <w:noWrap/>
            <w:vAlign w:val="center"/>
            <w:hideMark/>
          </w:tcPr>
          <w:p w14:paraId="7B32D06F" w14:textId="77777777" w:rsidR="00D83107" w:rsidRPr="00620AE8" w:rsidRDefault="00D83107" w:rsidP="00FA1999">
            <w:pPr>
              <w:spacing w:after="0" w:line="240" w:lineRule="auto"/>
              <w:jc w:val="center"/>
              <w:rPr>
                <w:rFonts w:ascii="Times New Roman" w:eastAsia="Times New Roman" w:hAnsi="Times New Roman" w:cs="Times New Roman"/>
                <w:b/>
                <w:bCs/>
              </w:rPr>
            </w:pPr>
            <w:r w:rsidRPr="00620AE8">
              <w:rPr>
                <w:rFonts w:ascii="Times New Roman" w:eastAsia="Times New Roman" w:hAnsi="Times New Roman" w:cs="Times New Roman"/>
                <w:b/>
                <w:bCs/>
              </w:rPr>
              <w:t>100%</w:t>
            </w:r>
          </w:p>
        </w:tc>
      </w:tr>
      <w:tr w:rsidR="00D83107" w:rsidRPr="00C5714C" w14:paraId="52248E44" w14:textId="77777777" w:rsidTr="00FA1999">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73B6FD3"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1.1.</w:t>
            </w:r>
          </w:p>
        </w:tc>
        <w:tc>
          <w:tcPr>
            <w:tcW w:w="2869" w:type="dxa"/>
            <w:tcBorders>
              <w:top w:val="nil"/>
              <w:left w:val="nil"/>
              <w:bottom w:val="single" w:sz="4" w:space="0" w:color="auto"/>
              <w:right w:val="single" w:sz="4" w:space="0" w:color="auto"/>
            </w:tcBorders>
            <w:shd w:val="clear" w:color="auto" w:fill="auto"/>
            <w:noWrap/>
            <w:vAlign w:val="center"/>
            <w:hideMark/>
          </w:tcPr>
          <w:p w14:paraId="4E3DCEB6" w14:textId="77777777" w:rsidR="00D83107" w:rsidRPr="00620AE8" w:rsidRDefault="00D83107" w:rsidP="00FA1999">
            <w:pPr>
              <w:spacing w:after="0" w:line="240" w:lineRule="auto"/>
              <w:rPr>
                <w:rFonts w:ascii="Times New Roman" w:eastAsia="Times New Roman" w:hAnsi="Times New Roman" w:cs="Times New Roman"/>
                <w:color w:val="000000"/>
              </w:rPr>
            </w:pPr>
            <w:r w:rsidRPr="00620AE8">
              <w:rPr>
                <w:rFonts w:ascii="Times New Roman" w:eastAsia="Times New Roman" w:hAnsi="Times New Roman" w:cs="Times New Roman"/>
                <w:color w:val="000000"/>
              </w:rPr>
              <w:t>ТОО "</w:t>
            </w:r>
            <w:proofErr w:type="spellStart"/>
            <w:r w:rsidRPr="00620AE8">
              <w:rPr>
                <w:rFonts w:ascii="Times New Roman" w:eastAsia="Times New Roman" w:hAnsi="Times New Roman" w:cs="Times New Roman"/>
                <w:color w:val="000000"/>
              </w:rPr>
              <w:t>АЭСбыт</w:t>
            </w:r>
            <w:proofErr w:type="spellEnd"/>
            <w:r w:rsidRPr="00620AE8">
              <w:rPr>
                <w:rFonts w:ascii="Times New Roman" w:eastAsia="Times New Roman" w:hAnsi="Times New Roman" w:cs="Times New Roman"/>
                <w:color w:val="000000"/>
              </w:rPr>
              <w:t>"</w:t>
            </w:r>
          </w:p>
        </w:tc>
        <w:tc>
          <w:tcPr>
            <w:tcW w:w="1284" w:type="dxa"/>
            <w:tcBorders>
              <w:top w:val="nil"/>
              <w:left w:val="nil"/>
              <w:bottom w:val="single" w:sz="4" w:space="0" w:color="auto"/>
              <w:right w:val="single" w:sz="4" w:space="0" w:color="auto"/>
            </w:tcBorders>
            <w:shd w:val="clear" w:color="auto" w:fill="auto"/>
            <w:noWrap/>
            <w:vAlign w:val="center"/>
            <w:hideMark/>
          </w:tcPr>
          <w:p w14:paraId="34300CE3"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6 768 349</w:t>
            </w:r>
          </w:p>
        </w:tc>
        <w:tc>
          <w:tcPr>
            <w:tcW w:w="1199" w:type="dxa"/>
            <w:tcBorders>
              <w:top w:val="nil"/>
              <w:left w:val="nil"/>
              <w:bottom w:val="single" w:sz="4" w:space="0" w:color="auto"/>
              <w:right w:val="single" w:sz="4" w:space="0" w:color="auto"/>
            </w:tcBorders>
            <w:shd w:val="clear" w:color="auto" w:fill="auto"/>
            <w:noWrap/>
            <w:vAlign w:val="center"/>
            <w:hideMark/>
          </w:tcPr>
          <w:p w14:paraId="326B221A"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6 847 672</w:t>
            </w:r>
          </w:p>
        </w:tc>
        <w:tc>
          <w:tcPr>
            <w:tcW w:w="1263" w:type="dxa"/>
            <w:tcBorders>
              <w:top w:val="nil"/>
              <w:left w:val="nil"/>
              <w:bottom w:val="single" w:sz="4" w:space="0" w:color="auto"/>
              <w:right w:val="single" w:sz="4" w:space="0" w:color="auto"/>
            </w:tcBorders>
            <w:shd w:val="clear" w:color="auto" w:fill="auto"/>
            <w:noWrap/>
            <w:vAlign w:val="center"/>
          </w:tcPr>
          <w:p w14:paraId="53081DC7" w14:textId="77777777" w:rsidR="00D83107" w:rsidRPr="005A02A8" w:rsidRDefault="00D83107" w:rsidP="00FA1999">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7 086 382</w:t>
            </w:r>
          </w:p>
        </w:tc>
        <w:tc>
          <w:tcPr>
            <w:tcW w:w="1263" w:type="dxa"/>
            <w:tcBorders>
              <w:top w:val="nil"/>
              <w:left w:val="nil"/>
              <w:bottom w:val="single" w:sz="4" w:space="0" w:color="auto"/>
              <w:right w:val="single" w:sz="4" w:space="0" w:color="auto"/>
            </w:tcBorders>
            <w:shd w:val="clear" w:color="auto" w:fill="auto"/>
            <w:noWrap/>
            <w:vAlign w:val="center"/>
            <w:hideMark/>
          </w:tcPr>
          <w:p w14:paraId="796B4F6E" w14:textId="77777777" w:rsidR="00D83107" w:rsidRPr="00620AE8" w:rsidRDefault="00D83107" w:rsidP="00FA1999">
            <w:pPr>
              <w:spacing w:after="0" w:line="240" w:lineRule="auto"/>
              <w:jc w:val="center"/>
              <w:rPr>
                <w:rFonts w:ascii="Times New Roman" w:eastAsia="Times New Roman" w:hAnsi="Times New Roman" w:cs="Times New Roman"/>
              </w:rPr>
            </w:pPr>
            <w:r>
              <w:rPr>
                <w:rFonts w:ascii="Times New Roman" w:eastAsia="Times New Roman" w:hAnsi="Times New Roman" w:cs="Times New Roman"/>
                <w:lang w:val="en-US"/>
              </w:rPr>
              <w:t>3</w:t>
            </w:r>
            <w:r>
              <w:rPr>
                <w:rFonts w:ascii="Times New Roman" w:eastAsia="Times New Roman" w:hAnsi="Times New Roman" w:cs="Times New Roman"/>
              </w:rPr>
              <w:t>,</w:t>
            </w:r>
            <w:r>
              <w:rPr>
                <w:rFonts w:ascii="Times New Roman" w:eastAsia="Times New Roman" w:hAnsi="Times New Roman" w:cs="Times New Roman"/>
                <w:lang w:val="en-US"/>
              </w:rPr>
              <w:t>5</w:t>
            </w:r>
            <w:r w:rsidRPr="00620AE8">
              <w:rPr>
                <w:rFonts w:ascii="Times New Roman" w:eastAsia="Times New Roman" w:hAnsi="Times New Roman" w:cs="Times New Roman"/>
              </w:rPr>
              <w:t>%</w:t>
            </w:r>
          </w:p>
        </w:tc>
        <w:tc>
          <w:tcPr>
            <w:tcW w:w="1263" w:type="dxa"/>
            <w:tcBorders>
              <w:top w:val="nil"/>
              <w:left w:val="nil"/>
              <w:bottom w:val="single" w:sz="4" w:space="0" w:color="auto"/>
              <w:right w:val="single" w:sz="4" w:space="0" w:color="auto"/>
            </w:tcBorders>
            <w:shd w:val="clear" w:color="auto" w:fill="auto"/>
            <w:noWrap/>
            <w:vAlign w:val="center"/>
            <w:hideMark/>
          </w:tcPr>
          <w:p w14:paraId="24D31DA2" w14:textId="77777777" w:rsidR="00D83107" w:rsidRPr="00620AE8" w:rsidRDefault="00D83107" w:rsidP="00FA1999">
            <w:pPr>
              <w:spacing w:after="0" w:line="240" w:lineRule="auto"/>
              <w:jc w:val="center"/>
              <w:rPr>
                <w:rFonts w:ascii="Times New Roman" w:eastAsia="Times New Roman" w:hAnsi="Times New Roman" w:cs="Times New Roman"/>
              </w:rPr>
            </w:pPr>
            <w:r w:rsidRPr="009350EB">
              <w:rPr>
                <w:rFonts w:ascii="Times New Roman" w:eastAsia="Times New Roman" w:hAnsi="Times New Roman" w:cs="Times New Roman"/>
              </w:rPr>
              <w:t>81,6%</w:t>
            </w:r>
          </w:p>
        </w:tc>
      </w:tr>
      <w:tr w:rsidR="00D83107" w:rsidRPr="00C5714C" w14:paraId="1EFF4ABD" w14:textId="77777777" w:rsidTr="00FA1999">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F72AC4E"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1.2.</w:t>
            </w:r>
          </w:p>
        </w:tc>
        <w:tc>
          <w:tcPr>
            <w:tcW w:w="2869" w:type="dxa"/>
            <w:tcBorders>
              <w:top w:val="nil"/>
              <w:left w:val="nil"/>
              <w:bottom w:val="single" w:sz="4" w:space="0" w:color="auto"/>
              <w:right w:val="single" w:sz="4" w:space="0" w:color="auto"/>
            </w:tcBorders>
            <w:shd w:val="clear" w:color="auto" w:fill="auto"/>
            <w:noWrap/>
            <w:vAlign w:val="center"/>
            <w:hideMark/>
          </w:tcPr>
          <w:p w14:paraId="4D4911DD" w14:textId="77777777" w:rsidR="00D83107" w:rsidRPr="00620AE8" w:rsidRDefault="00D83107" w:rsidP="00FA1999">
            <w:pPr>
              <w:spacing w:after="0" w:line="240" w:lineRule="auto"/>
              <w:rPr>
                <w:rFonts w:ascii="Times New Roman" w:eastAsia="Times New Roman" w:hAnsi="Times New Roman" w:cs="Times New Roman"/>
                <w:color w:val="000000"/>
              </w:rPr>
            </w:pPr>
            <w:r w:rsidRPr="00620AE8">
              <w:rPr>
                <w:rFonts w:ascii="Times New Roman" w:eastAsia="Times New Roman" w:hAnsi="Times New Roman" w:cs="Times New Roman"/>
                <w:color w:val="000000"/>
              </w:rPr>
              <w:t>АО "</w:t>
            </w:r>
            <w:proofErr w:type="spellStart"/>
            <w:r w:rsidRPr="00620AE8">
              <w:rPr>
                <w:rFonts w:ascii="Times New Roman" w:eastAsia="Times New Roman" w:hAnsi="Times New Roman" w:cs="Times New Roman"/>
                <w:color w:val="000000"/>
              </w:rPr>
              <w:t>АлЭС</w:t>
            </w:r>
            <w:proofErr w:type="spellEnd"/>
            <w:r w:rsidRPr="00620AE8">
              <w:rPr>
                <w:rFonts w:ascii="Times New Roman" w:eastAsia="Times New Roman" w:hAnsi="Times New Roman" w:cs="Times New Roman"/>
                <w:color w:val="000000"/>
              </w:rPr>
              <w:t>"</w:t>
            </w:r>
          </w:p>
        </w:tc>
        <w:tc>
          <w:tcPr>
            <w:tcW w:w="1284" w:type="dxa"/>
            <w:tcBorders>
              <w:top w:val="nil"/>
              <w:left w:val="nil"/>
              <w:bottom w:val="single" w:sz="4" w:space="0" w:color="auto"/>
              <w:right w:val="single" w:sz="4" w:space="0" w:color="auto"/>
            </w:tcBorders>
            <w:shd w:val="clear" w:color="auto" w:fill="auto"/>
            <w:noWrap/>
            <w:vAlign w:val="center"/>
            <w:hideMark/>
          </w:tcPr>
          <w:p w14:paraId="073F29D9"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74 641</w:t>
            </w:r>
          </w:p>
        </w:tc>
        <w:tc>
          <w:tcPr>
            <w:tcW w:w="1199" w:type="dxa"/>
            <w:tcBorders>
              <w:top w:val="nil"/>
              <w:left w:val="nil"/>
              <w:bottom w:val="single" w:sz="4" w:space="0" w:color="auto"/>
              <w:right w:val="single" w:sz="4" w:space="0" w:color="auto"/>
            </w:tcBorders>
            <w:shd w:val="clear" w:color="auto" w:fill="auto"/>
            <w:noWrap/>
            <w:vAlign w:val="center"/>
            <w:hideMark/>
          </w:tcPr>
          <w:p w14:paraId="1D352627"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67 402</w:t>
            </w:r>
          </w:p>
        </w:tc>
        <w:tc>
          <w:tcPr>
            <w:tcW w:w="1263" w:type="dxa"/>
            <w:tcBorders>
              <w:top w:val="nil"/>
              <w:left w:val="nil"/>
              <w:bottom w:val="single" w:sz="4" w:space="0" w:color="auto"/>
              <w:right w:val="single" w:sz="4" w:space="0" w:color="auto"/>
            </w:tcBorders>
            <w:shd w:val="clear" w:color="auto" w:fill="auto"/>
            <w:noWrap/>
            <w:vAlign w:val="center"/>
          </w:tcPr>
          <w:p w14:paraId="1B05621D" w14:textId="77777777" w:rsidR="00D83107" w:rsidRPr="005A02A8" w:rsidRDefault="00D83107" w:rsidP="00FA1999">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75 069</w:t>
            </w:r>
          </w:p>
        </w:tc>
        <w:tc>
          <w:tcPr>
            <w:tcW w:w="1263" w:type="dxa"/>
            <w:tcBorders>
              <w:top w:val="nil"/>
              <w:left w:val="nil"/>
              <w:bottom w:val="single" w:sz="4" w:space="0" w:color="auto"/>
              <w:right w:val="single" w:sz="4" w:space="0" w:color="auto"/>
            </w:tcBorders>
            <w:shd w:val="clear" w:color="auto" w:fill="auto"/>
            <w:noWrap/>
            <w:vAlign w:val="center"/>
            <w:hideMark/>
          </w:tcPr>
          <w:p w14:paraId="3891B200" w14:textId="77777777" w:rsidR="00D83107" w:rsidRPr="00620AE8" w:rsidRDefault="00D83107" w:rsidP="00FA19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11,4</w:t>
            </w:r>
            <w:r w:rsidRPr="00620AE8">
              <w:rPr>
                <w:rFonts w:ascii="Times New Roman" w:eastAsia="Times New Roman" w:hAnsi="Times New Roman" w:cs="Times New Roman"/>
              </w:rPr>
              <w:t>%</w:t>
            </w:r>
          </w:p>
        </w:tc>
        <w:tc>
          <w:tcPr>
            <w:tcW w:w="1263" w:type="dxa"/>
            <w:tcBorders>
              <w:top w:val="nil"/>
              <w:left w:val="nil"/>
              <w:bottom w:val="single" w:sz="4" w:space="0" w:color="auto"/>
              <w:right w:val="single" w:sz="4" w:space="0" w:color="auto"/>
            </w:tcBorders>
            <w:shd w:val="clear" w:color="auto" w:fill="auto"/>
            <w:noWrap/>
            <w:vAlign w:val="center"/>
            <w:hideMark/>
          </w:tcPr>
          <w:p w14:paraId="48667E12" w14:textId="77777777" w:rsidR="00D83107" w:rsidRPr="00620AE8" w:rsidRDefault="00D83107" w:rsidP="00FA1999">
            <w:pPr>
              <w:spacing w:after="0" w:line="240" w:lineRule="auto"/>
              <w:jc w:val="center"/>
              <w:rPr>
                <w:rFonts w:ascii="Times New Roman" w:eastAsia="Times New Roman" w:hAnsi="Times New Roman" w:cs="Times New Roman"/>
              </w:rPr>
            </w:pPr>
            <w:r w:rsidRPr="009350EB">
              <w:rPr>
                <w:rFonts w:ascii="Times New Roman" w:eastAsia="Times New Roman" w:hAnsi="Times New Roman" w:cs="Times New Roman"/>
              </w:rPr>
              <w:t>0,9%</w:t>
            </w:r>
          </w:p>
        </w:tc>
      </w:tr>
      <w:tr w:rsidR="00D83107" w:rsidRPr="00C5714C" w14:paraId="07D4DC0E" w14:textId="77777777" w:rsidTr="00FA1999">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42E2F21A"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1.3.</w:t>
            </w:r>
          </w:p>
        </w:tc>
        <w:tc>
          <w:tcPr>
            <w:tcW w:w="2869" w:type="dxa"/>
            <w:tcBorders>
              <w:top w:val="nil"/>
              <w:left w:val="nil"/>
              <w:bottom w:val="single" w:sz="4" w:space="0" w:color="auto"/>
              <w:right w:val="single" w:sz="4" w:space="0" w:color="auto"/>
            </w:tcBorders>
            <w:shd w:val="clear" w:color="auto" w:fill="auto"/>
            <w:noWrap/>
            <w:vAlign w:val="center"/>
            <w:hideMark/>
          </w:tcPr>
          <w:p w14:paraId="176EA730" w14:textId="77777777" w:rsidR="00D83107" w:rsidRPr="00620AE8" w:rsidRDefault="00D83107" w:rsidP="00FA1999">
            <w:pPr>
              <w:spacing w:after="0" w:line="240" w:lineRule="auto"/>
              <w:rPr>
                <w:rFonts w:ascii="Times New Roman" w:eastAsia="Times New Roman" w:hAnsi="Times New Roman" w:cs="Times New Roman"/>
                <w:color w:val="000000"/>
              </w:rPr>
            </w:pPr>
            <w:r w:rsidRPr="00620AE8">
              <w:rPr>
                <w:rFonts w:ascii="Times New Roman" w:eastAsia="Times New Roman" w:hAnsi="Times New Roman" w:cs="Times New Roman"/>
                <w:color w:val="000000"/>
              </w:rPr>
              <w:t>АО "МГЭС"</w:t>
            </w:r>
          </w:p>
        </w:tc>
        <w:tc>
          <w:tcPr>
            <w:tcW w:w="1284" w:type="dxa"/>
            <w:tcBorders>
              <w:top w:val="nil"/>
              <w:left w:val="nil"/>
              <w:bottom w:val="single" w:sz="4" w:space="0" w:color="auto"/>
              <w:right w:val="single" w:sz="4" w:space="0" w:color="auto"/>
            </w:tcBorders>
            <w:shd w:val="clear" w:color="auto" w:fill="auto"/>
            <w:noWrap/>
            <w:vAlign w:val="center"/>
            <w:hideMark/>
          </w:tcPr>
          <w:p w14:paraId="0B10AAD1"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3 593</w:t>
            </w:r>
          </w:p>
        </w:tc>
        <w:tc>
          <w:tcPr>
            <w:tcW w:w="1199" w:type="dxa"/>
            <w:tcBorders>
              <w:top w:val="nil"/>
              <w:left w:val="nil"/>
              <w:bottom w:val="single" w:sz="4" w:space="0" w:color="auto"/>
              <w:right w:val="single" w:sz="4" w:space="0" w:color="auto"/>
            </w:tcBorders>
            <w:shd w:val="clear" w:color="auto" w:fill="auto"/>
            <w:noWrap/>
            <w:vAlign w:val="center"/>
            <w:hideMark/>
          </w:tcPr>
          <w:p w14:paraId="1975C741"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3 554</w:t>
            </w:r>
          </w:p>
        </w:tc>
        <w:tc>
          <w:tcPr>
            <w:tcW w:w="1263" w:type="dxa"/>
            <w:tcBorders>
              <w:top w:val="nil"/>
              <w:left w:val="nil"/>
              <w:bottom w:val="single" w:sz="4" w:space="0" w:color="auto"/>
              <w:right w:val="single" w:sz="4" w:space="0" w:color="auto"/>
            </w:tcBorders>
            <w:shd w:val="clear" w:color="auto" w:fill="auto"/>
            <w:noWrap/>
            <w:vAlign w:val="center"/>
          </w:tcPr>
          <w:p w14:paraId="5669CC59" w14:textId="77777777" w:rsidR="00D83107" w:rsidRPr="005A02A8" w:rsidRDefault="00D83107" w:rsidP="00FA1999">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3 517</w:t>
            </w:r>
          </w:p>
        </w:tc>
        <w:tc>
          <w:tcPr>
            <w:tcW w:w="1263" w:type="dxa"/>
            <w:tcBorders>
              <w:top w:val="nil"/>
              <w:left w:val="nil"/>
              <w:bottom w:val="single" w:sz="4" w:space="0" w:color="auto"/>
              <w:right w:val="single" w:sz="4" w:space="0" w:color="auto"/>
            </w:tcBorders>
            <w:shd w:val="clear" w:color="auto" w:fill="auto"/>
            <w:noWrap/>
            <w:vAlign w:val="center"/>
            <w:hideMark/>
          </w:tcPr>
          <w:p w14:paraId="33D153F7" w14:textId="77777777" w:rsidR="00D83107" w:rsidRPr="00620AE8" w:rsidRDefault="00D83107" w:rsidP="00FA1999">
            <w:pPr>
              <w:spacing w:after="0" w:line="240" w:lineRule="auto"/>
              <w:jc w:val="center"/>
              <w:rPr>
                <w:rFonts w:ascii="Times New Roman" w:eastAsia="Times New Roman" w:hAnsi="Times New Roman" w:cs="Times New Roman"/>
              </w:rPr>
            </w:pPr>
            <w:r w:rsidRPr="00620AE8">
              <w:rPr>
                <w:rFonts w:ascii="Times New Roman" w:eastAsia="Times New Roman" w:hAnsi="Times New Roman" w:cs="Times New Roman"/>
              </w:rPr>
              <w:t>-1</w:t>
            </w:r>
            <w:r>
              <w:rPr>
                <w:rFonts w:ascii="Times New Roman" w:eastAsia="Times New Roman" w:hAnsi="Times New Roman" w:cs="Times New Roman"/>
              </w:rPr>
              <w:t>,0</w:t>
            </w:r>
            <w:r w:rsidRPr="00620AE8">
              <w:rPr>
                <w:rFonts w:ascii="Times New Roman" w:eastAsia="Times New Roman" w:hAnsi="Times New Roman" w:cs="Times New Roman"/>
              </w:rPr>
              <w:t>%</w:t>
            </w:r>
          </w:p>
        </w:tc>
        <w:tc>
          <w:tcPr>
            <w:tcW w:w="1263" w:type="dxa"/>
            <w:tcBorders>
              <w:top w:val="nil"/>
              <w:left w:val="nil"/>
              <w:bottom w:val="single" w:sz="4" w:space="0" w:color="auto"/>
              <w:right w:val="single" w:sz="4" w:space="0" w:color="auto"/>
            </w:tcBorders>
            <w:shd w:val="clear" w:color="auto" w:fill="auto"/>
            <w:noWrap/>
            <w:vAlign w:val="center"/>
            <w:hideMark/>
          </w:tcPr>
          <w:p w14:paraId="008EF836" w14:textId="77777777" w:rsidR="00D83107" w:rsidRPr="00620AE8" w:rsidRDefault="00D83107" w:rsidP="00FA1999">
            <w:pPr>
              <w:spacing w:after="0" w:line="240" w:lineRule="auto"/>
              <w:jc w:val="center"/>
              <w:rPr>
                <w:rFonts w:ascii="Times New Roman" w:eastAsia="Times New Roman" w:hAnsi="Times New Roman" w:cs="Times New Roman"/>
              </w:rPr>
            </w:pPr>
            <w:r w:rsidRPr="009350EB">
              <w:rPr>
                <w:rFonts w:ascii="Times New Roman" w:eastAsia="Times New Roman" w:hAnsi="Times New Roman" w:cs="Times New Roman"/>
              </w:rPr>
              <w:t>0,04%</w:t>
            </w:r>
          </w:p>
        </w:tc>
      </w:tr>
      <w:tr w:rsidR="00D83107" w:rsidRPr="00C5714C" w14:paraId="725CD554" w14:textId="77777777" w:rsidTr="00FA1999">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C0AAD8D"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1.4.</w:t>
            </w:r>
          </w:p>
        </w:tc>
        <w:tc>
          <w:tcPr>
            <w:tcW w:w="2869" w:type="dxa"/>
            <w:tcBorders>
              <w:top w:val="nil"/>
              <w:left w:val="nil"/>
              <w:bottom w:val="single" w:sz="4" w:space="0" w:color="auto"/>
              <w:right w:val="single" w:sz="4" w:space="0" w:color="auto"/>
            </w:tcBorders>
            <w:shd w:val="clear" w:color="auto" w:fill="auto"/>
            <w:noWrap/>
            <w:vAlign w:val="center"/>
            <w:hideMark/>
          </w:tcPr>
          <w:p w14:paraId="10B0BC80" w14:textId="77777777" w:rsidR="00D83107" w:rsidRPr="00620AE8" w:rsidRDefault="00D83107" w:rsidP="00FA1999">
            <w:pPr>
              <w:spacing w:after="0" w:line="240" w:lineRule="auto"/>
              <w:rPr>
                <w:rFonts w:ascii="Times New Roman" w:eastAsia="Times New Roman" w:hAnsi="Times New Roman" w:cs="Times New Roman"/>
                <w:color w:val="000000"/>
              </w:rPr>
            </w:pPr>
            <w:r w:rsidRPr="00620AE8">
              <w:rPr>
                <w:rFonts w:ascii="Times New Roman" w:eastAsia="Times New Roman" w:hAnsi="Times New Roman" w:cs="Times New Roman"/>
                <w:color w:val="000000"/>
              </w:rPr>
              <w:t>Прочие</w:t>
            </w:r>
          </w:p>
        </w:tc>
        <w:tc>
          <w:tcPr>
            <w:tcW w:w="1284" w:type="dxa"/>
            <w:tcBorders>
              <w:top w:val="nil"/>
              <w:left w:val="nil"/>
              <w:bottom w:val="single" w:sz="4" w:space="0" w:color="auto"/>
              <w:right w:val="single" w:sz="4" w:space="0" w:color="auto"/>
            </w:tcBorders>
            <w:shd w:val="clear" w:color="auto" w:fill="auto"/>
            <w:noWrap/>
            <w:vAlign w:val="center"/>
            <w:hideMark/>
          </w:tcPr>
          <w:p w14:paraId="673C3428"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803 10</w:t>
            </w:r>
            <w:r>
              <w:rPr>
                <w:rFonts w:ascii="Times New Roman" w:eastAsia="Times New Roman" w:hAnsi="Times New Roman" w:cs="Times New Roman"/>
                <w:color w:val="000000"/>
              </w:rPr>
              <w:t>3</w:t>
            </w:r>
          </w:p>
        </w:tc>
        <w:tc>
          <w:tcPr>
            <w:tcW w:w="1199" w:type="dxa"/>
            <w:tcBorders>
              <w:top w:val="nil"/>
              <w:left w:val="nil"/>
              <w:bottom w:val="single" w:sz="4" w:space="0" w:color="auto"/>
              <w:right w:val="single" w:sz="4" w:space="0" w:color="auto"/>
            </w:tcBorders>
            <w:shd w:val="clear" w:color="auto" w:fill="auto"/>
            <w:noWrap/>
            <w:vAlign w:val="center"/>
            <w:hideMark/>
          </w:tcPr>
          <w:p w14:paraId="0BA9C6D4" w14:textId="77777777" w:rsidR="00D83107" w:rsidRPr="00620AE8" w:rsidRDefault="00D83107" w:rsidP="00FA1999">
            <w:pPr>
              <w:spacing w:after="0" w:line="240" w:lineRule="auto"/>
              <w:jc w:val="center"/>
              <w:rPr>
                <w:rFonts w:ascii="Times New Roman" w:eastAsia="Times New Roman" w:hAnsi="Times New Roman" w:cs="Times New Roman"/>
                <w:color w:val="000000"/>
              </w:rPr>
            </w:pPr>
            <w:r w:rsidRPr="00620AE8">
              <w:rPr>
                <w:rFonts w:ascii="Times New Roman" w:eastAsia="Times New Roman" w:hAnsi="Times New Roman" w:cs="Times New Roman"/>
                <w:color w:val="000000"/>
              </w:rPr>
              <w:t>1 234 889</w:t>
            </w:r>
          </w:p>
        </w:tc>
        <w:tc>
          <w:tcPr>
            <w:tcW w:w="1263" w:type="dxa"/>
            <w:tcBorders>
              <w:top w:val="nil"/>
              <w:left w:val="nil"/>
              <w:bottom w:val="single" w:sz="4" w:space="0" w:color="auto"/>
              <w:right w:val="single" w:sz="4" w:space="0" w:color="auto"/>
            </w:tcBorders>
            <w:shd w:val="clear" w:color="auto" w:fill="auto"/>
            <w:noWrap/>
            <w:vAlign w:val="center"/>
          </w:tcPr>
          <w:p w14:paraId="0B3D582F" w14:textId="77777777" w:rsidR="00D83107" w:rsidRPr="005A02A8" w:rsidRDefault="00D83107" w:rsidP="00FA1999">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1 521 219</w:t>
            </w:r>
          </w:p>
        </w:tc>
        <w:tc>
          <w:tcPr>
            <w:tcW w:w="1263" w:type="dxa"/>
            <w:tcBorders>
              <w:top w:val="nil"/>
              <w:left w:val="nil"/>
              <w:bottom w:val="single" w:sz="4" w:space="0" w:color="auto"/>
              <w:right w:val="single" w:sz="4" w:space="0" w:color="auto"/>
            </w:tcBorders>
            <w:shd w:val="clear" w:color="auto" w:fill="auto"/>
            <w:noWrap/>
            <w:vAlign w:val="center"/>
            <w:hideMark/>
          </w:tcPr>
          <w:p w14:paraId="4B6CBA25" w14:textId="77777777" w:rsidR="00D83107" w:rsidRPr="00620AE8" w:rsidRDefault="00D83107" w:rsidP="00FA19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23,2</w:t>
            </w:r>
            <w:r w:rsidRPr="00620AE8">
              <w:rPr>
                <w:rFonts w:ascii="Times New Roman" w:eastAsia="Times New Roman" w:hAnsi="Times New Roman" w:cs="Times New Roman"/>
              </w:rPr>
              <w:t>%</w:t>
            </w:r>
          </w:p>
        </w:tc>
        <w:tc>
          <w:tcPr>
            <w:tcW w:w="1263" w:type="dxa"/>
            <w:tcBorders>
              <w:top w:val="nil"/>
              <w:left w:val="nil"/>
              <w:bottom w:val="single" w:sz="4" w:space="0" w:color="auto"/>
              <w:right w:val="single" w:sz="4" w:space="0" w:color="auto"/>
            </w:tcBorders>
            <w:shd w:val="clear" w:color="auto" w:fill="auto"/>
            <w:noWrap/>
            <w:vAlign w:val="center"/>
            <w:hideMark/>
          </w:tcPr>
          <w:p w14:paraId="252E0AB0" w14:textId="77777777" w:rsidR="00D83107" w:rsidRPr="00620AE8" w:rsidRDefault="00D83107" w:rsidP="00FA1999">
            <w:pPr>
              <w:spacing w:after="0" w:line="240" w:lineRule="auto"/>
              <w:jc w:val="center"/>
              <w:rPr>
                <w:rFonts w:ascii="Times New Roman" w:eastAsia="Times New Roman" w:hAnsi="Times New Roman" w:cs="Times New Roman"/>
              </w:rPr>
            </w:pPr>
            <w:r w:rsidRPr="009350EB">
              <w:rPr>
                <w:rFonts w:ascii="Times New Roman" w:eastAsia="Times New Roman" w:hAnsi="Times New Roman" w:cs="Times New Roman"/>
              </w:rPr>
              <w:t>17,5%</w:t>
            </w:r>
          </w:p>
        </w:tc>
      </w:tr>
    </w:tbl>
    <w:p w14:paraId="6E70FE16" w14:textId="77777777" w:rsidR="00D83107" w:rsidRDefault="00D83107" w:rsidP="003773BF">
      <w:pPr>
        <w:spacing w:after="0" w:line="240" w:lineRule="auto"/>
        <w:ind w:firstLine="709"/>
        <w:jc w:val="both"/>
        <w:rPr>
          <w:rFonts w:ascii="Times New Roman" w:hAnsi="Times New Roman" w:cs="Times New Roman"/>
          <w:sz w:val="28"/>
          <w:szCs w:val="28"/>
        </w:rPr>
      </w:pPr>
    </w:p>
    <w:p w14:paraId="7FD07485" w14:textId="77777777" w:rsidR="00614AFB" w:rsidRPr="0036799C" w:rsidRDefault="00614AFB"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Объем передачи электроэнергии по факту составил 8</w:t>
      </w:r>
      <w:r w:rsidRPr="0036799C">
        <w:rPr>
          <w:rFonts w:ascii="Times New Roman" w:hAnsi="Times New Roman" w:cs="Times New Roman"/>
          <w:sz w:val="28"/>
          <w:szCs w:val="28"/>
          <w:lang w:val="en-US"/>
        </w:rPr>
        <w:t> </w:t>
      </w:r>
      <w:r w:rsidRPr="0036799C">
        <w:rPr>
          <w:rFonts w:ascii="Times New Roman" w:hAnsi="Times New Roman" w:cs="Times New Roman"/>
          <w:sz w:val="28"/>
          <w:szCs w:val="28"/>
        </w:rPr>
        <w:t xml:space="preserve">686 188 тыс. </w:t>
      </w:r>
      <w:proofErr w:type="spellStart"/>
      <w:r w:rsidRPr="0036799C">
        <w:rPr>
          <w:rFonts w:ascii="Times New Roman" w:hAnsi="Times New Roman" w:cs="Times New Roman"/>
          <w:sz w:val="28"/>
          <w:szCs w:val="28"/>
        </w:rPr>
        <w:t>кВтч</w:t>
      </w:r>
      <w:proofErr w:type="spellEnd"/>
      <w:r w:rsidRPr="0036799C">
        <w:rPr>
          <w:rFonts w:ascii="Times New Roman" w:hAnsi="Times New Roman" w:cs="Times New Roman"/>
          <w:sz w:val="28"/>
          <w:szCs w:val="28"/>
        </w:rPr>
        <w:t xml:space="preserve">, в сравнении с аналогичным периодом 2022 года увеличение составило 532 671 </w:t>
      </w:r>
      <w:proofErr w:type="spellStart"/>
      <w:r w:rsidRPr="0036799C">
        <w:rPr>
          <w:rFonts w:ascii="Times New Roman" w:hAnsi="Times New Roman" w:cs="Times New Roman"/>
          <w:sz w:val="28"/>
          <w:szCs w:val="28"/>
        </w:rPr>
        <w:t>тыс.кВтч</w:t>
      </w:r>
      <w:proofErr w:type="spellEnd"/>
      <w:r w:rsidRPr="0036799C">
        <w:rPr>
          <w:rFonts w:ascii="Times New Roman" w:hAnsi="Times New Roman" w:cs="Times New Roman"/>
          <w:sz w:val="28"/>
          <w:szCs w:val="28"/>
        </w:rPr>
        <w:t xml:space="preserve"> или 6,5%. По сравнению с 2021 годом рост составил 1</w:t>
      </w:r>
      <w:r w:rsidRPr="0036799C">
        <w:rPr>
          <w:rFonts w:ascii="Times New Roman" w:hAnsi="Times New Roman" w:cs="Times New Roman"/>
          <w:sz w:val="28"/>
          <w:szCs w:val="28"/>
          <w:lang w:val="en-US"/>
        </w:rPr>
        <w:t> </w:t>
      </w:r>
      <w:r w:rsidRPr="0036799C">
        <w:rPr>
          <w:rFonts w:ascii="Times New Roman" w:hAnsi="Times New Roman" w:cs="Times New Roman"/>
          <w:sz w:val="28"/>
          <w:szCs w:val="28"/>
        </w:rPr>
        <w:t>036 501тыс.кВтч или 14%.</w:t>
      </w:r>
    </w:p>
    <w:p w14:paraId="7B130D1F" w14:textId="77777777" w:rsidR="00D949C0" w:rsidRDefault="00614AFB" w:rsidP="003773BF">
      <w:pPr>
        <w:tabs>
          <w:tab w:val="left" w:pos="709"/>
        </w:tabs>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Увеличение объемов передачи электроэнергии связано, в том числе с ростом экономической активности в малом и среднем бизнесе, наращиванием мощностей действующих предприятий и созданием новых предприятий, ростом объемов жилищного строительства в соответствии с Программой развития жилищного строительства, температурным фактором.</w:t>
      </w:r>
    </w:p>
    <w:p w14:paraId="24EB5360" w14:textId="77777777" w:rsidR="00A82881" w:rsidRDefault="00A82881" w:rsidP="003773BF">
      <w:pPr>
        <w:tabs>
          <w:tab w:val="left" w:pos="709"/>
        </w:tabs>
        <w:spacing w:after="0" w:line="240" w:lineRule="auto"/>
        <w:ind w:firstLine="709"/>
        <w:jc w:val="both"/>
        <w:rPr>
          <w:rFonts w:ascii="Times New Roman" w:hAnsi="Times New Roman" w:cs="Times New Roman"/>
          <w:sz w:val="28"/>
          <w:szCs w:val="28"/>
        </w:rPr>
      </w:pPr>
    </w:p>
    <w:p w14:paraId="72EA601D" w14:textId="77777777" w:rsidR="00F85721" w:rsidRPr="00350484" w:rsidRDefault="00350484" w:rsidP="00350484">
      <w:pPr>
        <w:spacing w:after="0" w:line="240" w:lineRule="auto"/>
        <w:ind w:left="495"/>
        <w:jc w:val="both"/>
        <w:rPr>
          <w:rFonts w:ascii="Times New Roman" w:hAnsi="Times New Roman"/>
          <w:b/>
          <w:sz w:val="28"/>
          <w:szCs w:val="28"/>
        </w:rPr>
      </w:pPr>
      <w:r w:rsidRPr="00FA1999">
        <w:rPr>
          <w:rFonts w:ascii="Times New Roman" w:eastAsia="Times New Roman" w:hAnsi="Times New Roman"/>
          <w:b/>
          <w:bCs/>
          <w:iCs/>
          <w:sz w:val="28"/>
          <w:szCs w:val="28"/>
        </w:rPr>
        <w:t xml:space="preserve">         1</w:t>
      </w:r>
      <w:r>
        <w:rPr>
          <w:rFonts w:ascii="Times New Roman" w:eastAsia="Times New Roman" w:hAnsi="Times New Roman"/>
          <w:b/>
          <w:bCs/>
          <w:iCs/>
          <w:sz w:val="28"/>
          <w:szCs w:val="28"/>
        </w:rPr>
        <w:t xml:space="preserve">.2 </w:t>
      </w:r>
      <w:r w:rsidR="00F85721" w:rsidRPr="00350484">
        <w:rPr>
          <w:rFonts w:ascii="Times New Roman" w:eastAsia="Times New Roman" w:hAnsi="Times New Roman"/>
          <w:b/>
          <w:bCs/>
          <w:iCs/>
          <w:sz w:val="28"/>
          <w:szCs w:val="28"/>
        </w:rPr>
        <w:t>Операционные и финансовые показатели деятельности</w:t>
      </w:r>
    </w:p>
    <w:p w14:paraId="24763B5D" w14:textId="77777777" w:rsidR="00F85721" w:rsidRPr="0016259D" w:rsidRDefault="00F85721" w:rsidP="003773BF">
      <w:pPr>
        <w:tabs>
          <w:tab w:val="left" w:pos="993"/>
        </w:tabs>
        <w:spacing w:after="0" w:line="240" w:lineRule="auto"/>
        <w:ind w:firstLine="709"/>
        <w:jc w:val="both"/>
        <w:rPr>
          <w:rFonts w:ascii="Times New Roman" w:eastAsia="Times New Roman" w:hAnsi="Times New Roman" w:cs="Times New Roman"/>
          <w:i/>
          <w:sz w:val="24"/>
          <w:szCs w:val="24"/>
        </w:rPr>
      </w:pPr>
    </w:p>
    <w:tbl>
      <w:tblPr>
        <w:tblW w:w="9994" w:type="dxa"/>
        <w:tblInd w:w="-10" w:type="dxa"/>
        <w:tblLook w:val="04A0" w:firstRow="1" w:lastRow="0" w:firstColumn="1" w:lastColumn="0" w:noHBand="0" w:noVBand="1"/>
      </w:tblPr>
      <w:tblGrid>
        <w:gridCol w:w="4836"/>
        <w:gridCol w:w="1271"/>
        <w:gridCol w:w="1271"/>
        <w:gridCol w:w="1271"/>
        <w:gridCol w:w="1345"/>
      </w:tblGrid>
      <w:tr w:rsidR="00F85721" w:rsidRPr="0036799C" w14:paraId="2FF34CAE" w14:textId="77777777" w:rsidTr="00570AEE">
        <w:trPr>
          <w:trHeight w:val="1061"/>
          <w:tblHeader/>
        </w:trPr>
        <w:tc>
          <w:tcPr>
            <w:tcW w:w="4836" w:type="dxa"/>
            <w:tcBorders>
              <w:top w:val="single" w:sz="8" w:space="0" w:color="auto"/>
              <w:left w:val="single" w:sz="8" w:space="0" w:color="auto"/>
              <w:bottom w:val="nil"/>
              <w:right w:val="single" w:sz="8" w:space="0" w:color="auto"/>
            </w:tcBorders>
            <w:shd w:val="clear" w:color="000000" w:fill="31869B"/>
            <w:vAlign w:val="center"/>
            <w:hideMark/>
          </w:tcPr>
          <w:p w14:paraId="66D017F4" w14:textId="77777777" w:rsidR="00F85721" w:rsidRPr="0036799C" w:rsidRDefault="00F85721" w:rsidP="00570AEE">
            <w:pPr>
              <w:spacing w:after="0" w:line="240" w:lineRule="auto"/>
              <w:ind w:firstLine="37"/>
              <w:jc w:val="center"/>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 xml:space="preserve">Показатель, </w:t>
            </w:r>
            <w:proofErr w:type="spellStart"/>
            <w:r w:rsidRPr="0036799C">
              <w:rPr>
                <w:rFonts w:ascii="Times New Roman" w:eastAsia="Times New Roman" w:hAnsi="Times New Roman" w:cs="Times New Roman"/>
                <w:b/>
                <w:bCs/>
                <w:color w:val="000000"/>
              </w:rPr>
              <w:t>тыс.тенге</w:t>
            </w:r>
            <w:proofErr w:type="spellEnd"/>
          </w:p>
        </w:tc>
        <w:tc>
          <w:tcPr>
            <w:tcW w:w="1271" w:type="dxa"/>
            <w:tcBorders>
              <w:top w:val="single" w:sz="8" w:space="0" w:color="auto"/>
              <w:left w:val="nil"/>
              <w:bottom w:val="nil"/>
              <w:right w:val="single" w:sz="8" w:space="0" w:color="auto"/>
            </w:tcBorders>
            <w:shd w:val="clear" w:color="000000" w:fill="31869B"/>
            <w:vAlign w:val="center"/>
            <w:hideMark/>
          </w:tcPr>
          <w:p w14:paraId="5833DC2F" w14:textId="77777777" w:rsidR="00F85721" w:rsidRPr="0036799C" w:rsidRDefault="00F85721" w:rsidP="00570AEE">
            <w:pPr>
              <w:spacing w:after="0" w:line="240" w:lineRule="auto"/>
              <w:ind w:firstLine="37"/>
              <w:jc w:val="center"/>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Факт 2021г.</w:t>
            </w:r>
          </w:p>
        </w:tc>
        <w:tc>
          <w:tcPr>
            <w:tcW w:w="1271" w:type="dxa"/>
            <w:tcBorders>
              <w:top w:val="single" w:sz="8" w:space="0" w:color="auto"/>
              <w:left w:val="nil"/>
              <w:bottom w:val="nil"/>
              <w:right w:val="single" w:sz="8" w:space="0" w:color="auto"/>
            </w:tcBorders>
            <w:shd w:val="clear" w:color="000000" w:fill="31869B"/>
            <w:vAlign w:val="center"/>
            <w:hideMark/>
          </w:tcPr>
          <w:p w14:paraId="5892CA2B" w14:textId="77777777" w:rsidR="00F85721" w:rsidRPr="0036799C" w:rsidRDefault="00F85721" w:rsidP="00570AEE">
            <w:pPr>
              <w:spacing w:after="0" w:line="240" w:lineRule="auto"/>
              <w:ind w:firstLine="37"/>
              <w:jc w:val="center"/>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Факт 2022г.</w:t>
            </w:r>
          </w:p>
        </w:tc>
        <w:tc>
          <w:tcPr>
            <w:tcW w:w="1271" w:type="dxa"/>
            <w:tcBorders>
              <w:top w:val="single" w:sz="8" w:space="0" w:color="auto"/>
              <w:left w:val="nil"/>
              <w:bottom w:val="nil"/>
              <w:right w:val="single" w:sz="8" w:space="0" w:color="auto"/>
            </w:tcBorders>
            <w:shd w:val="clear" w:color="000000" w:fill="31869B"/>
            <w:vAlign w:val="center"/>
            <w:hideMark/>
          </w:tcPr>
          <w:p w14:paraId="1262BE52" w14:textId="77777777" w:rsidR="00F85721" w:rsidRPr="0036799C" w:rsidRDefault="00F85721" w:rsidP="00570AEE">
            <w:pPr>
              <w:spacing w:after="0" w:line="240" w:lineRule="auto"/>
              <w:ind w:left="-113" w:right="-112" w:firstLine="37"/>
              <w:jc w:val="center"/>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Факт</w:t>
            </w:r>
          </w:p>
          <w:p w14:paraId="712C1C70" w14:textId="77777777" w:rsidR="00F85721" w:rsidRPr="0036799C" w:rsidRDefault="00F85721" w:rsidP="00570AEE">
            <w:pPr>
              <w:spacing w:after="0" w:line="240" w:lineRule="auto"/>
              <w:ind w:left="-113" w:right="-112" w:firstLine="37"/>
              <w:jc w:val="center"/>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2023г.</w:t>
            </w:r>
          </w:p>
        </w:tc>
        <w:tc>
          <w:tcPr>
            <w:tcW w:w="1345" w:type="dxa"/>
            <w:tcBorders>
              <w:top w:val="single" w:sz="8" w:space="0" w:color="auto"/>
              <w:left w:val="nil"/>
              <w:bottom w:val="nil"/>
              <w:right w:val="single" w:sz="8" w:space="0" w:color="auto"/>
            </w:tcBorders>
            <w:shd w:val="clear" w:color="000000" w:fill="31869B"/>
            <w:vAlign w:val="center"/>
            <w:hideMark/>
          </w:tcPr>
          <w:p w14:paraId="444BEDEC" w14:textId="77777777" w:rsidR="00F85721" w:rsidRPr="0036799C" w:rsidRDefault="00F85721" w:rsidP="00570AEE">
            <w:pPr>
              <w:spacing w:after="0" w:line="240" w:lineRule="auto"/>
              <w:ind w:firstLine="37"/>
              <w:jc w:val="center"/>
              <w:rPr>
                <w:rFonts w:ascii="Times New Roman" w:eastAsia="Times New Roman" w:hAnsi="Times New Roman" w:cs="Times New Roman"/>
                <w:b/>
                <w:bCs/>
                <w:color w:val="000000"/>
              </w:rPr>
            </w:pPr>
            <w:proofErr w:type="spellStart"/>
            <w:r w:rsidRPr="0036799C">
              <w:rPr>
                <w:rFonts w:ascii="Times New Roman" w:eastAsia="Times New Roman" w:hAnsi="Times New Roman" w:cs="Times New Roman"/>
                <w:b/>
                <w:bCs/>
                <w:color w:val="000000"/>
              </w:rPr>
              <w:t>откл</w:t>
            </w:r>
            <w:proofErr w:type="spellEnd"/>
            <w:r w:rsidRPr="0036799C">
              <w:rPr>
                <w:rFonts w:ascii="Times New Roman" w:eastAsia="Times New Roman" w:hAnsi="Times New Roman" w:cs="Times New Roman"/>
                <w:b/>
                <w:bCs/>
                <w:color w:val="000000"/>
              </w:rPr>
              <w:t>. 2023г./ 2022г. %</w:t>
            </w:r>
          </w:p>
        </w:tc>
      </w:tr>
      <w:tr w:rsidR="00F85721" w:rsidRPr="0036799C" w14:paraId="0C382E85" w14:textId="77777777" w:rsidTr="00E061C7">
        <w:trPr>
          <w:trHeight w:val="489"/>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23D16FCD"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Доход от реализации продукции и оказания услуг, в том числе:</w:t>
            </w:r>
          </w:p>
        </w:tc>
        <w:tc>
          <w:tcPr>
            <w:tcW w:w="1271" w:type="dxa"/>
            <w:tcBorders>
              <w:top w:val="nil"/>
              <w:left w:val="nil"/>
              <w:bottom w:val="single" w:sz="8" w:space="0" w:color="auto"/>
              <w:right w:val="single" w:sz="8" w:space="0" w:color="auto"/>
            </w:tcBorders>
            <w:shd w:val="clear" w:color="auto" w:fill="auto"/>
            <w:vAlign w:val="center"/>
            <w:hideMark/>
          </w:tcPr>
          <w:p w14:paraId="34BAD4FA"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46 594 115</w:t>
            </w:r>
          </w:p>
        </w:tc>
        <w:tc>
          <w:tcPr>
            <w:tcW w:w="1271" w:type="dxa"/>
            <w:tcBorders>
              <w:top w:val="nil"/>
              <w:left w:val="nil"/>
              <w:bottom w:val="single" w:sz="8" w:space="0" w:color="auto"/>
              <w:right w:val="single" w:sz="8" w:space="0" w:color="auto"/>
            </w:tcBorders>
            <w:shd w:val="clear" w:color="auto" w:fill="auto"/>
            <w:vAlign w:val="center"/>
            <w:hideMark/>
          </w:tcPr>
          <w:p w14:paraId="7E895BED"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53 841 990</w:t>
            </w:r>
          </w:p>
        </w:tc>
        <w:tc>
          <w:tcPr>
            <w:tcW w:w="1271" w:type="dxa"/>
            <w:tcBorders>
              <w:top w:val="nil"/>
              <w:left w:val="nil"/>
              <w:bottom w:val="single" w:sz="8" w:space="0" w:color="auto"/>
              <w:right w:val="single" w:sz="8" w:space="0" w:color="auto"/>
            </w:tcBorders>
            <w:shd w:val="clear" w:color="auto" w:fill="auto"/>
            <w:vAlign w:val="center"/>
          </w:tcPr>
          <w:p w14:paraId="76987C85"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67 712 013</w:t>
            </w:r>
          </w:p>
        </w:tc>
        <w:tc>
          <w:tcPr>
            <w:tcW w:w="1345" w:type="dxa"/>
            <w:tcBorders>
              <w:top w:val="nil"/>
              <w:left w:val="nil"/>
              <w:bottom w:val="single" w:sz="8" w:space="0" w:color="auto"/>
              <w:right w:val="single" w:sz="8" w:space="0" w:color="auto"/>
            </w:tcBorders>
            <w:shd w:val="clear" w:color="auto" w:fill="auto"/>
            <w:vAlign w:val="center"/>
            <w:hideMark/>
          </w:tcPr>
          <w:p w14:paraId="52EDEA09"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126%</w:t>
            </w:r>
          </w:p>
        </w:tc>
      </w:tr>
      <w:tr w:rsidR="00F85721" w:rsidRPr="0036799C" w14:paraId="20E3CA43" w14:textId="77777777" w:rsidTr="00E061C7">
        <w:trPr>
          <w:trHeight w:val="293"/>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625D5039"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передачи электроэнергии</w:t>
            </w:r>
          </w:p>
        </w:tc>
        <w:tc>
          <w:tcPr>
            <w:tcW w:w="1271" w:type="dxa"/>
            <w:tcBorders>
              <w:top w:val="nil"/>
              <w:left w:val="nil"/>
              <w:bottom w:val="single" w:sz="8" w:space="0" w:color="auto"/>
              <w:right w:val="single" w:sz="8" w:space="0" w:color="auto"/>
            </w:tcBorders>
            <w:shd w:val="clear" w:color="auto" w:fill="auto"/>
            <w:noWrap/>
            <w:vAlign w:val="center"/>
            <w:hideMark/>
          </w:tcPr>
          <w:p w14:paraId="30DB857B"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46 428 445</w:t>
            </w:r>
          </w:p>
        </w:tc>
        <w:tc>
          <w:tcPr>
            <w:tcW w:w="1271" w:type="dxa"/>
            <w:tcBorders>
              <w:top w:val="nil"/>
              <w:left w:val="nil"/>
              <w:bottom w:val="single" w:sz="8" w:space="0" w:color="auto"/>
              <w:right w:val="single" w:sz="8" w:space="0" w:color="auto"/>
            </w:tcBorders>
            <w:shd w:val="clear" w:color="auto" w:fill="auto"/>
            <w:noWrap/>
            <w:vAlign w:val="center"/>
            <w:hideMark/>
          </w:tcPr>
          <w:p w14:paraId="709C934D"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53 654 220</w:t>
            </w:r>
          </w:p>
        </w:tc>
        <w:tc>
          <w:tcPr>
            <w:tcW w:w="1271" w:type="dxa"/>
            <w:tcBorders>
              <w:top w:val="nil"/>
              <w:left w:val="nil"/>
              <w:bottom w:val="single" w:sz="8" w:space="0" w:color="auto"/>
              <w:right w:val="single" w:sz="8" w:space="0" w:color="auto"/>
            </w:tcBorders>
            <w:shd w:val="clear" w:color="auto" w:fill="auto"/>
            <w:noWrap/>
            <w:vAlign w:val="center"/>
          </w:tcPr>
          <w:p w14:paraId="41CBE616"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66 721 625</w:t>
            </w:r>
          </w:p>
        </w:tc>
        <w:tc>
          <w:tcPr>
            <w:tcW w:w="1345" w:type="dxa"/>
            <w:tcBorders>
              <w:top w:val="nil"/>
              <w:left w:val="nil"/>
              <w:bottom w:val="single" w:sz="8" w:space="0" w:color="auto"/>
              <w:right w:val="single" w:sz="8" w:space="0" w:color="auto"/>
            </w:tcBorders>
            <w:shd w:val="clear" w:color="auto" w:fill="auto"/>
            <w:noWrap/>
            <w:vAlign w:val="center"/>
            <w:hideMark/>
          </w:tcPr>
          <w:p w14:paraId="4646B03C"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124%</w:t>
            </w:r>
          </w:p>
        </w:tc>
      </w:tr>
      <w:tr w:rsidR="00F85721" w:rsidRPr="0036799C" w14:paraId="63CB3C91" w14:textId="77777777" w:rsidTr="00E061C7">
        <w:trPr>
          <w:trHeight w:val="293"/>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5DD3255C"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прочие</w:t>
            </w:r>
          </w:p>
        </w:tc>
        <w:tc>
          <w:tcPr>
            <w:tcW w:w="1271" w:type="dxa"/>
            <w:tcBorders>
              <w:top w:val="nil"/>
              <w:left w:val="nil"/>
              <w:bottom w:val="single" w:sz="8" w:space="0" w:color="auto"/>
              <w:right w:val="single" w:sz="8" w:space="0" w:color="auto"/>
            </w:tcBorders>
            <w:shd w:val="clear" w:color="auto" w:fill="auto"/>
            <w:noWrap/>
            <w:vAlign w:val="center"/>
            <w:hideMark/>
          </w:tcPr>
          <w:p w14:paraId="084D1D08"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165 671</w:t>
            </w:r>
          </w:p>
        </w:tc>
        <w:tc>
          <w:tcPr>
            <w:tcW w:w="1271" w:type="dxa"/>
            <w:tcBorders>
              <w:top w:val="nil"/>
              <w:left w:val="nil"/>
              <w:bottom w:val="single" w:sz="8" w:space="0" w:color="auto"/>
              <w:right w:val="single" w:sz="8" w:space="0" w:color="auto"/>
            </w:tcBorders>
            <w:shd w:val="clear" w:color="auto" w:fill="auto"/>
            <w:noWrap/>
            <w:vAlign w:val="center"/>
            <w:hideMark/>
          </w:tcPr>
          <w:p w14:paraId="115F70E2"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187 770</w:t>
            </w:r>
          </w:p>
        </w:tc>
        <w:tc>
          <w:tcPr>
            <w:tcW w:w="1271" w:type="dxa"/>
            <w:tcBorders>
              <w:top w:val="nil"/>
              <w:left w:val="nil"/>
              <w:bottom w:val="single" w:sz="8" w:space="0" w:color="auto"/>
              <w:right w:val="single" w:sz="8" w:space="0" w:color="auto"/>
            </w:tcBorders>
            <w:shd w:val="clear" w:color="auto" w:fill="auto"/>
            <w:noWrap/>
            <w:vAlign w:val="center"/>
          </w:tcPr>
          <w:p w14:paraId="157A51B1"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990 389</w:t>
            </w:r>
          </w:p>
        </w:tc>
        <w:tc>
          <w:tcPr>
            <w:tcW w:w="1345" w:type="dxa"/>
            <w:tcBorders>
              <w:top w:val="nil"/>
              <w:left w:val="nil"/>
              <w:bottom w:val="single" w:sz="8" w:space="0" w:color="auto"/>
              <w:right w:val="single" w:sz="8" w:space="0" w:color="auto"/>
            </w:tcBorders>
            <w:shd w:val="clear" w:color="auto" w:fill="auto"/>
            <w:noWrap/>
            <w:vAlign w:val="center"/>
            <w:hideMark/>
          </w:tcPr>
          <w:p w14:paraId="109CA0A3"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527%</w:t>
            </w:r>
          </w:p>
        </w:tc>
      </w:tr>
      <w:tr w:rsidR="00F85721" w:rsidRPr="0036799C" w14:paraId="45BBE11C" w14:textId="77777777" w:rsidTr="00E061C7">
        <w:trPr>
          <w:trHeight w:val="489"/>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06DF7F17"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lastRenderedPageBreak/>
              <w:t>Себестоимость реализованной продукции и оказанных услуг</w:t>
            </w:r>
          </w:p>
        </w:tc>
        <w:tc>
          <w:tcPr>
            <w:tcW w:w="1271" w:type="dxa"/>
            <w:tcBorders>
              <w:top w:val="nil"/>
              <w:left w:val="nil"/>
              <w:bottom w:val="single" w:sz="8" w:space="0" w:color="auto"/>
              <w:right w:val="single" w:sz="8" w:space="0" w:color="auto"/>
            </w:tcBorders>
            <w:shd w:val="clear" w:color="auto" w:fill="auto"/>
            <w:noWrap/>
            <w:vAlign w:val="center"/>
            <w:hideMark/>
          </w:tcPr>
          <w:p w14:paraId="471B44DC"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39 357 771</w:t>
            </w:r>
          </w:p>
        </w:tc>
        <w:tc>
          <w:tcPr>
            <w:tcW w:w="1271" w:type="dxa"/>
            <w:tcBorders>
              <w:top w:val="nil"/>
              <w:left w:val="nil"/>
              <w:bottom w:val="single" w:sz="8" w:space="0" w:color="auto"/>
              <w:right w:val="single" w:sz="8" w:space="0" w:color="auto"/>
            </w:tcBorders>
            <w:shd w:val="clear" w:color="auto" w:fill="auto"/>
            <w:noWrap/>
            <w:vAlign w:val="center"/>
            <w:hideMark/>
          </w:tcPr>
          <w:p w14:paraId="7C2D8BE7"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47 039 813</w:t>
            </w:r>
          </w:p>
        </w:tc>
        <w:tc>
          <w:tcPr>
            <w:tcW w:w="1271" w:type="dxa"/>
            <w:tcBorders>
              <w:top w:val="nil"/>
              <w:left w:val="nil"/>
              <w:bottom w:val="single" w:sz="8" w:space="0" w:color="auto"/>
              <w:right w:val="single" w:sz="8" w:space="0" w:color="auto"/>
            </w:tcBorders>
            <w:shd w:val="clear" w:color="auto" w:fill="auto"/>
            <w:noWrap/>
            <w:vAlign w:val="center"/>
          </w:tcPr>
          <w:p w14:paraId="7A5D10E7"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54 703 100</w:t>
            </w:r>
          </w:p>
        </w:tc>
        <w:tc>
          <w:tcPr>
            <w:tcW w:w="1345" w:type="dxa"/>
            <w:tcBorders>
              <w:top w:val="nil"/>
              <w:left w:val="nil"/>
              <w:bottom w:val="single" w:sz="8" w:space="0" w:color="auto"/>
              <w:right w:val="single" w:sz="8" w:space="0" w:color="auto"/>
            </w:tcBorders>
            <w:shd w:val="clear" w:color="auto" w:fill="auto"/>
            <w:noWrap/>
            <w:vAlign w:val="center"/>
          </w:tcPr>
          <w:p w14:paraId="5F5E7503"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116%</w:t>
            </w:r>
          </w:p>
        </w:tc>
      </w:tr>
      <w:tr w:rsidR="00F85721" w:rsidRPr="0036799C" w14:paraId="4BE1AC07" w14:textId="77777777" w:rsidTr="00E061C7">
        <w:trPr>
          <w:trHeight w:val="293"/>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53B7D406"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 xml:space="preserve">Валовая прибыль </w:t>
            </w:r>
          </w:p>
        </w:tc>
        <w:tc>
          <w:tcPr>
            <w:tcW w:w="1271" w:type="dxa"/>
            <w:tcBorders>
              <w:top w:val="nil"/>
              <w:left w:val="nil"/>
              <w:bottom w:val="single" w:sz="8" w:space="0" w:color="auto"/>
              <w:right w:val="single" w:sz="8" w:space="0" w:color="auto"/>
            </w:tcBorders>
            <w:shd w:val="clear" w:color="auto" w:fill="auto"/>
            <w:vAlign w:val="center"/>
            <w:hideMark/>
          </w:tcPr>
          <w:p w14:paraId="4E4DD6C0"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7 236 344</w:t>
            </w:r>
          </w:p>
        </w:tc>
        <w:tc>
          <w:tcPr>
            <w:tcW w:w="1271" w:type="dxa"/>
            <w:tcBorders>
              <w:top w:val="nil"/>
              <w:left w:val="nil"/>
              <w:bottom w:val="single" w:sz="8" w:space="0" w:color="auto"/>
              <w:right w:val="single" w:sz="8" w:space="0" w:color="auto"/>
            </w:tcBorders>
            <w:shd w:val="clear" w:color="auto" w:fill="auto"/>
            <w:vAlign w:val="center"/>
            <w:hideMark/>
          </w:tcPr>
          <w:p w14:paraId="1B346529"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6 802 177</w:t>
            </w:r>
          </w:p>
        </w:tc>
        <w:tc>
          <w:tcPr>
            <w:tcW w:w="1271" w:type="dxa"/>
            <w:tcBorders>
              <w:top w:val="nil"/>
              <w:left w:val="nil"/>
              <w:bottom w:val="single" w:sz="8" w:space="0" w:color="auto"/>
              <w:right w:val="single" w:sz="8" w:space="0" w:color="auto"/>
            </w:tcBorders>
            <w:shd w:val="clear" w:color="auto" w:fill="auto"/>
            <w:vAlign w:val="center"/>
          </w:tcPr>
          <w:p w14:paraId="44198E77"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13 008 913</w:t>
            </w:r>
          </w:p>
        </w:tc>
        <w:tc>
          <w:tcPr>
            <w:tcW w:w="1345" w:type="dxa"/>
            <w:tcBorders>
              <w:top w:val="nil"/>
              <w:left w:val="nil"/>
              <w:bottom w:val="single" w:sz="8" w:space="0" w:color="auto"/>
              <w:right w:val="single" w:sz="8" w:space="0" w:color="auto"/>
            </w:tcBorders>
            <w:shd w:val="clear" w:color="auto" w:fill="auto"/>
            <w:vAlign w:val="center"/>
          </w:tcPr>
          <w:p w14:paraId="237B4A64"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191%</w:t>
            </w:r>
          </w:p>
        </w:tc>
      </w:tr>
      <w:tr w:rsidR="00F85721" w:rsidRPr="0036799C" w14:paraId="09B65B6D" w14:textId="77777777" w:rsidTr="00E061C7">
        <w:trPr>
          <w:trHeight w:val="293"/>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2B91703F"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Прочие операционные доходы</w:t>
            </w:r>
          </w:p>
        </w:tc>
        <w:tc>
          <w:tcPr>
            <w:tcW w:w="1271" w:type="dxa"/>
            <w:tcBorders>
              <w:top w:val="nil"/>
              <w:left w:val="nil"/>
              <w:bottom w:val="single" w:sz="8" w:space="0" w:color="auto"/>
              <w:right w:val="single" w:sz="8" w:space="0" w:color="auto"/>
            </w:tcBorders>
            <w:shd w:val="clear" w:color="auto" w:fill="auto"/>
            <w:vAlign w:val="center"/>
            <w:hideMark/>
          </w:tcPr>
          <w:p w14:paraId="058BE35A"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960 176</w:t>
            </w:r>
          </w:p>
        </w:tc>
        <w:tc>
          <w:tcPr>
            <w:tcW w:w="1271" w:type="dxa"/>
            <w:tcBorders>
              <w:top w:val="nil"/>
              <w:left w:val="nil"/>
              <w:bottom w:val="single" w:sz="8" w:space="0" w:color="auto"/>
              <w:right w:val="single" w:sz="8" w:space="0" w:color="auto"/>
            </w:tcBorders>
            <w:shd w:val="clear" w:color="auto" w:fill="auto"/>
            <w:vAlign w:val="center"/>
            <w:hideMark/>
          </w:tcPr>
          <w:p w14:paraId="629DAB97"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697 620</w:t>
            </w:r>
          </w:p>
        </w:tc>
        <w:tc>
          <w:tcPr>
            <w:tcW w:w="1271" w:type="dxa"/>
            <w:tcBorders>
              <w:top w:val="nil"/>
              <w:left w:val="nil"/>
              <w:bottom w:val="single" w:sz="8" w:space="0" w:color="auto"/>
              <w:right w:val="single" w:sz="8" w:space="0" w:color="auto"/>
            </w:tcBorders>
            <w:shd w:val="clear" w:color="auto" w:fill="auto"/>
            <w:vAlign w:val="center"/>
          </w:tcPr>
          <w:p w14:paraId="55CCAD06"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435 959</w:t>
            </w:r>
          </w:p>
        </w:tc>
        <w:tc>
          <w:tcPr>
            <w:tcW w:w="1345" w:type="dxa"/>
            <w:tcBorders>
              <w:top w:val="nil"/>
              <w:left w:val="nil"/>
              <w:bottom w:val="single" w:sz="8" w:space="0" w:color="auto"/>
              <w:right w:val="single" w:sz="8" w:space="0" w:color="auto"/>
            </w:tcBorders>
            <w:shd w:val="clear" w:color="auto" w:fill="auto"/>
            <w:vAlign w:val="center"/>
          </w:tcPr>
          <w:p w14:paraId="2816B1F9"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62%</w:t>
            </w:r>
          </w:p>
        </w:tc>
      </w:tr>
      <w:tr w:rsidR="00F85721" w:rsidRPr="0036799C" w14:paraId="0FE73536" w14:textId="77777777" w:rsidTr="00E061C7">
        <w:trPr>
          <w:trHeight w:val="293"/>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33DE2064"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Общие и административные расходы</w:t>
            </w:r>
          </w:p>
        </w:tc>
        <w:tc>
          <w:tcPr>
            <w:tcW w:w="1271" w:type="dxa"/>
            <w:tcBorders>
              <w:top w:val="nil"/>
              <w:left w:val="nil"/>
              <w:bottom w:val="single" w:sz="8" w:space="0" w:color="auto"/>
              <w:right w:val="single" w:sz="8" w:space="0" w:color="auto"/>
            </w:tcBorders>
            <w:shd w:val="clear" w:color="auto" w:fill="auto"/>
            <w:noWrap/>
            <w:vAlign w:val="center"/>
            <w:hideMark/>
          </w:tcPr>
          <w:p w14:paraId="6B8D7437"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2 222 838</w:t>
            </w:r>
          </w:p>
        </w:tc>
        <w:tc>
          <w:tcPr>
            <w:tcW w:w="1271" w:type="dxa"/>
            <w:tcBorders>
              <w:top w:val="nil"/>
              <w:left w:val="nil"/>
              <w:bottom w:val="single" w:sz="8" w:space="0" w:color="auto"/>
              <w:right w:val="single" w:sz="8" w:space="0" w:color="auto"/>
            </w:tcBorders>
            <w:shd w:val="clear" w:color="auto" w:fill="auto"/>
            <w:noWrap/>
            <w:vAlign w:val="center"/>
            <w:hideMark/>
          </w:tcPr>
          <w:p w14:paraId="2CB064A8"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1 756 854</w:t>
            </w:r>
          </w:p>
        </w:tc>
        <w:tc>
          <w:tcPr>
            <w:tcW w:w="1271" w:type="dxa"/>
            <w:tcBorders>
              <w:top w:val="nil"/>
              <w:left w:val="nil"/>
              <w:bottom w:val="single" w:sz="8" w:space="0" w:color="auto"/>
              <w:right w:val="single" w:sz="8" w:space="0" w:color="auto"/>
            </w:tcBorders>
            <w:shd w:val="clear" w:color="auto" w:fill="auto"/>
            <w:noWrap/>
            <w:vAlign w:val="center"/>
          </w:tcPr>
          <w:p w14:paraId="0612527B"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1 539 025</w:t>
            </w:r>
          </w:p>
        </w:tc>
        <w:tc>
          <w:tcPr>
            <w:tcW w:w="1345" w:type="dxa"/>
            <w:tcBorders>
              <w:top w:val="nil"/>
              <w:left w:val="nil"/>
              <w:bottom w:val="single" w:sz="8" w:space="0" w:color="auto"/>
              <w:right w:val="single" w:sz="8" w:space="0" w:color="auto"/>
            </w:tcBorders>
            <w:shd w:val="clear" w:color="auto" w:fill="auto"/>
            <w:noWrap/>
            <w:vAlign w:val="center"/>
          </w:tcPr>
          <w:p w14:paraId="07F2FD2C"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88%</w:t>
            </w:r>
          </w:p>
        </w:tc>
      </w:tr>
      <w:tr w:rsidR="00F85721" w:rsidRPr="0036799C" w14:paraId="2C248951" w14:textId="77777777" w:rsidTr="00E061C7">
        <w:trPr>
          <w:trHeight w:val="293"/>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33F1233F"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Прочие операционные расходы</w:t>
            </w:r>
          </w:p>
        </w:tc>
        <w:tc>
          <w:tcPr>
            <w:tcW w:w="1271" w:type="dxa"/>
            <w:tcBorders>
              <w:top w:val="nil"/>
              <w:left w:val="nil"/>
              <w:bottom w:val="single" w:sz="8" w:space="0" w:color="auto"/>
              <w:right w:val="single" w:sz="8" w:space="0" w:color="auto"/>
            </w:tcBorders>
            <w:shd w:val="clear" w:color="auto" w:fill="auto"/>
            <w:noWrap/>
            <w:vAlign w:val="center"/>
            <w:hideMark/>
          </w:tcPr>
          <w:p w14:paraId="44E1FE6E"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73 333</w:t>
            </w:r>
          </w:p>
        </w:tc>
        <w:tc>
          <w:tcPr>
            <w:tcW w:w="1271" w:type="dxa"/>
            <w:tcBorders>
              <w:top w:val="nil"/>
              <w:left w:val="nil"/>
              <w:bottom w:val="single" w:sz="8" w:space="0" w:color="auto"/>
              <w:right w:val="single" w:sz="8" w:space="0" w:color="auto"/>
            </w:tcBorders>
            <w:shd w:val="clear" w:color="auto" w:fill="auto"/>
            <w:noWrap/>
            <w:vAlign w:val="center"/>
            <w:hideMark/>
          </w:tcPr>
          <w:p w14:paraId="2CEA93EF"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59 173</w:t>
            </w:r>
          </w:p>
        </w:tc>
        <w:tc>
          <w:tcPr>
            <w:tcW w:w="1271" w:type="dxa"/>
            <w:tcBorders>
              <w:top w:val="nil"/>
              <w:left w:val="nil"/>
              <w:bottom w:val="single" w:sz="8" w:space="0" w:color="auto"/>
              <w:right w:val="single" w:sz="8" w:space="0" w:color="auto"/>
            </w:tcBorders>
            <w:shd w:val="clear" w:color="auto" w:fill="auto"/>
            <w:noWrap/>
            <w:vAlign w:val="center"/>
          </w:tcPr>
          <w:p w14:paraId="3E3A06B9"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3 681 341</w:t>
            </w:r>
          </w:p>
        </w:tc>
        <w:tc>
          <w:tcPr>
            <w:tcW w:w="1345" w:type="dxa"/>
            <w:tcBorders>
              <w:top w:val="nil"/>
              <w:left w:val="nil"/>
              <w:bottom w:val="single" w:sz="8" w:space="0" w:color="auto"/>
              <w:right w:val="single" w:sz="8" w:space="0" w:color="auto"/>
            </w:tcBorders>
            <w:shd w:val="clear" w:color="auto" w:fill="auto"/>
            <w:noWrap/>
            <w:vAlign w:val="center"/>
          </w:tcPr>
          <w:p w14:paraId="5320CB4F"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6221%</w:t>
            </w:r>
          </w:p>
        </w:tc>
      </w:tr>
      <w:tr w:rsidR="00F85721" w:rsidRPr="0036799C" w14:paraId="649921B9" w14:textId="77777777" w:rsidTr="00E061C7">
        <w:trPr>
          <w:trHeight w:val="293"/>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10B4A652"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 xml:space="preserve">Операционная прибыль </w:t>
            </w:r>
          </w:p>
        </w:tc>
        <w:tc>
          <w:tcPr>
            <w:tcW w:w="1271" w:type="dxa"/>
            <w:tcBorders>
              <w:top w:val="nil"/>
              <w:left w:val="nil"/>
              <w:bottom w:val="single" w:sz="8" w:space="0" w:color="auto"/>
              <w:right w:val="single" w:sz="8" w:space="0" w:color="auto"/>
            </w:tcBorders>
            <w:shd w:val="clear" w:color="auto" w:fill="auto"/>
            <w:vAlign w:val="center"/>
            <w:hideMark/>
          </w:tcPr>
          <w:p w14:paraId="7D5D4C9C"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5 900 349</w:t>
            </w:r>
          </w:p>
        </w:tc>
        <w:tc>
          <w:tcPr>
            <w:tcW w:w="1271" w:type="dxa"/>
            <w:tcBorders>
              <w:top w:val="nil"/>
              <w:left w:val="nil"/>
              <w:bottom w:val="single" w:sz="8" w:space="0" w:color="auto"/>
              <w:right w:val="single" w:sz="8" w:space="0" w:color="auto"/>
            </w:tcBorders>
            <w:shd w:val="clear" w:color="auto" w:fill="auto"/>
            <w:vAlign w:val="center"/>
            <w:hideMark/>
          </w:tcPr>
          <w:p w14:paraId="7F50FF0B"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5 683 770</w:t>
            </w:r>
          </w:p>
        </w:tc>
        <w:tc>
          <w:tcPr>
            <w:tcW w:w="1271" w:type="dxa"/>
            <w:tcBorders>
              <w:top w:val="nil"/>
              <w:left w:val="nil"/>
              <w:bottom w:val="single" w:sz="8" w:space="0" w:color="auto"/>
              <w:right w:val="single" w:sz="8" w:space="0" w:color="auto"/>
            </w:tcBorders>
            <w:shd w:val="clear" w:color="auto" w:fill="auto"/>
            <w:vAlign w:val="center"/>
          </w:tcPr>
          <w:p w14:paraId="61554B4B"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8 224 506</w:t>
            </w:r>
          </w:p>
        </w:tc>
        <w:tc>
          <w:tcPr>
            <w:tcW w:w="1345" w:type="dxa"/>
            <w:tcBorders>
              <w:top w:val="nil"/>
              <w:left w:val="nil"/>
              <w:bottom w:val="single" w:sz="8" w:space="0" w:color="auto"/>
              <w:right w:val="single" w:sz="8" w:space="0" w:color="auto"/>
            </w:tcBorders>
            <w:shd w:val="clear" w:color="auto" w:fill="auto"/>
            <w:vAlign w:val="center"/>
          </w:tcPr>
          <w:p w14:paraId="203677A8"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145%</w:t>
            </w:r>
          </w:p>
        </w:tc>
      </w:tr>
      <w:tr w:rsidR="00F85721" w:rsidRPr="0036799C" w14:paraId="2F64A4C3" w14:textId="77777777" w:rsidTr="00E061C7">
        <w:trPr>
          <w:trHeight w:val="293"/>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61AFB12A"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Доходы от финансирования</w:t>
            </w:r>
          </w:p>
        </w:tc>
        <w:tc>
          <w:tcPr>
            <w:tcW w:w="1271" w:type="dxa"/>
            <w:tcBorders>
              <w:top w:val="nil"/>
              <w:left w:val="nil"/>
              <w:bottom w:val="single" w:sz="8" w:space="0" w:color="auto"/>
              <w:right w:val="single" w:sz="8" w:space="0" w:color="auto"/>
            </w:tcBorders>
            <w:shd w:val="clear" w:color="auto" w:fill="auto"/>
            <w:vAlign w:val="center"/>
            <w:hideMark/>
          </w:tcPr>
          <w:p w14:paraId="2C2C74DF"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107 401</w:t>
            </w:r>
          </w:p>
        </w:tc>
        <w:tc>
          <w:tcPr>
            <w:tcW w:w="1271" w:type="dxa"/>
            <w:tcBorders>
              <w:top w:val="nil"/>
              <w:left w:val="nil"/>
              <w:bottom w:val="single" w:sz="8" w:space="0" w:color="auto"/>
              <w:right w:val="single" w:sz="8" w:space="0" w:color="auto"/>
            </w:tcBorders>
            <w:shd w:val="clear" w:color="auto" w:fill="auto"/>
            <w:vAlign w:val="center"/>
            <w:hideMark/>
          </w:tcPr>
          <w:p w14:paraId="408C55F8"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72 220</w:t>
            </w:r>
          </w:p>
        </w:tc>
        <w:tc>
          <w:tcPr>
            <w:tcW w:w="1271" w:type="dxa"/>
            <w:tcBorders>
              <w:top w:val="nil"/>
              <w:left w:val="nil"/>
              <w:bottom w:val="single" w:sz="8" w:space="0" w:color="auto"/>
              <w:right w:val="single" w:sz="8" w:space="0" w:color="auto"/>
            </w:tcBorders>
            <w:shd w:val="clear" w:color="auto" w:fill="auto"/>
            <w:vAlign w:val="center"/>
          </w:tcPr>
          <w:p w14:paraId="62CAE575"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390 434</w:t>
            </w:r>
          </w:p>
        </w:tc>
        <w:tc>
          <w:tcPr>
            <w:tcW w:w="1345" w:type="dxa"/>
            <w:tcBorders>
              <w:top w:val="nil"/>
              <w:left w:val="nil"/>
              <w:bottom w:val="single" w:sz="8" w:space="0" w:color="auto"/>
              <w:right w:val="single" w:sz="8" w:space="0" w:color="auto"/>
            </w:tcBorders>
            <w:shd w:val="clear" w:color="auto" w:fill="auto"/>
            <w:vAlign w:val="center"/>
          </w:tcPr>
          <w:p w14:paraId="1CD19598"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541%</w:t>
            </w:r>
          </w:p>
        </w:tc>
      </w:tr>
      <w:tr w:rsidR="00F85721" w:rsidRPr="0036799C" w14:paraId="736FAF64" w14:textId="77777777" w:rsidTr="00E061C7">
        <w:trPr>
          <w:trHeight w:val="293"/>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43119DB0"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Расходы на финансирование</w:t>
            </w:r>
          </w:p>
        </w:tc>
        <w:tc>
          <w:tcPr>
            <w:tcW w:w="1271" w:type="dxa"/>
            <w:tcBorders>
              <w:top w:val="nil"/>
              <w:left w:val="nil"/>
              <w:bottom w:val="single" w:sz="8" w:space="0" w:color="auto"/>
              <w:right w:val="single" w:sz="8" w:space="0" w:color="auto"/>
            </w:tcBorders>
            <w:shd w:val="clear" w:color="auto" w:fill="auto"/>
            <w:vAlign w:val="center"/>
            <w:hideMark/>
          </w:tcPr>
          <w:p w14:paraId="15DB4268"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1 231 450</w:t>
            </w:r>
          </w:p>
        </w:tc>
        <w:tc>
          <w:tcPr>
            <w:tcW w:w="1271" w:type="dxa"/>
            <w:tcBorders>
              <w:top w:val="nil"/>
              <w:left w:val="nil"/>
              <w:bottom w:val="single" w:sz="8" w:space="0" w:color="auto"/>
              <w:right w:val="single" w:sz="8" w:space="0" w:color="auto"/>
            </w:tcBorders>
            <w:shd w:val="clear" w:color="auto" w:fill="auto"/>
            <w:vAlign w:val="center"/>
            <w:hideMark/>
          </w:tcPr>
          <w:p w14:paraId="178F3E9D"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1 290 316</w:t>
            </w:r>
          </w:p>
        </w:tc>
        <w:tc>
          <w:tcPr>
            <w:tcW w:w="1271" w:type="dxa"/>
            <w:tcBorders>
              <w:top w:val="nil"/>
              <w:left w:val="nil"/>
              <w:bottom w:val="single" w:sz="8" w:space="0" w:color="auto"/>
              <w:right w:val="single" w:sz="8" w:space="0" w:color="auto"/>
            </w:tcBorders>
            <w:shd w:val="clear" w:color="auto" w:fill="auto"/>
            <w:vAlign w:val="center"/>
          </w:tcPr>
          <w:p w14:paraId="6D61D4AA"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1 092 334</w:t>
            </w:r>
          </w:p>
        </w:tc>
        <w:tc>
          <w:tcPr>
            <w:tcW w:w="1345" w:type="dxa"/>
            <w:tcBorders>
              <w:top w:val="nil"/>
              <w:left w:val="nil"/>
              <w:bottom w:val="single" w:sz="8" w:space="0" w:color="auto"/>
              <w:right w:val="single" w:sz="8" w:space="0" w:color="auto"/>
            </w:tcBorders>
            <w:shd w:val="clear" w:color="auto" w:fill="auto"/>
            <w:vAlign w:val="center"/>
          </w:tcPr>
          <w:p w14:paraId="5D287079"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85%</w:t>
            </w:r>
          </w:p>
        </w:tc>
      </w:tr>
      <w:tr w:rsidR="00F85721" w:rsidRPr="0036799C" w14:paraId="1F724552" w14:textId="77777777" w:rsidTr="00E061C7">
        <w:trPr>
          <w:trHeight w:val="489"/>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1EA87C93" w14:textId="77777777" w:rsidR="00F85721" w:rsidRPr="0036799C" w:rsidRDefault="00F85721" w:rsidP="00570AEE">
            <w:pPr>
              <w:spacing w:after="0" w:line="240" w:lineRule="auto"/>
              <w:ind w:right="-95"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Прибыль (убыток) до налогообложения (ЕВТ)</w:t>
            </w:r>
          </w:p>
        </w:tc>
        <w:tc>
          <w:tcPr>
            <w:tcW w:w="1271" w:type="dxa"/>
            <w:tcBorders>
              <w:top w:val="nil"/>
              <w:left w:val="nil"/>
              <w:bottom w:val="single" w:sz="8" w:space="0" w:color="auto"/>
              <w:right w:val="single" w:sz="8" w:space="0" w:color="auto"/>
            </w:tcBorders>
            <w:shd w:val="clear" w:color="auto" w:fill="auto"/>
            <w:vAlign w:val="center"/>
            <w:hideMark/>
          </w:tcPr>
          <w:p w14:paraId="40BFE6F3"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4 776 299</w:t>
            </w:r>
          </w:p>
        </w:tc>
        <w:tc>
          <w:tcPr>
            <w:tcW w:w="1271" w:type="dxa"/>
            <w:tcBorders>
              <w:top w:val="nil"/>
              <w:left w:val="nil"/>
              <w:bottom w:val="single" w:sz="8" w:space="0" w:color="auto"/>
              <w:right w:val="single" w:sz="8" w:space="0" w:color="auto"/>
            </w:tcBorders>
            <w:shd w:val="clear" w:color="auto" w:fill="auto"/>
            <w:vAlign w:val="center"/>
            <w:hideMark/>
          </w:tcPr>
          <w:p w14:paraId="1D0BC010"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4 465 674</w:t>
            </w:r>
          </w:p>
        </w:tc>
        <w:tc>
          <w:tcPr>
            <w:tcW w:w="1271" w:type="dxa"/>
            <w:tcBorders>
              <w:top w:val="nil"/>
              <w:left w:val="nil"/>
              <w:bottom w:val="single" w:sz="8" w:space="0" w:color="auto"/>
              <w:right w:val="single" w:sz="8" w:space="0" w:color="auto"/>
            </w:tcBorders>
            <w:shd w:val="clear" w:color="auto" w:fill="auto"/>
            <w:vAlign w:val="center"/>
          </w:tcPr>
          <w:p w14:paraId="66D3D9BC"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7 522 606</w:t>
            </w:r>
          </w:p>
        </w:tc>
        <w:tc>
          <w:tcPr>
            <w:tcW w:w="1345" w:type="dxa"/>
            <w:tcBorders>
              <w:top w:val="nil"/>
              <w:left w:val="nil"/>
              <w:bottom w:val="single" w:sz="8" w:space="0" w:color="auto"/>
              <w:right w:val="single" w:sz="8" w:space="0" w:color="auto"/>
            </w:tcBorders>
            <w:shd w:val="clear" w:color="auto" w:fill="auto"/>
            <w:vAlign w:val="center"/>
          </w:tcPr>
          <w:p w14:paraId="6854FCC7"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168%</w:t>
            </w:r>
          </w:p>
        </w:tc>
      </w:tr>
      <w:tr w:rsidR="00F85721" w:rsidRPr="0036799C" w14:paraId="6ED08EF3" w14:textId="77777777" w:rsidTr="00E061C7">
        <w:trPr>
          <w:trHeight w:val="489"/>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7DDA2B42"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Расходы по корпоративному подоходному налогу</w:t>
            </w:r>
          </w:p>
        </w:tc>
        <w:tc>
          <w:tcPr>
            <w:tcW w:w="1271" w:type="dxa"/>
            <w:tcBorders>
              <w:top w:val="nil"/>
              <w:left w:val="nil"/>
              <w:bottom w:val="single" w:sz="8" w:space="0" w:color="auto"/>
              <w:right w:val="single" w:sz="8" w:space="0" w:color="auto"/>
            </w:tcBorders>
            <w:shd w:val="clear" w:color="auto" w:fill="auto"/>
            <w:noWrap/>
            <w:vAlign w:val="center"/>
            <w:hideMark/>
          </w:tcPr>
          <w:p w14:paraId="35BA8654"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1 869 040</w:t>
            </w:r>
          </w:p>
        </w:tc>
        <w:tc>
          <w:tcPr>
            <w:tcW w:w="1271" w:type="dxa"/>
            <w:tcBorders>
              <w:top w:val="nil"/>
              <w:left w:val="nil"/>
              <w:bottom w:val="single" w:sz="8" w:space="0" w:color="auto"/>
              <w:right w:val="single" w:sz="8" w:space="0" w:color="auto"/>
            </w:tcBorders>
            <w:shd w:val="clear" w:color="auto" w:fill="auto"/>
            <w:noWrap/>
            <w:vAlign w:val="center"/>
            <w:hideMark/>
          </w:tcPr>
          <w:p w14:paraId="4FC00806" w14:textId="77777777" w:rsidR="00F85721" w:rsidRPr="0036799C" w:rsidRDefault="00F85721" w:rsidP="00570AEE">
            <w:pPr>
              <w:spacing w:after="0" w:line="240" w:lineRule="auto"/>
              <w:ind w:firstLine="37"/>
              <w:jc w:val="both"/>
              <w:rPr>
                <w:rFonts w:ascii="Times New Roman" w:eastAsia="Times New Roman" w:hAnsi="Times New Roman" w:cs="Times New Roman"/>
                <w:color w:val="000000"/>
              </w:rPr>
            </w:pPr>
            <w:r w:rsidRPr="0036799C">
              <w:rPr>
                <w:rFonts w:ascii="Times New Roman" w:eastAsia="Times New Roman" w:hAnsi="Times New Roman" w:cs="Times New Roman"/>
                <w:color w:val="000000"/>
              </w:rPr>
              <w:t>937 341</w:t>
            </w:r>
          </w:p>
        </w:tc>
        <w:tc>
          <w:tcPr>
            <w:tcW w:w="1271" w:type="dxa"/>
            <w:tcBorders>
              <w:top w:val="nil"/>
              <w:left w:val="nil"/>
              <w:bottom w:val="single" w:sz="8" w:space="0" w:color="auto"/>
              <w:right w:val="single" w:sz="8" w:space="0" w:color="auto"/>
            </w:tcBorders>
            <w:shd w:val="clear" w:color="auto" w:fill="auto"/>
            <w:noWrap/>
            <w:vAlign w:val="center"/>
          </w:tcPr>
          <w:p w14:paraId="1500C146"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2 191 879</w:t>
            </w:r>
          </w:p>
        </w:tc>
        <w:tc>
          <w:tcPr>
            <w:tcW w:w="1345" w:type="dxa"/>
            <w:tcBorders>
              <w:top w:val="nil"/>
              <w:left w:val="nil"/>
              <w:bottom w:val="single" w:sz="8" w:space="0" w:color="auto"/>
              <w:right w:val="single" w:sz="8" w:space="0" w:color="auto"/>
            </w:tcBorders>
            <w:shd w:val="clear" w:color="auto" w:fill="auto"/>
            <w:noWrap/>
            <w:vAlign w:val="center"/>
          </w:tcPr>
          <w:p w14:paraId="59034DE7" w14:textId="77777777" w:rsidR="00F85721" w:rsidRPr="0036799C" w:rsidRDefault="00F85721" w:rsidP="00570AEE">
            <w:pPr>
              <w:spacing w:after="0" w:line="240" w:lineRule="auto"/>
              <w:ind w:firstLine="37"/>
              <w:jc w:val="both"/>
              <w:rPr>
                <w:rFonts w:ascii="Times New Roman" w:eastAsia="Times New Roman" w:hAnsi="Times New Roman" w:cs="Times New Roman"/>
                <w:bCs/>
                <w:color w:val="000000"/>
              </w:rPr>
            </w:pPr>
            <w:r w:rsidRPr="0036799C">
              <w:rPr>
                <w:rFonts w:ascii="Times New Roman" w:eastAsia="Times New Roman" w:hAnsi="Times New Roman" w:cs="Times New Roman"/>
                <w:bCs/>
                <w:color w:val="000000"/>
              </w:rPr>
              <w:t>234%</w:t>
            </w:r>
          </w:p>
        </w:tc>
      </w:tr>
      <w:tr w:rsidR="00F85721" w:rsidRPr="0036799C" w14:paraId="4EE100F5" w14:textId="77777777" w:rsidTr="00E061C7">
        <w:trPr>
          <w:trHeight w:val="293"/>
        </w:trPr>
        <w:tc>
          <w:tcPr>
            <w:tcW w:w="4836" w:type="dxa"/>
            <w:tcBorders>
              <w:top w:val="nil"/>
              <w:left w:val="single" w:sz="8" w:space="0" w:color="auto"/>
              <w:bottom w:val="single" w:sz="8" w:space="0" w:color="auto"/>
              <w:right w:val="single" w:sz="8" w:space="0" w:color="auto"/>
            </w:tcBorders>
            <w:shd w:val="clear" w:color="auto" w:fill="auto"/>
            <w:vAlign w:val="center"/>
            <w:hideMark/>
          </w:tcPr>
          <w:p w14:paraId="52090008"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Прибыль за год</w:t>
            </w:r>
          </w:p>
        </w:tc>
        <w:tc>
          <w:tcPr>
            <w:tcW w:w="1271" w:type="dxa"/>
            <w:tcBorders>
              <w:top w:val="nil"/>
              <w:left w:val="nil"/>
              <w:bottom w:val="single" w:sz="8" w:space="0" w:color="auto"/>
              <w:right w:val="single" w:sz="8" w:space="0" w:color="auto"/>
            </w:tcBorders>
            <w:shd w:val="clear" w:color="auto" w:fill="auto"/>
            <w:noWrap/>
            <w:vAlign w:val="center"/>
            <w:hideMark/>
          </w:tcPr>
          <w:p w14:paraId="3E530135"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2 907 259</w:t>
            </w:r>
          </w:p>
        </w:tc>
        <w:tc>
          <w:tcPr>
            <w:tcW w:w="1271" w:type="dxa"/>
            <w:tcBorders>
              <w:top w:val="nil"/>
              <w:left w:val="nil"/>
              <w:bottom w:val="single" w:sz="8" w:space="0" w:color="auto"/>
              <w:right w:val="single" w:sz="8" w:space="0" w:color="auto"/>
            </w:tcBorders>
            <w:shd w:val="clear" w:color="auto" w:fill="auto"/>
            <w:noWrap/>
            <w:vAlign w:val="center"/>
            <w:hideMark/>
          </w:tcPr>
          <w:p w14:paraId="116220FA"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3 528 333</w:t>
            </w:r>
          </w:p>
        </w:tc>
        <w:tc>
          <w:tcPr>
            <w:tcW w:w="1271" w:type="dxa"/>
            <w:tcBorders>
              <w:top w:val="nil"/>
              <w:left w:val="nil"/>
              <w:bottom w:val="single" w:sz="8" w:space="0" w:color="auto"/>
              <w:right w:val="single" w:sz="8" w:space="0" w:color="auto"/>
            </w:tcBorders>
            <w:shd w:val="clear" w:color="auto" w:fill="auto"/>
            <w:noWrap/>
            <w:vAlign w:val="center"/>
          </w:tcPr>
          <w:p w14:paraId="7C97DEAC"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5 330 727</w:t>
            </w:r>
          </w:p>
        </w:tc>
        <w:tc>
          <w:tcPr>
            <w:tcW w:w="1345" w:type="dxa"/>
            <w:tcBorders>
              <w:top w:val="nil"/>
              <w:left w:val="nil"/>
              <w:bottom w:val="single" w:sz="8" w:space="0" w:color="auto"/>
              <w:right w:val="single" w:sz="8" w:space="0" w:color="auto"/>
            </w:tcBorders>
            <w:shd w:val="clear" w:color="auto" w:fill="auto"/>
            <w:noWrap/>
            <w:vAlign w:val="center"/>
          </w:tcPr>
          <w:p w14:paraId="6946741A" w14:textId="77777777" w:rsidR="00F85721" w:rsidRPr="0036799C" w:rsidRDefault="00F85721" w:rsidP="00570AEE">
            <w:pPr>
              <w:spacing w:after="0" w:line="240" w:lineRule="auto"/>
              <w:ind w:firstLine="37"/>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151%</w:t>
            </w:r>
          </w:p>
        </w:tc>
      </w:tr>
    </w:tbl>
    <w:p w14:paraId="28EE85FB" w14:textId="77777777" w:rsidR="00F85721" w:rsidRPr="0036799C" w:rsidRDefault="00F85721" w:rsidP="003773BF">
      <w:pPr>
        <w:tabs>
          <w:tab w:val="left" w:pos="993"/>
        </w:tabs>
        <w:spacing w:after="0" w:line="240" w:lineRule="auto"/>
        <w:ind w:firstLine="709"/>
        <w:jc w:val="both"/>
        <w:rPr>
          <w:rFonts w:ascii="Times New Roman" w:eastAsia="Times New Roman" w:hAnsi="Times New Roman" w:cs="Times New Roman"/>
          <w:sz w:val="24"/>
          <w:szCs w:val="24"/>
          <w:lang w:val="en-US"/>
        </w:rPr>
      </w:pPr>
    </w:p>
    <w:p w14:paraId="6196B2E4" w14:textId="49A2EC26" w:rsidR="00F85721" w:rsidRPr="00172E7B" w:rsidRDefault="0016259D" w:rsidP="003773BF">
      <w:pPr>
        <w:tabs>
          <w:tab w:val="left" w:pos="993"/>
        </w:tabs>
        <w:spacing w:after="0" w:line="240" w:lineRule="auto"/>
        <w:ind w:firstLine="709"/>
        <w:jc w:val="both"/>
        <w:rPr>
          <w:rFonts w:ascii="Times New Roman" w:eastAsia="Times New Roman" w:hAnsi="Times New Roman" w:cs="Times New Roman"/>
          <w:i/>
          <w:sz w:val="28"/>
          <w:szCs w:val="24"/>
        </w:rPr>
      </w:pPr>
      <w:r w:rsidRPr="00813FEA">
        <w:rPr>
          <w:rFonts w:ascii="Times New Roman" w:eastAsia="Times New Roman" w:hAnsi="Times New Roman" w:cs="Times New Roman"/>
          <w:i/>
          <w:sz w:val="28"/>
          <w:szCs w:val="24"/>
        </w:rPr>
        <w:t xml:space="preserve">Рис. </w:t>
      </w:r>
      <w:r w:rsidR="00376B42" w:rsidRPr="00813FEA">
        <w:rPr>
          <w:rFonts w:ascii="Times New Roman" w:eastAsia="Times New Roman" w:hAnsi="Times New Roman" w:cs="Times New Roman"/>
          <w:i/>
          <w:sz w:val="28"/>
          <w:szCs w:val="24"/>
        </w:rPr>
        <w:t>3</w:t>
      </w:r>
      <w:r w:rsidRPr="00813FEA">
        <w:rPr>
          <w:rFonts w:ascii="Times New Roman" w:eastAsia="Times New Roman" w:hAnsi="Times New Roman" w:cs="Times New Roman"/>
          <w:i/>
          <w:sz w:val="28"/>
          <w:szCs w:val="24"/>
        </w:rPr>
        <w:t>.</w:t>
      </w:r>
      <w:r w:rsidR="008264B4" w:rsidRPr="00813FEA">
        <w:rPr>
          <w:rFonts w:ascii="Times New Roman" w:eastAsia="Times New Roman" w:hAnsi="Times New Roman" w:cs="Times New Roman"/>
          <w:i/>
          <w:sz w:val="28"/>
          <w:szCs w:val="24"/>
        </w:rPr>
        <w:t xml:space="preserve"> </w:t>
      </w:r>
      <w:r w:rsidR="00172E7B" w:rsidRPr="00813FEA">
        <w:rPr>
          <w:rFonts w:ascii="Times New Roman" w:eastAsia="Times New Roman" w:hAnsi="Times New Roman" w:cs="Times New Roman"/>
          <w:i/>
          <w:sz w:val="28"/>
          <w:szCs w:val="24"/>
        </w:rPr>
        <w:t>Д</w:t>
      </w:r>
      <w:r w:rsidR="00172E7B" w:rsidRPr="00813FEA">
        <w:rPr>
          <w:rFonts w:ascii="Times New Roman" w:hAnsi="Times New Roman" w:cs="Times New Roman"/>
          <w:color w:val="000000"/>
          <w:sz w:val="24"/>
          <w:szCs w:val="24"/>
        </w:rPr>
        <w:t>оля</w:t>
      </w:r>
      <w:r w:rsidR="00172E7B">
        <w:rPr>
          <w:rFonts w:ascii="Times New Roman" w:hAnsi="Times New Roman" w:cs="Times New Roman"/>
          <w:color w:val="000000"/>
          <w:sz w:val="24"/>
          <w:szCs w:val="24"/>
        </w:rPr>
        <w:t xml:space="preserve"> доходов</w:t>
      </w:r>
    </w:p>
    <w:tbl>
      <w:tblPr>
        <w:tblW w:w="10099" w:type="dxa"/>
        <w:tblInd w:w="-34" w:type="dxa"/>
        <w:tblLook w:val="0000" w:firstRow="0" w:lastRow="0" w:firstColumn="0" w:lastColumn="0" w:noHBand="0" w:noVBand="0"/>
      </w:tblPr>
      <w:tblGrid>
        <w:gridCol w:w="5946"/>
        <w:gridCol w:w="4153"/>
      </w:tblGrid>
      <w:tr w:rsidR="00F85721" w:rsidRPr="0036799C" w14:paraId="493911B2" w14:textId="77777777" w:rsidTr="00E061C7">
        <w:trPr>
          <w:trHeight w:val="720"/>
        </w:trPr>
        <w:tc>
          <w:tcPr>
            <w:tcW w:w="5946" w:type="dxa"/>
            <w:shd w:val="clear" w:color="auto" w:fill="auto"/>
          </w:tcPr>
          <w:p w14:paraId="6D59C452" w14:textId="77777777" w:rsidR="00122661" w:rsidRDefault="00F85721" w:rsidP="003773BF">
            <w:pPr>
              <w:spacing w:after="0" w:line="240" w:lineRule="auto"/>
              <w:jc w:val="both"/>
              <w:rPr>
                <w:rFonts w:ascii="Times New Roman" w:eastAsia="Times New Roman" w:hAnsi="Times New Roman" w:cs="Times New Roman"/>
                <w:b/>
                <w:sz w:val="28"/>
                <w:szCs w:val="28"/>
              </w:rPr>
            </w:pPr>
            <w:r w:rsidRPr="0036799C">
              <w:rPr>
                <w:noProof/>
              </w:rPr>
              <w:drawing>
                <wp:inline distT="0" distB="0" distL="0" distR="0" wp14:anchorId="6F1D6FAA" wp14:editId="5751B2BC">
                  <wp:extent cx="3568699" cy="1928812"/>
                  <wp:effectExtent l="0" t="0" r="13335" b="14605"/>
                  <wp:docPr id="42" name="Диаграмма 42">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CD626B" w14:textId="77777777" w:rsidR="00F85721" w:rsidRDefault="00F85721" w:rsidP="003773BF">
            <w:pPr>
              <w:tabs>
                <w:tab w:val="left" w:pos="1738"/>
              </w:tabs>
              <w:ind w:firstLine="709"/>
              <w:jc w:val="both"/>
              <w:rPr>
                <w:rFonts w:ascii="Times New Roman" w:eastAsia="Times New Roman" w:hAnsi="Times New Roman" w:cs="Times New Roman"/>
                <w:sz w:val="28"/>
                <w:szCs w:val="28"/>
              </w:rPr>
            </w:pPr>
          </w:p>
          <w:p w14:paraId="0D457A9E" w14:textId="15E55FDE" w:rsidR="008264B4" w:rsidRPr="008264B4" w:rsidRDefault="0063558B" w:rsidP="008264B4">
            <w:pPr>
              <w:tabs>
                <w:tab w:val="left" w:pos="993"/>
              </w:tabs>
              <w:spacing w:after="0" w:line="240" w:lineRule="auto"/>
              <w:ind w:firstLine="709"/>
              <w:jc w:val="both"/>
              <w:rPr>
                <w:rFonts w:ascii="Times New Roman" w:eastAsia="Times New Roman" w:hAnsi="Times New Roman" w:cs="Times New Roman"/>
                <w:i/>
                <w:sz w:val="28"/>
                <w:szCs w:val="28"/>
              </w:rPr>
            </w:pPr>
            <w:r w:rsidRPr="00172E7B">
              <w:rPr>
                <w:rFonts w:ascii="Times New Roman" w:eastAsia="Times New Roman" w:hAnsi="Times New Roman" w:cs="Times New Roman"/>
                <w:i/>
                <w:sz w:val="28"/>
                <w:szCs w:val="28"/>
              </w:rPr>
              <w:t>Рис.</w:t>
            </w:r>
            <w:r w:rsidRPr="00813FEA">
              <w:rPr>
                <w:rFonts w:ascii="Times New Roman" w:eastAsia="Times New Roman" w:hAnsi="Times New Roman" w:cs="Times New Roman"/>
                <w:i/>
                <w:sz w:val="28"/>
                <w:szCs w:val="28"/>
              </w:rPr>
              <w:t>4</w:t>
            </w:r>
            <w:r w:rsidR="008264B4" w:rsidRPr="00813FEA">
              <w:rPr>
                <w:rFonts w:ascii="Times New Roman" w:eastAsia="Times New Roman" w:hAnsi="Times New Roman" w:cs="Times New Roman"/>
                <w:i/>
                <w:sz w:val="28"/>
                <w:szCs w:val="28"/>
              </w:rPr>
              <w:t xml:space="preserve"> </w:t>
            </w:r>
            <w:r w:rsidR="00D71B00" w:rsidRPr="00813FEA">
              <w:rPr>
                <w:rFonts w:ascii="Times New Roman" w:eastAsia="Times New Roman" w:hAnsi="Times New Roman" w:cs="Times New Roman"/>
                <w:i/>
                <w:sz w:val="28"/>
                <w:szCs w:val="28"/>
              </w:rPr>
              <w:t>Общие доходы</w:t>
            </w:r>
          </w:p>
          <w:p w14:paraId="3D7DA769" w14:textId="77777777" w:rsidR="0063558B" w:rsidRPr="00122661" w:rsidRDefault="0063558B" w:rsidP="0063558B">
            <w:pPr>
              <w:tabs>
                <w:tab w:val="left" w:pos="993"/>
              </w:tabs>
              <w:spacing w:after="0" w:line="240" w:lineRule="auto"/>
              <w:ind w:firstLine="709"/>
              <w:jc w:val="both"/>
              <w:rPr>
                <w:rFonts w:ascii="Times New Roman" w:eastAsia="Times New Roman" w:hAnsi="Times New Roman" w:cs="Times New Roman"/>
                <w:sz w:val="28"/>
                <w:szCs w:val="28"/>
              </w:rPr>
            </w:pPr>
          </w:p>
        </w:tc>
        <w:tc>
          <w:tcPr>
            <w:tcW w:w="4153" w:type="dxa"/>
            <w:shd w:val="clear" w:color="auto" w:fill="auto"/>
          </w:tcPr>
          <w:p w14:paraId="188C40D6" w14:textId="77777777" w:rsidR="00F85721" w:rsidRPr="0036799C" w:rsidRDefault="00910216" w:rsidP="003773B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10216">
              <w:rPr>
                <w:rFonts w:ascii="Times New Roman" w:hAnsi="Times New Roman" w:cs="Times New Roman"/>
                <w:b/>
                <w:i/>
                <w:color w:val="000000"/>
                <w:sz w:val="24"/>
                <w:szCs w:val="24"/>
              </w:rPr>
              <w:t>Рис. 3</w:t>
            </w:r>
            <w:r>
              <w:rPr>
                <w:rFonts w:ascii="Times New Roman" w:hAnsi="Times New Roman" w:cs="Times New Roman"/>
                <w:color w:val="000000"/>
                <w:sz w:val="24"/>
                <w:szCs w:val="24"/>
              </w:rPr>
              <w:t xml:space="preserve"> </w:t>
            </w:r>
            <w:r w:rsidR="00F85721" w:rsidRPr="0036799C">
              <w:rPr>
                <w:rFonts w:ascii="Times New Roman" w:hAnsi="Times New Roman" w:cs="Times New Roman"/>
                <w:color w:val="000000"/>
                <w:sz w:val="24"/>
                <w:szCs w:val="24"/>
              </w:rPr>
              <w:t xml:space="preserve">Основную </w:t>
            </w:r>
            <w:bookmarkStart w:id="12" w:name="OLE_LINK8"/>
            <w:bookmarkStart w:id="13" w:name="OLE_LINK9"/>
            <w:r w:rsidR="00F85721" w:rsidRPr="0036799C">
              <w:rPr>
                <w:rFonts w:ascii="Times New Roman" w:hAnsi="Times New Roman" w:cs="Times New Roman"/>
                <w:color w:val="000000"/>
                <w:sz w:val="24"/>
                <w:szCs w:val="24"/>
              </w:rPr>
              <w:t xml:space="preserve">долю доходов </w:t>
            </w:r>
            <w:bookmarkEnd w:id="12"/>
            <w:bookmarkEnd w:id="13"/>
            <w:r w:rsidR="00F85721" w:rsidRPr="0036799C">
              <w:rPr>
                <w:rFonts w:ascii="Times New Roman" w:hAnsi="Times New Roman" w:cs="Times New Roman"/>
                <w:color w:val="000000"/>
                <w:sz w:val="24"/>
                <w:szCs w:val="24"/>
              </w:rPr>
              <w:t xml:space="preserve">занимает доход от передачи электрической энергии и составляет 66 721 625 </w:t>
            </w:r>
            <w:proofErr w:type="spellStart"/>
            <w:r w:rsidR="00F85721" w:rsidRPr="0036799C">
              <w:rPr>
                <w:rFonts w:ascii="Times New Roman" w:hAnsi="Times New Roman" w:cs="Times New Roman"/>
                <w:color w:val="000000"/>
                <w:sz w:val="24"/>
                <w:szCs w:val="24"/>
              </w:rPr>
              <w:t>тыс.тенге</w:t>
            </w:r>
            <w:proofErr w:type="spellEnd"/>
            <w:r w:rsidR="00F85721" w:rsidRPr="0036799C">
              <w:rPr>
                <w:rFonts w:ascii="Times New Roman" w:hAnsi="Times New Roman" w:cs="Times New Roman"/>
                <w:color w:val="000000"/>
                <w:sz w:val="24"/>
                <w:szCs w:val="24"/>
              </w:rPr>
              <w:t xml:space="preserve"> или 97,35% от общего дохода.</w:t>
            </w:r>
          </w:p>
          <w:p w14:paraId="57A0157A" w14:textId="77777777" w:rsidR="00F85721" w:rsidRPr="0036799C" w:rsidRDefault="00F85721" w:rsidP="003773BF">
            <w:pPr>
              <w:spacing w:after="0" w:line="240" w:lineRule="auto"/>
              <w:ind w:firstLine="709"/>
              <w:jc w:val="both"/>
              <w:rPr>
                <w:rFonts w:ascii="Times New Roman" w:eastAsia="Times New Roman" w:hAnsi="Times New Roman" w:cs="Times New Roman"/>
                <w:sz w:val="24"/>
                <w:szCs w:val="24"/>
              </w:rPr>
            </w:pPr>
            <w:r w:rsidRPr="0036799C">
              <w:rPr>
                <w:rFonts w:ascii="Times New Roman" w:hAnsi="Times New Roman" w:cs="Times New Roman"/>
                <w:color w:val="000000"/>
                <w:sz w:val="24"/>
                <w:szCs w:val="24"/>
              </w:rPr>
              <w:t>Доходы формируются, в том числе за счет доходов от иных видов деятельности (ИВД) 1,45%, прочих доходов от неосновной деятельности 0,64%, доходов от финанс</w:t>
            </w:r>
            <w:r w:rsidR="00EA0882">
              <w:rPr>
                <w:rFonts w:ascii="Times New Roman" w:hAnsi="Times New Roman" w:cs="Times New Roman"/>
                <w:color w:val="000000"/>
                <w:sz w:val="24"/>
                <w:szCs w:val="24"/>
              </w:rPr>
              <w:t>и</w:t>
            </w:r>
            <w:r w:rsidR="00910216">
              <w:rPr>
                <w:rFonts w:ascii="Times New Roman" w:hAnsi="Times New Roman" w:cs="Times New Roman"/>
                <w:color w:val="000000"/>
                <w:sz w:val="24"/>
                <w:szCs w:val="24"/>
              </w:rPr>
              <w:t>рования 0,57% от общих доходов</w:t>
            </w:r>
            <w:r w:rsidR="00EA0882">
              <w:rPr>
                <w:rFonts w:ascii="Times New Roman" w:hAnsi="Times New Roman" w:cs="Times New Roman"/>
                <w:color w:val="000000"/>
                <w:sz w:val="24"/>
                <w:szCs w:val="24"/>
              </w:rPr>
              <w:t>.</w:t>
            </w:r>
          </w:p>
          <w:p w14:paraId="3364CAF4" w14:textId="77777777" w:rsidR="00F85721" w:rsidRDefault="00F85721" w:rsidP="003773BF">
            <w:pPr>
              <w:spacing w:after="0" w:line="240" w:lineRule="auto"/>
              <w:ind w:firstLine="709"/>
              <w:jc w:val="both"/>
              <w:rPr>
                <w:rFonts w:ascii="Times New Roman" w:eastAsia="Times New Roman" w:hAnsi="Times New Roman" w:cs="Times New Roman"/>
                <w:b/>
                <w:sz w:val="28"/>
                <w:szCs w:val="28"/>
              </w:rPr>
            </w:pPr>
          </w:p>
          <w:p w14:paraId="3CCAC01E" w14:textId="77777777" w:rsidR="0016259D" w:rsidRPr="0036799C" w:rsidRDefault="0016259D" w:rsidP="003773BF">
            <w:pPr>
              <w:spacing w:after="0" w:line="240" w:lineRule="auto"/>
              <w:ind w:firstLine="709"/>
              <w:jc w:val="both"/>
              <w:rPr>
                <w:rFonts w:ascii="Times New Roman" w:eastAsia="Times New Roman" w:hAnsi="Times New Roman" w:cs="Times New Roman"/>
                <w:b/>
                <w:sz w:val="28"/>
                <w:szCs w:val="28"/>
              </w:rPr>
            </w:pPr>
          </w:p>
        </w:tc>
      </w:tr>
    </w:tbl>
    <w:p w14:paraId="2D68A87D" w14:textId="77777777" w:rsidR="00044379" w:rsidRDefault="0016259D" w:rsidP="0063558B">
      <w:pPr>
        <w:spacing w:after="0" w:line="240" w:lineRule="auto"/>
        <w:jc w:val="both"/>
        <w:rPr>
          <w:rFonts w:ascii="Times New Roman" w:eastAsia="Times New Roman" w:hAnsi="Times New Roman" w:cs="Times New Roman"/>
          <w:b/>
          <w:sz w:val="28"/>
          <w:szCs w:val="28"/>
        </w:rPr>
      </w:pPr>
      <w:r>
        <w:rPr>
          <w:noProof/>
        </w:rPr>
        <w:drawing>
          <wp:inline distT="0" distB="0" distL="0" distR="0" wp14:anchorId="7442B860" wp14:editId="3EA83229">
            <wp:extent cx="6353175" cy="2790825"/>
            <wp:effectExtent l="0" t="0" r="9525" b="9525"/>
            <wp:docPr id="14" name="Диаграмма 14">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3141D" w:rsidRPr="0036799C">
        <w:rPr>
          <w:rFonts w:ascii="Times New Roman" w:eastAsia="Times New Roman" w:hAnsi="Times New Roman" w:cs="Times New Roman"/>
          <w:b/>
          <w:sz w:val="28"/>
          <w:szCs w:val="28"/>
        </w:rPr>
        <w:br w:type="textWrapping" w:clear="all"/>
      </w:r>
      <w:r w:rsidR="008704BE">
        <w:rPr>
          <w:rFonts w:ascii="Times New Roman" w:eastAsia="Times New Roman" w:hAnsi="Times New Roman" w:cs="Times New Roman"/>
          <w:b/>
          <w:sz w:val="28"/>
          <w:szCs w:val="28"/>
        </w:rPr>
        <w:t xml:space="preserve">        </w:t>
      </w:r>
      <w:r w:rsidR="00044379">
        <w:rPr>
          <w:rFonts w:ascii="Times New Roman" w:eastAsia="Times New Roman" w:hAnsi="Times New Roman" w:cs="Times New Roman"/>
          <w:b/>
          <w:sz w:val="28"/>
          <w:szCs w:val="28"/>
        </w:rPr>
        <w:t xml:space="preserve"> </w:t>
      </w:r>
    </w:p>
    <w:p w14:paraId="2314A08C" w14:textId="54A82853" w:rsidR="00F3141D" w:rsidRPr="00FD6284"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sz w:val="28"/>
          <w:szCs w:val="28"/>
        </w:rPr>
        <w:lastRenderedPageBreak/>
        <w:t>Доходы от реализации и оказания услуг</w:t>
      </w:r>
      <w:r w:rsidRPr="0036799C">
        <w:rPr>
          <w:rFonts w:ascii="Times New Roman" w:eastAsia="Times New Roman" w:hAnsi="Times New Roman" w:cs="Times New Roman"/>
          <w:sz w:val="28"/>
          <w:szCs w:val="28"/>
        </w:rPr>
        <w:t xml:space="preserve"> в 2023г. по факту составили 67 712 014 </w:t>
      </w:r>
      <w:proofErr w:type="spellStart"/>
      <w:proofErr w:type="gramStart"/>
      <w:r w:rsidRPr="0036799C">
        <w:rPr>
          <w:rFonts w:ascii="Times New Roman" w:eastAsia="Times New Roman" w:hAnsi="Times New Roman" w:cs="Times New Roman"/>
          <w:sz w:val="28"/>
          <w:szCs w:val="28"/>
        </w:rPr>
        <w:t>тыс.тенге</w:t>
      </w:r>
      <w:proofErr w:type="spellEnd"/>
      <w:proofErr w:type="gramEnd"/>
      <w:r w:rsidRPr="0036799C">
        <w:rPr>
          <w:rFonts w:ascii="Times New Roman" w:eastAsia="Times New Roman" w:hAnsi="Times New Roman" w:cs="Times New Roman"/>
          <w:sz w:val="28"/>
          <w:szCs w:val="28"/>
        </w:rPr>
        <w:t>, в сравнении с 2022г. сложились с ростом на 13</w:t>
      </w:r>
      <w:r w:rsidRPr="0036799C">
        <w:rPr>
          <w:rFonts w:ascii="Times New Roman" w:eastAsia="Times New Roman" w:hAnsi="Times New Roman" w:cs="Times New Roman"/>
          <w:sz w:val="28"/>
          <w:szCs w:val="28"/>
          <w:lang w:val="en-US"/>
        </w:rPr>
        <w:t> </w:t>
      </w:r>
      <w:r w:rsidRPr="0036799C">
        <w:rPr>
          <w:rFonts w:ascii="Times New Roman" w:eastAsia="Times New Roman" w:hAnsi="Times New Roman" w:cs="Times New Roman"/>
          <w:sz w:val="28"/>
          <w:szCs w:val="28"/>
        </w:rPr>
        <w:t>870 024 тыс. тенге или 26%, к фактическим показателям 2021г. увеличение составило 21</w:t>
      </w:r>
      <w:r w:rsidRPr="0036799C">
        <w:rPr>
          <w:rFonts w:ascii="Times New Roman" w:eastAsia="Times New Roman" w:hAnsi="Times New Roman" w:cs="Times New Roman"/>
          <w:sz w:val="28"/>
          <w:szCs w:val="28"/>
          <w:lang w:val="en-US"/>
        </w:rPr>
        <w:t> </w:t>
      </w:r>
      <w:r w:rsidRPr="0036799C">
        <w:rPr>
          <w:rFonts w:ascii="Times New Roman" w:eastAsia="Times New Roman" w:hAnsi="Times New Roman" w:cs="Times New Roman"/>
          <w:sz w:val="28"/>
          <w:szCs w:val="28"/>
        </w:rPr>
        <w:t xml:space="preserve">117 898 </w:t>
      </w:r>
      <w:proofErr w:type="spellStart"/>
      <w:r w:rsidRPr="0036799C">
        <w:rPr>
          <w:rFonts w:ascii="Times New Roman" w:eastAsia="Times New Roman" w:hAnsi="Times New Roman" w:cs="Times New Roman"/>
          <w:sz w:val="28"/>
          <w:szCs w:val="28"/>
        </w:rPr>
        <w:t>тыс.тенге</w:t>
      </w:r>
      <w:proofErr w:type="spellEnd"/>
      <w:r w:rsidRPr="0036799C">
        <w:rPr>
          <w:rFonts w:ascii="Times New Roman" w:eastAsia="Times New Roman" w:hAnsi="Times New Roman" w:cs="Times New Roman"/>
          <w:sz w:val="28"/>
          <w:szCs w:val="28"/>
        </w:rPr>
        <w:t xml:space="preserve"> или 45%. Рост дохода обусловлен увеличением объема передачи электрической энергии и та</w:t>
      </w:r>
      <w:r w:rsidR="00EA0882">
        <w:rPr>
          <w:rFonts w:ascii="Times New Roman" w:eastAsia="Times New Roman" w:hAnsi="Times New Roman" w:cs="Times New Roman"/>
          <w:sz w:val="28"/>
          <w:szCs w:val="28"/>
        </w:rPr>
        <w:t>рифа на передачу электроэнергии (рис.</w:t>
      </w:r>
      <w:r w:rsidR="00376B42">
        <w:rPr>
          <w:rFonts w:ascii="Times New Roman" w:eastAsia="Times New Roman" w:hAnsi="Times New Roman" w:cs="Times New Roman"/>
          <w:sz w:val="28"/>
          <w:szCs w:val="28"/>
        </w:rPr>
        <w:t>4</w:t>
      </w:r>
      <w:r w:rsidR="00EA0882">
        <w:rPr>
          <w:rFonts w:ascii="Times New Roman" w:eastAsia="Times New Roman" w:hAnsi="Times New Roman" w:cs="Times New Roman"/>
          <w:sz w:val="28"/>
          <w:szCs w:val="28"/>
        </w:rPr>
        <w:t>).</w:t>
      </w:r>
      <w:r w:rsidRPr="0036799C">
        <w:rPr>
          <w:rFonts w:ascii="Times New Roman" w:eastAsia="Times New Roman" w:hAnsi="Times New Roman" w:cs="Times New Roman"/>
          <w:sz w:val="28"/>
          <w:szCs w:val="28"/>
        </w:rPr>
        <w:t xml:space="preserve">   </w:t>
      </w:r>
    </w:p>
    <w:p w14:paraId="695FEC3B"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Фактический средний годовой тариф по итогам 2023г. составил 7,68 тенге/</w:t>
      </w:r>
      <w:proofErr w:type="spellStart"/>
      <w:r w:rsidRPr="0036799C">
        <w:rPr>
          <w:rFonts w:ascii="Times New Roman" w:eastAsia="Times New Roman" w:hAnsi="Times New Roman" w:cs="Times New Roman"/>
          <w:sz w:val="28"/>
          <w:szCs w:val="28"/>
        </w:rPr>
        <w:t>кВтч</w:t>
      </w:r>
      <w:proofErr w:type="spellEnd"/>
      <w:r w:rsidRPr="0036799C">
        <w:rPr>
          <w:rFonts w:ascii="Times New Roman" w:eastAsia="Times New Roman" w:hAnsi="Times New Roman" w:cs="Times New Roman"/>
          <w:sz w:val="28"/>
          <w:szCs w:val="28"/>
        </w:rPr>
        <w:t> (без НДС), 2022г. - 6,58 тенге/</w:t>
      </w:r>
      <w:proofErr w:type="spellStart"/>
      <w:r w:rsidRPr="0036799C">
        <w:rPr>
          <w:rFonts w:ascii="Times New Roman" w:eastAsia="Times New Roman" w:hAnsi="Times New Roman" w:cs="Times New Roman"/>
          <w:sz w:val="28"/>
          <w:szCs w:val="28"/>
        </w:rPr>
        <w:t>кВтч</w:t>
      </w:r>
      <w:proofErr w:type="spellEnd"/>
      <w:r w:rsidRPr="0036799C">
        <w:rPr>
          <w:rFonts w:ascii="Times New Roman" w:eastAsia="Times New Roman" w:hAnsi="Times New Roman" w:cs="Times New Roman"/>
          <w:sz w:val="28"/>
          <w:szCs w:val="28"/>
        </w:rPr>
        <w:t> (без НДС), 2021г. – 6,07 тенге/</w:t>
      </w:r>
      <w:proofErr w:type="spellStart"/>
      <w:r w:rsidRPr="0036799C">
        <w:rPr>
          <w:rFonts w:ascii="Times New Roman" w:eastAsia="Times New Roman" w:hAnsi="Times New Roman" w:cs="Times New Roman"/>
          <w:sz w:val="28"/>
          <w:szCs w:val="28"/>
        </w:rPr>
        <w:t>кВтч</w:t>
      </w:r>
      <w:proofErr w:type="spellEnd"/>
      <w:r w:rsidRPr="0036799C">
        <w:rPr>
          <w:rFonts w:ascii="Times New Roman" w:eastAsia="Times New Roman" w:hAnsi="Times New Roman" w:cs="Times New Roman"/>
          <w:sz w:val="28"/>
          <w:szCs w:val="28"/>
        </w:rPr>
        <w:t> (без НДС).</w:t>
      </w:r>
    </w:p>
    <w:p w14:paraId="1FF67751" w14:textId="77777777" w:rsidR="00F3141D" w:rsidRPr="0058253A" w:rsidRDefault="00F3141D" w:rsidP="003773BF">
      <w:pPr>
        <w:spacing w:after="0" w:line="240" w:lineRule="auto"/>
        <w:ind w:firstLine="709"/>
        <w:jc w:val="both"/>
      </w:pPr>
      <w:r w:rsidRPr="0036799C">
        <w:rPr>
          <w:rFonts w:ascii="Times New Roman" w:eastAsia="Times New Roman" w:hAnsi="Times New Roman" w:cs="Times New Roman"/>
          <w:sz w:val="28"/>
          <w:szCs w:val="28"/>
        </w:rPr>
        <w:t>Увеличение тарифа в 2023 году обусловлено выполнением государственной Программы «Тариф в обмен на инвестиции» в том числе: за</w:t>
      </w:r>
      <w:r w:rsidR="00910216">
        <w:rPr>
          <w:rFonts w:ascii="Times New Roman" w:eastAsia="Times New Roman" w:hAnsi="Times New Roman" w:cs="Times New Roman"/>
          <w:sz w:val="28"/>
          <w:szCs w:val="28"/>
        </w:rPr>
        <w:t xml:space="preserve"> счет </w:t>
      </w:r>
      <w:r w:rsidRPr="0036799C">
        <w:rPr>
          <w:rFonts w:ascii="Times New Roman" w:eastAsia="Times New Roman" w:hAnsi="Times New Roman" w:cs="Times New Roman"/>
          <w:sz w:val="28"/>
          <w:szCs w:val="28"/>
        </w:rPr>
        <w:t>увели</w:t>
      </w:r>
      <w:r w:rsidR="00AB4609">
        <w:rPr>
          <w:rFonts w:ascii="Times New Roman" w:eastAsia="Times New Roman" w:hAnsi="Times New Roman" w:cs="Times New Roman"/>
          <w:sz w:val="28"/>
          <w:szCs w:val="28"/>
        </w:rPr>
        <w:t xml:space="preserve">чения </w:t>
      </w:r>
      <w:r w:rsidRPr="0036799C">
        <w:rPr>
          <w:rFonts w:ascii="Times New Roman" w:eastAsia="Times New Roman" w:hAnsi="Times New Roman" w:cs="Times New Roman"/>
          <w:sz w:val="28"/>
          <w:szCs w:val="28"/>
        </w:rPr>
        <w:t>инвестиционных пр</w:t>
      </w:r>
      <w:r w:rsidR="00AB4609">
        <w:rPr>
          <w:rFonts w:ascii="Times New Roman" w:eastAsia="Times New Roman" w:hAnsi="Times New Roman" w:cs="Times New Roman"/>
          <w:sz w:val="28"/>
          <w:szCs w:val="28"/>
        </w:rPr>
        <w:t>оектов, направленных на снижение</w:t>
      </w:r>
      <w:r w:rsidRPr="0036799C">
        <w:rPr>
          <w:rFonts w:ascii="Times New Roman" w:eastAsia="Times New Roman" w:hAnsi="Times New Roman" w:cs="Times New Roman"/>
          <w:sz w:val="28"/>
          <w:szCs w:val="28"/>
        </w:rPr>
        <w:t xml:space="preserve"> ежегодного износа сетей, роста стоимости стратегического товара (ввод Единого закупщика), принятия на баланс сетей из коммунальной собственности</w:t>
      </w:r>
      <w:r w:rsidR="00AB4609">
        <w:rPr>
          <w:rFonts w:ascii="Times New Roman" w:eastAsia="Times New Roman" w:hAnsi="Times New Roman" w:cs="Times New Roman"/>
          <w:sz w:val="28"/>
          <w:szCs w:val="28"/>
        </w:rPr>
        <w:t>, а также роста заработной платы</w:t>
      </w:r>
      <w:r w:rsidRPr="0036799C">
        <w:rPr>
          <w:rFonts w:ascii="Times New Roman" w:eastAsia="Times New Roman" w:hAnsi="Times New Roman" w:cs="Times New Roman"/>
          <w:sz w:val="28"/>
          <w:szCs w:val="28"/>
        </w:rPr>
        <w:t xml:space="preserve"> с доведением ее до средней статистической по г. Алматы по видам экономической деятельности.</w:t>
      </w:r>
    </w:p>
    <w:p w14:paraId="4D4C16C5"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sz w:val="28"/>
          <w:szCs w:val="28"/>
        </w:rPr>
        <w:t xml:space="preserve">Доходы от финансирования </w:t>
      </w:r>
      <w:r w:rsidRPr="0036799C">
        <w:rPr>
          <w:rFonts w:ascii="Times New Roman" w:eastAsia="Times New Roman" w:hAnsi="Times New Roman" w:cs="Times New Roman"/>
          <w:sz w:val="28"/>
          <w:szCs w:val="28"/>
        </w:rPr>
        <w:t xml:space="preserve">в 2023г. по факту составили 390 434 тыс. тенге. В сравнении с 2022г. увеличение доходов от финансирования составило                    318 214 </w:t>
      </w:r>
      <w:proofErr w:type="spellStart"/>
      <w:r w:rsidRPr="0036799C">
        <w:rPr>
          <w:rFonts w:ascii="Times New Roman" w:eastAsia="Times New Roman" w:hAnsi="Times New Roman" w:cs="Times New Roman"/>
          <w:sz w:val="28"/>
          <w:szCs w:val="28"/>
        </w:rPr>
        <w:t>тыс.тенге</w:t>
      </w:r>
      <w:proofErr w:type="spellEnd"/>
      <w:r w:rsidRPr="0036799C">
        <w:rPr>
          <w:rFonts w:ascii="Times New Roman" w:eastAsia="Times New Roman" w:hAnsi="Times New Roman" w:cs="Times New Roman"/>
          <w:sz w:val="28"/>
          <w:szCs w:val="28"/>
        </w:rPr>
        <w:t xml:space="preserve"> или 441%, от показателей 2021г. увеличение составило 283 033 тыс. тенге или 264%. Отклонения связаны с размещением временно свободных денежных средств.</w:t>
      </w:r>
    </w:p>
    <w:p w14:paraId="7B12742E"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sz w:val="28"/>
          <w:szCs w:val="28"/>
        </w:rPr>
        <w:t>Прочие доходы</w:t>
      </w:r>
      <w:r w:rsidRPr="0036799C">
        <w:rPr>
          <w:rFonts w:ascii="Times New Roman" w:eastAsia="Times New Roman" w:hAnsi="Times New Roman" w:cs="Times New Roman"/>
          <w:sz w:val="28"/>
          <w:szCs w:val="28"/>
        </w:rPr>
        <w:t xml:space="preserve"> по факту 2023г. составили 435 959 </w:t>
      </w:r>
      <w:proofErr w:type="spellStart"/>
      <w:r w:rsidRPr="0036799C">
        <w:rPr>
          <w:rFonts w:ascii="Times New Roman" w:eastAsia="Times New Roman" w:hAnsi="Times New Roman" w:cs="Times New Roman"/>
          <w:sz w:val="28"/>
          <w:szCs w:val="28"/>
        </w:rPr>
        <w:t>тыс.тенге</w:t>
      </w:r>
      <w:proofErr w:type="spellEnd"/>
      <w:r w:rsidRPr="0036799C">
        <w:rPr>
          <w:rFonts w:ascii="Times New Roman" w:eastAsia="Times New Roman" w:hAnsi="Times New Roman" w:cs="Times New Roman"/>
          <w:sz w:val="28"/>
          <w:szCs w:val="28"/>
        </w:rPr>
        <w:t xml:space="preserve">, сложились с уменьшением по отношению к 2022г. на 261 661 </w:t>
      </w:r>
      <w:proofErr w:type="spellStart"/>
      <w:r w:rsidRPr="0036799C">
        <w:rPr>
          <w:rFonts w:ascii="Times New Roman" w:eastAsia="Times New Roman" w:hAnsi="Times New Roman" w:cs="Times New Roman"/>
          <w:sz w:val="28"/>
          <w:szCs w:val="28"/>
        </w:rPr>
        <w:t>тыс.тенге</w:t>
      </w:r>
      <w:proofErr w:type="spellEnd"/>
      <w:r w:rsidRPr="0036799C">
        <w:rPr>
          <w:rFonts w:ascii="Times New Roman" w:eastAsia="Times New Roman" w:hAnsi="Times New Roman" w:cs="Times New Roman"/>
          <w:sz w:val="28"/>
          <w:szCs w:val="28"/>
        </w:rPr>
        <w:t xml:space="preserve"> или 38%, и к 2021г. на 524 217 </w:t>
      </w:r>
      <w:proofErr w:type="spellStart"/>
      <w:r w:rsidRPr="0036799C">
        <w:rPr>
          <w:rFonts w:ascii="Times New Roman" w:eastAsia="Times New Roman" w:hAnsi="Times New Roman" w:cs="Times New Roman"/>
          <w:sz w:val="28"/>
          <w:szCs w:val="28"/>
        </w:rPr>
        <w:t>тыс.тенге</w:t>
      </w:r>
      <w:proofErr w:type="spellEnd"/>
      <w:r w:rsidRPr="0036799C">
        <w:rPr>
          <w:rFonts w:ascii="Times New Roman" w:eastAsia="Times New Roman" w:hAnsi="Times New Roman" w:cs="Times New Roman"/>
          <w:sz w:val="28"/>
          <w:szCs w:val="28"/>
        </w:rPr>
        <w:t xml:space="preserve"> или 55%. Связано с уменьшением доходов от безвозмездно полученных активов.</w:t>
      </w:r>
    </w:p>
    <w:p w14:paraId="0E000924" w14:textId="77777777" w:rsidR="00F3141D" w:rsidRDefault="00F3141D" w:rsidP="003773BF">
      <w:pPr>
        <w:spacing w:after="0" w:line="240" w:lineRule="auto"/>
        <w:ind w:firstLine="709"/>
        <w:jc w:val="both"/>
        <w:rPr>
          <w:rFonts w:ascii="Times New Roman" w:eastAsia="Times New Roman" w:hAnsi="Times New Roman" w:cs="Times New Roman"/>
          <w:bCs/>
          <w:sz w:val="28"/>
          <w:szCs w:val="28"/>
        </w:rPr>
      </w:pPr>
      <w:bookmarkStart w:id="14" w:name="OLE_LINK2"/>
      <w:bookmarkStart w:id="15" w:name="OLE_LINK4"/>
      <w:r w:rsidRPr="0036799C">
        <w:rPr>
          <w:rFonts w:ascii="Times New Roman" w:eastAsia="Times New Roman" w:hAnsi="Times New Roman" w:cs="Times New Roman"/>
          <w:b/>
          <w:bCs/>
          <w:sz w:val="28"/>
          <w:szCs w:val="28"/>
        </w:rPr>
        <w:t xml:space="preserve">Общие расходы </w:t>
      </w:r>
      <w:bookmarkEnd w:id="14"/>
      <w:bookmarkEnd w:id="15"/>
      <w:r w:rsidRPr="0036799C">
        <w:rPr>
          <w:rFonts w:ascii="Times New Roman" w:eastAsia="Times New Roman" w:hAnsi="Times New Roman" w:cs="Times New Roman"/>
          <w:bCs/>
          <w:sz w:val="28"/>
          <w:szCs w:val="28"/>
        </w:rPr>
        <w:t xml:space="preserve">по факту 2023г. сложились в сумме 61 015 800 </w:t>
      </w:r>
      <w:proofErr w:type="spellStart"/>
      <w:r w:rsidRPr="0036799C">
        <w:rPr>
          <w:rFonts w:ascii="Times New Roman" w:eastAsia="Times New Roman" w:hAnsi="Times New Roman" w:cs="Times New Roman"/>
          <w:bCs/>
          <w:sz w:val="28"/>
          <w:szCs w:val="28"/>
        </w:rPr>
        <w:t>тыс.тенге</w:t>
      </w:r>
      <w:proofErr w:type="spellEnd"/>
      <w:r w:rsidRPr="0036799C">
        <w:rPr>
          <w:rFonts w:ascii="Times New Roman" w:eastAsia="Times New Roman" w:hAnsi="Times New Roman" w:cs="Times New Roman"/>
          <w:bCs/>
          <w:sz w:val="28"/>
          <w:szCs w:val="28"/>
        </w:rPr>
        <w:t xml:space="preserve">, с увеличением на 10 869 644 </w:t>
      </w:r>
      <w:proofErr w:type="spellStart"/>
      <w:r w:rsidRPr="0036799C">
        <w:rPr>
          <w:rFonts w:ascii="Times New Roman" w:eastAsia="Times New Roman" w:hAnsi="Times New Roman" w:cs="Times New Roman"/>
          <w:bCs/>
          <w:sz w:val="28"/>
          <w:szCs w:val="28"/>
        </w:rPr>
        <w:t>тыс.тенге</w:t>
      </w:r>
      <w:proofErr w:type="spellEnd"/>
      <w:r w:rsidRPr="0036799C">
        <w:rPr>
          <w:rFonts w:ascii="Times New Roman" w:eastAsia="Times New Roman" w:hAnsi="Times New Roman" w:cs="Times New Roman"/>
          <w:bCs/>
          <w:sz w:val="28"/>
          <w:szCs w:val="28"/>
        </w:rPr>
        <w:t xml:space="preserve"> или 22% к факту 2022г., на 18 130 408 </w:t>
      </w:r>
      <w:proofErr w:type="spellStart"/>
      <w:r w:rsidR="00EA0882">
        <w:rPr>
          <w:rFonts w:ascii="Times New Roman" w:eastAsia="Times New Roman" w:hAnsi="Times New Roman" w:cs="Times New Roman"/>
          <w:bCs/>
          <w:sz w:val="28"/>
          <w:szCs w:val="28"/>
        </w:rPr>
        <w:t>тыс.тенге</w:t>
      </w:r>
      <w:proofErr w:type="spellEnd"/>
      <w:r w:rsidR="00EA0882">
        <w:rPr>
          <w:rFonts w:ascii="Times New Roman" w:eastAsia="Times New Roman" w:hAnsi="Times New Roman" w:cs="Times New Roman"/>
          <w:bCs/>
          <w:sz w:val="28"/>
          <w:szCs w:val="28"/>
        </w:rPr>
        <w:t xml:space="preserve"> или 42% к факту 2021г. (на рис. </w:t>
      </w:r>
      <w:r w:rsidR="00376B42">
        <w:rPr>
          <w:rFonts w:ascii="Times New Roman" w:eastAsia="Times New Roman" w:hAnsi="Times New Roman" w:cs="Times New Roman"/>
          <w:bCs/>
          <w:sz w:val="28"/>
          <w:szCs w:val="28"/>
        </w:rPr>
        <w:t>5</w:t>
      </w:r>
      <w:r w:rsidR="00EA0882">
        <w:rPr>
          <w:rFonts w:ascii="Times New Roman" w:eastAsia="Times New Roman" w:hAnsi="Times New Roman" w:cs="Times New Roman"/>
          <w:bCs/>
          <w:sz w:val="28"/>
          <w:szCs w:val="28"/>
        </w:rPr>
        <w:t>)</w:t>
      </w:r>
    </w:p>
    <w:p w14:paraId="326B6A71" w14:textId="77777777" w:rsidR="00EA0882" w:rsidRDefault="00EA0882" w:rsidP="003773BF">
      <w:pPr>
        <w:spacing w:after="0" w:line="240" w:lineRule="auto"/>
        <w:ind w:firstLine="709"/>
        <w:jc w:val="both"/>
        <w:rPr>
          <w:rFonts w:ascii="Times New Roman" w:eastAsia="Times New Roman" w:hAnsi="Times New Roman" w:cs="Times New Roman"/>
          <w:bCs/>
          <w:sz w:val="28"/>
          <w:szCs w:val="28"/>
        </w:rPr>
      </w:pPr>
    </w:p>
    <w:p w14:paraId="5DDF4C03" w14:textId="1B9B8E29" w:rsidR="00044379" w:rsidRPr="00172E7B" w:rsidRDefault="00044379" w:rsidP="003773BF">
      <w:pPr>
        <w:spacing w:after="0" w:line="240" w:lineRule="auto"/>
        <w:ind w:firstLine="709"/>
        <w:jc w:val="both"/>
        <w:rPr>
          <w:rFonts w:ascii="Times New Roman" w:eastAsia="Times New Roman" w:hAnsi="Times New Roman" w:cs="Times New Roman"/>
          <w:bCs/>
          <w:i/>
          <w:sz w:val="28"/>
          <w:szCs w:val="28"/>
        </w:rPr>
      </w:pPr>
      <w:r w:rsidRPr="00813FEA">
        <w:rPr>
          <w:rFonts w:ascii="Times New Roman" w:eastAsia="Times New Roman" w:hAnsi="Times New Roman" w:cs="Times New Roman"/>
          <w:bCs/>
          <w:i/>
          <w:sz w:val="28"/>
          <w:szCs w:val="28"/>
        </w:rPr>
        <w:t xml:space="preserve">Рис. </w:t>
      </w:r>
      <w:r w:rsidR="00376B42" w:rsidRPr="00813FEA">
        <w:rPr>
          <w:rFonts w:ascii="Times New Roman" w:eastAsia="Times New Roman" w:hAnsi="Times New Roman" w:cs="Times New Roman"/>
          <w:bCs/>
          <w:i/>
          <w:sz w:val="28"/>
          <w:szCs w:val="28"/>
        </w:rPr>
        <w:t>5</w:t>
      </w:r>
      <w:r w:rsidR="008264B4" w:rsidRPr="00813FEA">
        <w:rPr>
          <w:sz w:val="28"/>
          <w:szCs w:val="28"/>
        </w:rPr>
        <w:t xml:space="preserve"> </w:t>
      </w:r>
      <w:r w:rsidR="00D71B00">
        <w:rPr>
          <w:rFonts w:ascii="Times New Roman" w:eastAsia="Times New Roman" w:hAnsi="Times New Roman" w:cs="Times New Roman"/>
          <w:b/>
          <w:bCs/>
          <w:sz w:val="28"/>
          <w:szCs w:val="28"/>
        </w:rPr>
        <w:t xml:space="preserve">Общие расходы </w:t>
      </w:r>
    </w:p>
    <w:p w14:paraId="5A73FC8F" w14:textId="77777777" w:rsidR="00F3141D" w:rsidRPr="0036799C" w:rsidRDefault="00F3141D" w:rsidP="003773BF">
      <w:pPr>
        <w:spacing w:after="0" w:line="240" w:lineRule="auto"/>
        <w:ind w:firstLine="709"/>
        <w:jc w:val="both"/>
        <w:rPr>
          <w:rFonts w:ascii="Times New Roman" w:eastAsia="Times New Roman" w:hAnsi="Times New Roman" w:cs="Times New Roman"/>
          <w:bCs/>
          <w:sz w:val="28"/>
          <w:szCs w:val="28"/>
        </w:rPr>
      </w:pPr>
      <w:r w:rsidRPr="0036799C">
        <w:rPr>
          <w:noProof/>
        </w:rPr>
        <w:drawing>
          <wp:inline distT="0" distB="0" distL="0" distR="0" wp14:anchorId="55992F54" wp14:editId="70B97A96">
            <wp:extent cx="6362700" cy="3328670"/>
            <wp:effectExtent l="0" t="0" r="0" b="5080"/>
            <wp:docPr id="521" name="Диаграмма 52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ACE240" w14:textId="77777777" w:rsidR="00F3141D" w:rsidRPr="0036799C" w:rsidRDefault="00F3141D" w:rsidP="003773BF">
      <w:pPr>
        <w:spacing w:after="0" w:line="240" w:lineRule="auto"/>
        <w:ind w:firstLine="709"/>
        <w:jc w:val="both"/>
        <w:rPr>
          <w:rFonts w:ascii="Times New Roman" w:eastAsia="Times New Roman" w:hAnsi="Times New Roman" w:cs="Times New Roman"/>
          <w:bCs/>
          <w:color w:val="000000" w:themeColor="text1"/>
          <w:sz w:val="28"/>
          <w:szCs w:val="28"/>
        </w:rPr>
      </w:pPr>
    </w:p>
    <w:p w14:paraId="39708518" w14:textId="77777777" w:rsidR="00F3141D" w:rsidRPr="0036799C" w:rsidRDefault="00F3141D" w:rsidP="003773BF">
      <w:pPr>
        <w:spacing w:after="0" w:line="240" w:lineRule="auto"/>
        <w:ind w:firstLine="709"/>
        <w:jc w:val="both"/>
        <w:rPr>
          <w:rFonts w:ascii="Times New Roman" w:eastAsia="Times New Roman" w:hAnsi="Times New Roman" w:cs="Times New Roman"/>
          <w:bCs/>
          <w:sz w:val="28"/>
          <w:szCs w:val="28"/>
        </w:rPr>
      </w:pPr>
      <w:r w:rsidRPr="0036799C">
        <w:rPr>
          <w:rFonts w:ascii="Times New Roman" w:eastAsia="Times New Roman" w:hAnsi="Times New Roman" w:cs="Times New Roman"/>
          <w:bCs/>
          <w:color w:val="000000" w:themeColor="text1"/>
          <w:sz w:val="28"/>
          <w:szCs w:val="28"/>
        </w:rPr>
        <w:t xml:space="preserve">Себестоимость продукции в составе общих затрат в 2023 году составила 89,7%, против 93,8% в 2022 году. Не имеется существенных изменений в структуре общих расходов: 89,7% </w:t>
      </w:r>
      <w:r w:rsidRPr="0036799C">
        <w:rPr>
          <w:rFonts w:ascii="Times New Roman" w:eastAsia="Times New Roman" w:hAnsi="Times New Roman" w:cs="Times New Roman"/>
          <w:bCs/>
          <w:sz w:val="28"/>
          <w:szCs w:val="28"/>
        </w:rPr>
        <w:t>– себестоимость; 2,5% – общие и административные расходы; 1,8% – финансовые расходы; 6,0% - прочие расходы.</w:t>
      </w:r>
    </w:p>
    <w:p w14:paraId="2CAECD60" w14:textId="77777777" w:rsidR="007A1B85"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bCs/>
          <w:sz w:val="28"/>
          <w:szCs w:val="28"/>
        </w:rPr>
        <w:t xml:space="preserve">Себестоимость реализованной продукции и оказанных услуг </w:t>
      </w:r>
      <w:r w:rsidRPr="0036799C">
        <w:rPr>
          <w:rFonts w:ascii="Times New Roman" w:eastAsia="Times New Roman" w:hAnsi="Times New Roman" w:cs="Times New Roman"/>
          <w:bCs/>
          <w:sz w:val="28"/>
          <w:szCs w:val="28"/>
        </w:rPr>
        <w:t>по итогам 2023 года составила 54 703 100 тыс. тенге, что на 16,3% или на 7 663 287 тыс. тенге или 16% выше факта 2022 года.</w:t>
      </w:r>
      <w:r w:rsidRPr="0036799C">
        <w:rPr>
          <w:rFonts w:ascii="Times New Roman" w:eastAsia="Times New Roman" w:hAnsi="Times New Roman" w:cs="Times New Roman"/>
          <w:sz w:val="28"/>
          <w:szCs w:val="28"/>
        </w:rPr>
        <w:t xml:space="preserve"> </w:t>
      </w:r>
    </w:p>
    <w:p w14:paraId="4909A5AE" w14:textId="77777777" w:rsidR="00F3141D"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В сравнении с показателями 2021г. рост к 2023г. составил 15 345 329 </w:t>
      </w:r>
      <w:proofErr w:type="spellStart"/>
      <w:r w:rsidRPr="0036799C">
        <w:rPr>
          <w:rFonts w:ascii="Times New Roman" w:eastAsia="Times New Roman" w:hAnsi="Times New Roman" w:cs="Times New Roman"/>
          <w:sz w:val="28"/>
          <w:szCs w:val="28"/>
        </w:rPr>
        <w:t>тыс.тенге</w:t>
      </w:r>
      <w:proofErr w:type="spellEnd"/>
      <w:r w:rsidRPr="0036799C">
        <w:rPr>
          <w:rFonts w:ascii="Times New Roman" w:eastAsia="Times New Roman" w:hAnsi="Times New Roman" w:cs="Times New Roman"/>
          <w:sz w:val="28"/>
          <w:szCs w:val="28"/>
        </w:rPr>
        <w:t xml:space="preserve"> или 39%.</w:t>
      </w:r>
    </w:p>
    <w:p w14:paraId="1225DAD5" w14:textId="77777777" w:rsidR="008704BE" w:rsidRPr="0036799C" w:rsidRDefault="008704BE" w:rsidP="003773BF">
      <w:pPr>
        <w:spacing w:after="0" w:line="240" w:lineRule="auto"/>
        <w:ind w:firstLine="709"/>
        <w:jc w:val="both"/>
        <w:rPr>
          <w:rFonts w:ascii="Times New Roman" w:eastAsia="Times New Roman" w:hAnsi="Times New Roman" w:cs="Times New Roman"/>
          <w:sz w:val="28"/>
          <w:szCs w:val="28"/>
        </w:rPr>
      </w:pPr>
    </w:p>
    <w:tbl>
      <w:tblPr>
        <w:tblW w:w="9837" w:type="dxa"/>
        <w:tblInd w:w="93" w:type="dxa"/>
        <w:tblLook w:val="04A0" w:firstRow="1" w:lastRow="0" w:firstColumn="1" w:lastColumn="0" w:noHBand="0" w:noVBand="1"/>
      </w:tblPr>
      <w:tblGrid>
        <w:gridCol w:w="5230"/>
        <w:gridCol w:w="1535"/>
        <w:gridCol w:w="1535"/>
        <w:gridCol w:w="1537"/>
      </w:tblGrid>
      <w:tr w:rsidR="00F3141D" w:rsidRPr="0036799C" w14:paraId="594A4122" w14:textId="77777777" w:rsidTr="00E061C7">
        <w:trPr>
          <w:trHeight w:val="272"/>
        </w:trPr>
        <w:tc>
          <w:tcPr>
            <w:tcW w:w="5230" w:type="dxa"/>
            <w:tcBorders>
              <w:top w:val="nil"/>
              <w:left w:val="nil"/>
              <w:bottom w:val="nil"/>
              <w:right w:val="nil"/>
            </w:tcBorders>
            <w:shd w:val="clear" w:color="000000" w:fill="31869B"/>
            <w:noWrap/>
            <w:vAlign w:val="bottom"/>
            <w:hideMark/>
          </w:tcPr>
          <w:p w14:paraId="5148CFF4" w14:textId="77777777" w:rsidR="00F3141D" w:rsidRPr="0036799C" w:rsidRDefault="00F3141D" w:rsidP="003773BF">
            <w:pPr>
              <w:spacing w:after="0" w:line="240" w:lineRule="auto"/>
              <w:ind w:firstLine="709"/>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 </w:t>
            </w:r>
          </w:p>
        </w:tc>
        <w:tc>
          <w:tcPr>
            <w:tcW w:w="4607" w:type="dxa"/>
            <w:gridSpan w:val="3"/>
            <w:tcBorders>
              <w:top w:val="nil"/>
              <w:left w:val="nil"/>
              <w:bottom w:val="single" w:sz="4" w:space="0" w:color="auto"/>
              <w:right w:val="nil"/>
            </w:tcBorders>
            <w:shd w:val="clear" w:color="000000" w:fill="31869B"/>
            <w:noWrap/>
            <w:vAlign w:val="bottom"/>
            <w:hideMark/>
          </w:tcPr>
          <w:p w14:paraId="715EB4C8" w14:textId="77777777" w:rsidR="00F3141D" w:rsidRPr="0036799C" w:rsidRDefault="00F3141D" w:rsidP="003773BF">
            <w:pPr>
              <w:spacing w:after="0" w:line="240" w:lineRule="auto"/>
              <w:ind w:firstLine="709"/>
              <w:jc w:val="both"/>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Себестоимость продаж</w:t>
            </w:r>
          </w:p>
        </w:tc>
      </w:tr>
      <w:tr w:rsidR="00F3141D" w:rsidRPr="0036799C" w14:paraId="7FC1A0A9" w14:textId="77777777" w:rsidTr="00E061C7">
        <w:trPr>
          <w:trHeight w:val="243"/>
        </w:trPr>
        <w:tc>
          <w:tcPr>
            <w:tcW w:w="523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10B1A586"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 xml:space="preserve">Показатель, </w:t>
            </w:r>
            <w:proofErr w:type="spellStart"/>
            <w:r w:rsidRPr="0036799C">
              <w:rPr>
                <w:rFonts w:ascii="Times New Roman" w:eastAsia="Times New Roman" w:hAnsi="Times New Roman" w:cs="Times New Roman"/>
                <w:b/>
                <w:bCs/>
                <w:color w:val="000000"/>
                <w:sz w:val="20"/>
                <w:szCs w:val="20"/>
              </w:rPr>
              <w:t>тыс.тенге</w:t>
            </w:r>
            <w:proofErr w:type="spellEnd"/>
          </w:p>
        </w:tc>
        <w:tc>
          <w:tcPr>
            <w:tcW w:w="1535" w:type="dxa"/>
            <w:tcBorders>
              <w:top w:val="single" w:sz="4" w:space="0" w:color="auto"/>
              <w:left w:val="nil"/>
              <w:bottom w:val="single" w:sz="4" w:space="0" w:color="auto"/>
              <w:right w:val="single" w:sz="4" w:space="0" w:color="auto"/>
            </w:tcBorders>
            <w:shd w:val="clear" w:color="000000" w:fill="92CDDC"/>
            <w:vAlign w:val="center"/>
            <w:hideMark/>
          </w:tcPr>
          <w:p w14:paraId="0A27B5F0"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Факт 2021г.</w:t>
            </w:r>
          </w:p>
        </w:tc>
        <w:tc>
          <w:tcPr>
            <w:tcW w:w="1535" w:type="dxa"/>
            <w:tcBorders>
              <w:top w:val="single" w:sz="4" w:space="0" w:color="auto"/>
              <w:left w:val="nil"/>
              <w:bottom w:val="single" w:sz="4" w:space="0" w:color="auto"/>
              <w:right w:val="single" w:sz="4" w:space="0" w:color="auto"/>
            </w:tcBorders>
            <w:shd w:val="clear" w:color="000000" w:fill="92CDDC"/>
            <w:vAlign w:val="center"/>
            <w:hideMark/>
          </w:tcPr>
          <w:p w14:paraId="307B6AC4"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Факт 2022г.</w:t>
            </w:r>
          </w:p>
        </w:tc>
        <w:tc>
          <w:tcPr>
            <w:tcW w:w="1537" w:type="dxa"/>
            <w:tcBorders>
              <w:top w:val="single" w:sz="4" w:space="0" w:color="auto"/>
              <w:left w:val="nil"/>
              <w:bottom w:val="single" w:sz="4" w:space="0" w:color="auto"/>
              <w:right w:val="single" w:sz="4" w:space="0" w:color="auto"/>
            </w:tcBorders>
            <w:shd w:val="clear" w:color="000000" w:fill="92CDDC"/>
            <w:vAlign w:val="center"/>
            <w:hideMark/>
          </w:tcPr>
          <w:p w14:paraId="09BBABFC"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Факт 2023г.</w:t>
            </w:r>
          </w:p>
        </w:tc>
      </w:tr>
      <w:tr w:rsidR="00F3141D" w:rsidRPr="0036799C" w14:paraId="748D5D45" w14:textId="77777777" w:rsidTr="00E061C7">
        <w:trPr>
          <w:trHeight w:val="243"/>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423D637D"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Технологические потери электроэнергии в сетях</w:t>
            </w:r>
          </w:p>
        </w:tc>
        <w:tc>
          <w:tcPr>
            <w:tcW w:w="1535" w:type="dxa"/>
            <w:tcBorders>
              <w:top w:val="nil"/>
              <w:left w:val="nil"/>
              <w:bottom w:val="single" w:sz="4" w:space="0" w:color="auto"/>
              <w:right w:val="single" w:sz="4" w:space="0" w:color="auto"/>
            </w:tcBorders>
            <w:shd w:val="clear" w:color="auto" w:fill="auto"/>
            <w:noWrap/>
            <w:vAlign w:val="bottom"/>
            <w:hideMark/>
          </w:tcPr>
          <w:p w14:paraId="481E820F"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12 941 422</w:t>
            </w:r>
          </w:p>
        </w:tc>
        <w:tc>
          <w:tcPr>
            <w:tcW w:w="1535" w:type="dxa"/>
            <w:tcBorders>
              <w:top w:val="nil"/>
              <w:left w:val="nil"/>
              <w:bottom w:val="single" w:sz="4" w:space="0" w:color="auto"/>
              <w:right w:val="single" w:sz="4" w:space="0" w:color="auto"/>
            </w:tcBorders>
            <w:shd w:val="clear" w:color="auto" w:fill="auto"/>
            <w:noWrap/>
            <w:vAlign w:val="bottom"/>
            <w:hideMark/>
          </w:tcPr>
          <w:p w14:paraId="55705682"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14 274 213</w:t>
            </w:r>
          </w:p>
        </w:tc>
        <w:tc>
          <w:tcPr>
            <w:tcW w:w="1537" w:type="dxa"/>
            <w:tcBorders>
              <w:top w:val="nil"/>
              <w:left w:val="nil"/>
              <w:bottom w:val="single" w:sz="4" w:space="0" w:color="auto"/>
              <w:right w:val="single" w:sz="4" w:space="0" w:color="auto"/>
            </w:tcBorders>
            <w:shd w:val="clear" w:color="auto" w:fill="auto"/>
            <w:noWrap/>
            <w:vAlign w:val="bottom"/>
          </w:tcPr>
          <w:p w14:paraId="51B3A9F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15 809 783</w:t>
            </w:r>
          </w:p>
        </w:tc>
      </w:tr>
      <w:tr w:rsidR="00F3141D" w:rsidRPr="0036799C" w14:paraId="120F9E45" w14:textId="77777777" w:rsidTr="00E061C7">
        <w:trPr>
          <w:trHeight w:val="257"/>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6E4024C3"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Оплата труда и связанные расходы</w:t>
            </w:r>
          </w:p>
        </w:tc>
        <w:tc>
          <w:tcPr>
            <w:tcW w:w="1535" w:type="dxa"/>
            <w:tcBorders>
              <w:top w:val="nil"/>
              <w:left w:val="nil"/>
              <w:bottom w:val="single" w:sz="4" w:space="0" w:color="auto"/>
              <w:right w:val="single" w:sz="4" w:space="0" w:color="auto"/>
            </w:tcBorders>
            <w:shd w:val="clear" w:color="auto" w:fill="auto"/>
            <w:noWrap/>
            <w:vAlign w:val="bottom"/>
            <w:hideMark/>
          </w:tcPr>
          <w:p w14:paraId="2DCF410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12 611 106</w:t>
            </w:r>
          </w:p>
        </w:tc>
        <w:tc>
          <w:tcPr>
            <w:tcW w:w="1535" w:type="dxa"/>
            <w:tcBorders>
              <w:top w:val="nil"/>
              <w:left w:val="nil"/>
              <w:bottom w:val="single" w:sz="4" w:space="0" w:color="auto"/>
              <w:right w:val="single" w:sz="4" w:space="0" w:color="auto"/>
            </w:tcBorders>
            <w:shd w:val="clear" w:color="auto" w:fill="auto"/>
            <w:noWrap/>
            <w:vAlign w:val="bottom"/>
            <w:hideMark/>
          </w:tcPr>
          <w:p w14:paraId="02FF8570"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17 208 458</w:t>
            </w:r>
          </w:p>
        </w:tc>
        <w:tc>
          <w:tcPr>
            <w:tcW w:w="1537" w:type="dxa"/>
            <w:tcBorders>
              <w:top w:val="nil"/>
              <w:left w:val="nil"/>
              <w:bottom w:val="single" w:sz="4" w:space="0" w:color="auto"/>
              <w:right w:val="single" w:sz="4" w:space="0" w:color="auto"/>
            </w:tcBorders>
            <w:shd w:val="clear" w:color="auto" w:fill="auto"/>
            <w:noWrap/>
            <w:vAlign w:val="bottom"/>
          </w:tcPr>
          <w:p w14:paraId="1FAEDAE1"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20 680 708</w:t>
            </w:r>
          </w:p>
        </w:tc>
      </w:tr>
      <w:tr w:rsidR="00F3141D" w:rsidRPr="0036799C" w14:paraId="24B087A0" w14:textId="77777777" w:rsidTr="00E061C7">
        <w:trPr>
          <w:trHeight w:val="243"/>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7C376DD7"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Износ и амортизация</w:t>
            </w:r>
          </w:p>
        </w:tc>
        <w:tc>
          <w:tcPr>
            <w:tcW w:w="1535" w:type="dxa"/>
            <w:tcBorders>
              <w:top w:val="nil"/>
              <w:left w:val="nil"/>
              <w:bottom w:val="single" w:sz="4" w:space="0" w:color="auto"/>
              <w:right w:val="single" w:sz="4" w:space="0" w:color="auto"/>
            </w:tcBorders>
            <w:shd w:val="clear" w:color="auto" w:fill="auto"/>
            <w:noWrap/>
            <w:vAlign w:val="bottom"/>
            <w:hideMark/>
          </w:tcPr>
          <w:p w14:paraId="757DDAD2"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8 055 711</w:t>
            </w:r>
          </w:p>
        </w:tc>
        <w:tc>
          <w:tcPr>
            <w:tcW w:w="1535" w:type="dxa"/>
            <w:tcBorders>
              <w:top w:val="nil"/>
              <w:left w:val="nil"/>
              <w:bottom w:val="single" w:sz="4" w:space="0" w:color="auto"/>
              <w:right w:val="single" w:sz="4" w:space="0" w:color="auto"/>
            </w:tcBorders>
            <w:shd w:val="clear" w:color="auto" w:fill="auto"/>
            <w:noWrap/>
            <w:vAlign w:val="bottom"/>
            <w:hideMark/>
          </w:tcPr>
          <w:p w14:paraId="7840A518"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8 933 619</w:t>
            </w:r>
          </w:p>
        </w:tc>
        <w:tc>
          <w:tcPr>
            <w:tcW w:w="1537" w:type="dxa"/>
            <w:tcBorders>
              <w:top w:val="nil"/>
              <w:left w:val="nil"/>
              <w:bottom w:val="single" w:sz="4" w:space="0" w:color="auto"/>
              <w:right w:val="single" w:sz="4" w:space="0" w:color="auto"/>
            </w:tcBorders>
            <w:shd w:val="clear" w:color="auto" w:fill="auto"/>
            <w:noWrap/>
            <w:vAlign w:val="bottom"/>
          </w:tcPr>
          <w:p w14:paraId="630A7ED4"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9 098 158</w:t>
            </w:r>
          </w:p>
        </w:tc>
      </w:tr>
      <w:tr w:rsidR="00F3141D" w:rsidRPr="0036799C" w14:paraId="3FED6C57" w14:textId="77777777" w:rsidTr="00E061C7">
        <w:trPr>
          <w:trHeight w:val="243"/>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234FBB3A"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Ремонт и обслуживание</w:t>
            </w:r>
          </w:p>
        </w:tc>
        <w:tc>
          <w:tcPr>
            <w:tcW w:w="1535" w:type="dxa"/>
            <w:tcBorders>
              <w:top w:val="nil"/>
              <w:left w:val="nil"/>
              <w:bottom w:val="single" w:sz="4" w:space="0" w:color="auto"/>
              <w:right w:val="single" w:sz="4" w:space="0" w:color="auto"/>
            </w:tcBorders>
            <w:shd w:val="clear" w:color="auto" w:fill="auto"/>
            <w:noWrap/>
            <w:vAlign w:val="bottom"/>
            <w:hideMark/>
          </w:tcPr>
          <w:p w14:paraId="44CE5917"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1 988 190</w:t>
            </w:r>
          </w:p>
        </w:tc>
        <w:tc>
          <w:tcPr>
            <w:tcW w:w="1535" w:type="dxa"/>
            <w:tcBorders>
              <w:top w:val="nil"/>
              <w:left w:val="nil"/>
              <w:bottom w:val="single" w:sz="4" w:space="0" w:color="auto"/>
              <w:right w:val="single" w:sz="4" w:space="0" w:color="auto"/>
            </w:tcBorders>
            <w:shd w:val="clear" w:color="auto" w:fill="auto"/>
            <w:noWrap/>
            <w:vAlign w:val="bottom"/>
            <w:hideMark/>
          </w:tcPr>
          <w:p w14:paraId="3B3CA9F6"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2 237 208</w:t>
            </w:r>
          </w:p>
        </w:tc>
        <w:tc>
          <w:tcPr>
            <w:tcW w:w="1537" w:type="dxa"/>
            <w:tcBorders>
              <w:top w:val="nil"/>
              <w:left w:val="nil"/>
              <w:bottom w:val="single" w:sz="4" w:space="0" w:color="auto"/>
              <w:right w:val="single" w:sz="4" w:space="0" w:color="auto"/>
            </w:tcBorders>
            <w:shd w:val="clear" w:color="auto" w:fill="auto"/>
            <w:noWrap/>
            <w:vAlign w:val="bottom"/>
          </w:tcPr>
          <w:p w14:paraId="21511DB5"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2 677 097</w:t>
            </w:r>
          </w:p>
        </w:tc>
      </w:tr>
      <w:tr w:rsidR="00F3141D" w:rsidRPr="0036799C" w14:paraId="54D1DC82" w14:textId="77777777" w:rsidTr="00E061C7">
        <w:trPr>
          <w:trHeight w:val="243"/>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1262194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Налоги</w:t>
            </w:r>
          </w:p>
        </w:tc>
        <w:tc>
          <w:tcPr>
            <w:tcW w:w="1535" w:type="dxa"/>
            <w:tcBorders>
              <w:top w:val="nil"/>
              <w:left w:val="nil"/>
              <w:bottom w:val="single" w:sz="4" w:space="0" w:color="auto"/>
              <w:right w:val="single" w:sz="4" w:space="0" w:color="auto"/>
            </w:tcBorders>
            <w:shd w:val="clear" w:color="auto" w:fill="auto"/>
            <w:noWrap/>
            <w:vAlign w:val="bottom"/>
            <w:hideMark/>
          </w:tcPr>
          <w:p w14:paraId="587174B1"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1 007 351</w:t>
            </w:r>
          </w:p>
        </w:tc>
        <w:tc>
          <w:tcPr>
            <w:tcW w:w="1535" w:type="dxa"/>
            <w:tcBorders>
              <w:top w:val="nil"/>
              <w:left w:val="nil"/>
              <w:bottom w:val="single" w:sz="4" w:space="0" w:color="auto"/>
              <w:right w:val="single" w:sz="4" w:space="0" w:color="auto"/>
            </w:tcBorders>
            <w:shd w:val="clear" w:color="auto" w:fill="auto"/>
            <w:noWrap/>
            <w:vAlign w:val="bottom"/>
            <w:hideMark/>
          </w:tcPr>
          <w:p w14:paraId="13967C5A"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1 104 422</w:t>
            </w:r>
          </w:p>
        </w:tc>
        <w:tc>
          <w:tcPr>
            <w:tcW w:w="1537" w:type="dxa"/>
            <w:tcBorders>
              <w:top w:val="nil"/>
              <w:left w:val="nil"/>
              <w:bottom w:val="single" w:sz="4" w:space="0" w:color="auto"/>
              <w:right w:val="single" w:sz="4" w:space="0" w:color="auto"/>
            </w:tcBorders>
            <w:shd w:val="clear" w:color="auto" w:fill="auto"/>
            <w:noWrap/>
            <w:vAlign w:val="bottom"/>
          </w:tcPr>
          <w:p w14:paraId="0F2D3834"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1 082 513</w:t>
            </w:r>
          </w:p>
        </w:tc>
      </w:tr>
      <w:tr w:rsidR="00F3141D" w:rsidRPr="0036799C" w14:paraId="3FB7A019" w14:textId="77777777" w:rsidTr="00E061C7">
        <w:trPr>
          <w:trHeight w:val="243"/>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12055B38"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Услуги сторонних организаций</w:t>
            </w:r>
          </w:p>
        </w:tc>
        <w:tc>
          <w:tcPr>
            <w:tcW w:w="1535" w:type="dxa"/>
            <w:tcBorders>
              <w:top w:val="nil"/>
              <w:left w:val="nil"/>
              <w:bottom w:val="single" w:sz="4" w:space="0" w:color="auto"/>
              <w:right w:val="single" w:sz="4" w:space="0" w:color="auto"/>
            </w:tcBorders>
            <w:shd w:val="clear" w:color="auto" w:fill="auto"/>
            <w:noWrap/>
            <w:vAlign w:val="bottom"/>
            <w:hideMark/>
          </w:tcPr>
          <w:p w14:paraId="72892DB6"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1 681 557</w:t>
            </w:r>
          </w:p>
        </w:tc>
        <w:tc>
          <w:tcPr>
            <w:tcW w:w="1535" w:type="dxa"/>
            <w:tcBorders>
              <w:top w:val="nil"/>
              <w:left w:val="nil"/>
              <w:bottom w:val="single" w:sz="4" w:space="0" w:color="auto"/>
              <w:right w:val="single" w:sz="4" w:space="0" w:color="auto"/>
            </w:tcBorders>
            <w:shd w:val="clear" w:color="auto" w:fill="auto"/>
            <w:noWrap/>
            <w:vAlign w:val="bottom"/>
            <w:hideMark/>
          </w:tcPr>
          <w:p w14:paraId="13AB8C11"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1 881 437</w:t>
            </w:r>
          </w:p>
        </w:tc>
        <w:tc>
          <w:tcPr>
            <w:tcW w:w="1537" w:type="dxa"/>
            <w:tcBorders>
              <w:top w:val="nil"/>
              <w:left w:val="nil"/>
              <w:bottom w:val="single" w:sz="4" w:space="0" w:color="auto"/>
              <w:right w:val="single" w:sz="4" w:space="0" w:color="auto"/>
            </w:tcBorders>
            <w:shd w:val="clear" w:color="auto" w:fill="auto"/>
            <w:noWrap/>
            <w:vAlign w:val="bottom"/>
          </w:tcPr>
          <w:p w14:paraId="37291FD9"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2 829 094</w:t>
            </w:r>
          </w:p>
        </w:tc>
      </w:tr>
      <w:tr w:rsidR="00F3141D" w:rsidRPr="0036799C" w14:paraId="570DEC80" w14:textId="77777777" w:rsidTr="00E061C7">
        <w:trPr>
          <w:trHeight w:val="243"/>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0285B7E0"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Топливо и энергия</w:t>
            </w:r>
          </w:p>
        </w:tc>
        <w:tc>
          <w:tcPr>
            <w:tcW w:w="1535" w:type="dxa"/>
            <w:tcBorders>
              <w:top w:val="nil"/>
              <w:left w:val="nil"/>
              <w:bottom w:val="single" w:sz="4" w:space="0" w:color="auto"/>
              <w:right w:val="single" w:sz="4" w:space="0" w:color="auto"/>
            </w:tcBorders>
            <w:shd w:val="clear" w:color="auto" w:fill="auto"/>
            <w:noWrap/>
            <w:vAlign w:val="bottom"/>
            <w:hideMark/>
          </w:tcPr>
          <w:p w14:paraId="5EEBC937"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538 334</w:t>
            </w:r>
          </w:p>
        </w:tc>
        <w:tc>
          <w:tcPr>
            <w:tcW w:w="1535" w:type="dxa"/>
            <w:tcBorders>
              <w:top w:val="nil"/>
              <w:left w:val="nil"/>
              <w:bottom w:val="single" w:sz="4" w:space="0" w:color="auto"/>
              <w:right w:val="single" w:sz="4" w:space="0" w:color="auto"/>
            </w:tcBorders>
            <w:shd w:val="clear" w:color="auto" w:fill="auto"/>
            <w:noWrap/>
            <w:vAlign w:val="bottom"/>
            <w:hideMark/>
          </w:tcPr>
          <w:p w14:paraId="16932FB5"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567 479</w:t>
            </w:r>
          </w:p>
        </w:tc>
        <w:tc>
          <w:tcPr>
            <w:tcW w:w="1537" w:type="dxa"/>
            <w:tcBorders>
              <w:top w:val="nil"/>
              <w:left w:val="nil"/>
              <w:bottom w:val="single" w:sz="4" w:space="0" w:color="auto"/>
              <w:right w:val="single" w:sz="4" w:space="0" w:color="auto"/>
            </w:tcBorders>
            <w:shd w:val="clear" w:color="auto" w:fill="auto"/>
            <w:noWrap/>
            <w:vAlign w:val="bottom"/>
          </w:tcPr>
          <w:p w14:paraId="2799EC60"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1 390 826</w:t>
            </w:r>
          </w:p>
        </w:tc>
      </w:tr>
      <w:tr w:rsidR="00F3141D" w:rsidRPr="0036799C" w14:paraId="2239E09F" w14:textId="77777777" w:rsidTr="00E061C7">
        <w:trPr>
          <w:trHeight w:val="243"/>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4C36CB3B"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 xml:space="preserve">Прочие резервы </w:t>
            </w:r>
          </w:p>
        </w:tc>
        <w:tc>
          <w:tcPr>
            <w:tcW w:w="1535" w:type="dxa"/>
            <w:tcBorders>
              <w:top w:val="nil"/>
              <w:left w:val="nil"/>
              <w:bottom w:val="single" w:sz="4" w:space="0" w:color="auto"/>
              <w:right w:val="single" w:sz="4" w:space="0" w:color="auto"/>
            </w:tcBorders>
            <w:shd w:val="clear" w:color="auto" w:fill="auto"/>
            <w:noWrap/>
            <w:vAlign w:val="center"/>
            <w:hideMark/>
          </w:tcPr>
          <w:p w14:paraId="6D1F8360"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221 809</w:t>
            </w:r>
          </w:p>
        </w:tc>
        <w:tc>
          <w:tcPr>
            <w:tcW w:w="1535" w:type="dxa"/>
            <w:tcBorders>
              <w:top w:val="nil"/>
              <w:left w:val="nil"/>
              <w:bottom w:val="single" w:sz="4" w:space="0" w:color="auto"/>
              <w:right w:val="single" w:sz="4" w:space="0" w:color="auto"/>
            </w:tcBorders>
            <w:shd w:val="clear" w:color="auto" w:fill="auto"/>
            <w:noWrap/>
            <w:vAlign w:val="center"/>
            <w:hideMark/>
          </w:tcPr>
          <w:p w14:paraId="6CFFFE1F"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p>
        </w:tc>
        <w:tc>
          <w:tcPr>
            <w:tcW w:w="1537" w:type="dxa"/>
            <w:tcBorders>
              <w:top w:val="nil"/>
              <w:left w:val="nil"/>
              <w:bottom w:val="single" w:sz="4" w:space="0" w:color="auto"/>
              <w:right w:val="single" w:sz="4" w:space="0" w:color="auto"/>
            </w:tcBorders>
            <w:shd w:val="clear" w:color="auto" w:fill="auto"/>
            <w:noWrap/>
            <w:vAlign w:val="center"/>
          </w:tcPr>
          <w:p w14:paraId="33C4DC08"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p>
        </w:tc>
      </w:tr>
      <w:tr w:rsidR="00F3141D" w:rsidRPr="0036799C" w14:paraId="1FE559F5" w14:textId="77777777" w:rsidTr="00E061C7">
        <w:trPr>
          <w:trHeight w:val="485"/>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216AF2B4"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Начисление резерва на обесценение товарно-материальных запасов</w:t>
            </w:r>
          </w:p>
        </w:tc>
        <w:tc>
          <w:tcPr>
            <w:tcW w:w="1535" w:type="dxa"/>
            <w:tcBorders>
              <w:top w:val="nil"/>
              <w:left w:val="nil"/>
              <w:bottom w:val="single" w:sz="4" w:space="0" w:color="auto"/>
              <w:right w:val="single" w:sz="4" w:space="0" w:color="auto"/>
            </w:tcBorders>
            <w:shd w:val="clear" w:color="auto" w:fill="auto"/>
            <w:noWrap/>
            <w:vAlign w:val="bottom"/>
            <w:hideMark/>
          </w:tcPr>
          <w:p w14:paraId="1EEDAD0C"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2 865</w:t>
            </w:r>
          </w:p>
        </w:tc>
        <w:tc>
          <w:tcPr>
            <w:tcW w:w="1535" w:type="dxa"/>
            <w:tcBorders>
              <w:top w:val="nil"/>
              <w:left w:val="nil"/>
              <w:bottom w:val="single" w:sz="4" w:space="0" w:color="auto"/>
              <w:right w:val="single" w:sz="4" w:space="0" w:color="auto"/>
            </w:tcBorders>
            <w:shd w:val="clear" w:color="auto" w:fill="auto"/>
            <w:noWrap/>
            <w:vAlign w:val="bottom"/>
            <w:hideMark/>
          </w:tcPr>
          <w:p w14:paraId="1F146E0B"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5 937</w:t>
            </w:r>
          </w:p>
        </w:tc>
        <w:tc>
          <w:tcPr>
            <w:tcW w:w="1537" w:type="dxa"/>
            <w:tcBorders>
              <w:top w:val="nil"/>
              <w:left w:val="nil"/>
              <w:bottom w:val="single" w:sz="4" w:space="0" w:color="auto"/>
              <w:right w:val="single" w:sz="4" w:space="0" w:color="auto"/>
            </w:tcBorders>
            <w:shd w:val="clear" w:color="auto" w:fill="auto"/>
            <w:noWrap/>
            <w:vAlign w:val="bottom"/>
          </w:tcPr>
          <w:p w14:paraId="6DCE56D0"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7 168</w:t>
            </w:r>
          </w:p>
        </w:tc>
      </w:tr>
      <w:tr w:rsidR="00F3141D" w:rsidRPr="0036799C" w14:paraId="5959AA33" w14:textId="77777777" w:rsidTr="00E061C7">
        <w:trPr>
          <w:trHeight w:val="243"/>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3CB8D12A"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Материалы (ремонт и обслуживание)</w:t>
            </w:r>
          </w:p>
        </w:tc>
        <w:tc>
          <w:tcPr>
            <w:tcW w:w="1535" w:type="dxa"/>
            <w:tcBorders>
              <w:top w:val="nil"/>
              <w:left w:val="nil"/>
              <w:bottom w:val="single" w:sz="4" w:space="0" w:color="auto"/>
              <w:right w:val="single" w:sz="4" w:space="0" w:color="auto"/>
            </w:tcBorders>
            <w:shd w:val="clear" w:color="auto" w:fill="auto"/>
            <w:noWrap/>
            <w:vAlign w:val="bottom"/>
            <w:hideMark/>
          </w:tcPr>
          <w:p w14:paraId="193D04D6"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162 653</w:t>
            </w:r>
          </w:p>
        </w:tc>
        <w:tc>
          <w:tcPr>
            <w:tcW w:w="1535" w:type="dxa"/>
            <w:tcBorders>
              <w:top w:val="nil"/>
              <w:left w:val="nil"/>
              <w:bottom w:val="single" w:sz="4" w:space="0" w:color="auto"/>
              <w:right w:val="single" w:sz="4" w:space="0" w:color="auto"/>
            </w:tcBorders>
            <w:shd w:val="clear" w:color="auto" w:fill="auto"/>
            <w:noWrap/>
            <w:vAlign w:val="bottom"/>
            <w:hideMark/>
          </w:tcPr>
          <w:p w14:paraId="54EF51A5"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182 536</w:t>
            </w:r>
          </w:p>
        </w:tc>
        <w:tc>
          <w:tcPr>
            <w:tcW w:w="1537" w:type="dxa"/>
            <w:tcBorders>
              <w:top w:val="nil"/>
              <w:left w:val="nil"/>
              <w:bottom w:val="single" w:sz="4" w:space="0" w:color="auto"/>
              <w:right w:val="single" w:sz="4" w:space="0" w:color="auto"/>
            </w:tcBorders>
            <w:shd w:val="clear" w:color="auto" w:fill="auto"/>
            <w:noWrap/>
            <w:vAlign w:val="bottom"/>
          </w:tcPr>
          <w:p w14:paraId="7C1C00DA"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154 541</w:t>
            </w:r>
          </w:p>
        </w:tc>
      </w:tr>
      <w:tr w:rsidR="00F3141D" w:rsidRPr="0036799C" w14:paraId="54CF334D" w14:textId="77777777" w:rsidTr="00E061C7">
        <w:trPr>
          <w:trHeight w:val="243"/>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5FE33BD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Прочие</w:t>
            </w:r>
          </w:p>
        </w:tc>
        <w:tc>
          <w:tcPr>
            <w:tcW w:w="1535" w:type="dxa"/>
            <w:tcBorders>
              <w:top w:val="nil"/>
              <w:left w:val="nil"/>
              <w:bottom w:val="single" w:sz="4" w:space="0" w:color="auto"/>
              <w:right w:val="single" w:sz="4" w:space="0" w:color="auto"/>
            </w:tcBorders>
            <w:shd w:val="clear" w:color="auto" w:fill="auto"/>
            <w:noWrap/>
            <w:vAlign w:val="bottom"/>
            <w:hideMark/>
          </w:tcPr>
          <w:p w14:paraId="2B7CAF95"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596 121</w:t>
            </w:r>
          </w:p>
        </w:tc>
        <w:tc>
          <w:tcPr>
            <w:tcW w:w="1535" w:type="dxa"/>
            <w:tcBorders>
              <w:top w:val="nil"/>
              <w:left w:val="nil"/>
              <w:bottom w:val="single" w:sz="4" w:space="0" w:color="auto"/>
              <w:right w:val="single" w:sz="4" w:space="0" w:color="auto"/>
            </w:tcBorders>
            <w:shd w:val="clear" w:color="auto" w:fill="auto"/>
            <w:noWrap/>
            <w:vAlign w:val="bottom"/>
            <w:hideMark/>
          </w:tcPr>
          <w:p w14:paraId="6968AB3D"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644 504</w:t>
            </w:r>
          </w:p>
        </w:tc>
        <w:tc>
          <w:tcPr>
            <w:tcW w:w="1537" w:type="dxa"/>
            <w:tcBorders>
              <w:top w:val="nil"/>
              <w:left w:val="nil"/>
              <w:bottom w:val="single" w:sz="4" w:space="0" w:color="auto"/>
              <w:right w:val="single" w:sz="4" w:space="0" w:color="auto"/>
            </w:tcBorders>
            <w:shd w:val="clear" w:color="auto" w:fill="auto"/>
            <w:noWrap/>
            <w:vAlign w:val="bottom"/>
          </w:tcPr>
          <w:p w14:paraId="6F7E2144"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973 212</w:t>
            </w:r>
          </w:p>
        </w:tc>
      </w:tr>
      <w:tr w:rsidR="00F3141D" w:rsidRPr="0036799C" w14:paraId="05F37D6C" w14:textId="77777777" w:rsidTr="00E061C7">
        <w:trPr>
          <w:trHeight w:val="309"/>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2BEFE5B8"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Итого</w:t>
            </w:r>
          </w:p>
        </w:tc>
        <w:tc>
          <w:tcPr>
            <w:tcW w:w="1535" w:type="dxa"/>
            <w:tcBorders>
              <w:top w:val="nil"/>
              <w:left w:val="nil"/>
              <w:bottom w:val="single" w:sz="4" w:space="0" w:color="auto"/>
              <w:right w:val="single" w:sz="4" w:space="0" w:color="auto"/>
            </w:tcBorders>
            <w:shd w:val="clear" w:color="auto" w:fill="auto"/>
            <w:noWrap/>
            <w:vAlign w:val="bottom"/>
            <w:hideMark/>
          </w:tcPr>
          <w:p w14:paraId="2D4C8808"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39 357 771</w:t>
            </w:r>
          </w:p>
        </w:tc>
        <w:tc>
          <w:tcPr>
            <w:tcW w:w="1535" w:type="dxa"/>
            <w:tcBorders>
              <w:top w:val="nil"/>
              <w:left w:val="nil"/>
              <w:bottom w:val="single" w:sz="4" w:space="0" w:color="auto"/>
              <w:right w:val="single" w:sz="4" w:space="0" w:color="auto"/>
            </w:tcBorders>
            <w:shd w:val="clear" w:color="auto" w:fill="auto"/>
            <w:noWrap/>
            <w:vAlign w:val="bottom"/>
            <w:hideMark/>
          </w:tcPr>
          <w:p w14:paraId="6C0B599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b/>
                <w:bCs/>
                <w:color w:val="000000"/>
                <w:sz w:val="20"/>
                <w:szCs w:val="20"/>
              </w:rPr>
              <w:t>47 039 813</w:t>
            </w:r>
          </w:p>
        </w:tc>
        <w:tc>
          <w:tcPr>
            <w:tcW w:w="1537" w:type="dxa"/>
            <w:tcBorders>
              <w:top w:val="nil"/>
              <w:left w:val="nil"/>
              <w:bottom w:val="single" w:sz="4" w:space="0" w:color="auto"/>
              <w:right w:val="single" w:sz="4" w:space="0" w:color="auto"/>
            </w:tcBorders>
            <w:shd w:val="clear" w:color="auto" w:fill="auto"/>
            <w:noWrap/>
            <w:vAlign w:val="bottom"/>
          </w:tcPr>
          <w:p w14:paraId="0A7A03E1"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54 703 100</w:t>
            </w:r>
          </w:p>
        </w:tc>
      </w:tr>
    </w:tbl>
    <w:p w14:paraId="691F51ED"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lang w:val="en-US"/>
        </w:rPr>
      </w:pPr>
    </w:p>
    <w:p w14:paraId="7196EC0D"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Calibri" w:hAnsi="Times New Roman" w:cs="Times New Roman"/>
          <w:sz w:val="28"/>
          <w:szCs w:val="28"/>
        </w:rPr>
        <w:t>Увеличение фактических расходов Компании в 2023 году по отноше</w:t>
      </w:r>
      <w:r w:rsidR="007C4B36">
        <w:rPr>
          <w:rFonts w:ascii="Times New Roman" w:eastAsia="Calibri" w:hAnsi="Times New Roman" w:cs="Times New Roman"/>
          <w:sz w:val="28"/>
          <w:szCs w:val="28"/>
        </w:rPr>
        <w:t>нию к предыдущему периоду связа</w:t>
      </w:r>
      <w:r w:rsidRPr="0036799C">
        <w:rPr>
          <w:rFonts w:ascii="Times New Roman" w:eastAsia="Calibri" w:hAnsi="Times New Roman" w:cs="Times New Roman"/>
          <w:sz w:val="28"/>
          <w:szCs w:val="28"/>
        </w:rPr>
        <w:t xml:space="preserve">но с ростом </w:t>
      </w:r>
      <w:r w:rsidRPr="0036799C">
        <w:rPr>
          <w:rFonts w:ascii="Times New Roman" w:eastAsia="Times New Roman" w:hAnsi="Times New Roman" w:cs="Times New Roman"/>
          <w:sz w:val="28"/>
          <w:szCs w:val="28"/>
        </w:rPr>
        <w:t>затрат на оплату труда производственного персонала (увеличение заработной платы с 01.02.2023г. на 10% и с 01.07.2023г. на 15%), соответственно ростом социальных выплат по Коллективному договору, затрат по амортизационным отчислениям (приобретение основных средств и нематериальных активов, в рамках реализации инвестиционной программы). Ежегодный рост затрат на покупку электроэнергии на потери и хозяйственные нужды связан с ростом объемов передачи электроэнергии и тарифа на покупку электрической энергии.</w:t>
      </w:r>
      <w:r w:rsidRPr="0036799C">
        <w:rPr>
          <w:rFonts w:ascii="Times New Roman" w:hAnsi="Times New Roman" w:cs="Times New Roman"/>
        </w:rPr>
        <w:t xml:space="preserve">  </w:t>
      </w:r>
      <w:r w:rsidRPr="0036799C">
        <w:rPr>
          <w:rFonts w:ascii="Times New Roman" w:eastAsia="Times New Roman" w:hAnsi="Times New Roman" w:cs="Times New Roman"/>
          <w:sz w:val="28"/>
          <w:szCs w:val="28"/>
        </w:rPr>
        <w:t>При этом</w:t>
      </w:r>
      <w:r w:rsidRPr="0036799C">
        <w:rPr>
          <w:rFonts w:ascii="Times New Roman" w:hAnsi="Times New Roman" w:cs="Times New Roman"/>
        </w:rPr>
        <w:t xml:space="preserve"> </w:t>
      </w:r>
      <w:r w:rsidRPr="0036799C">
        <w:rPr>
          <w:rFonts w:ascii="Times New Roman" w:eastAsia="Times New Roman" w:hAnsi="Times New Roman" w:cs="Times New Roman"/>
          <w:sz w:val="28"/>
          <w:szCs w:val="28"/>
        </w:rPr>
        <w:t>фактические потери электроэнергии в 2023 году составили 10,90% со снижением к 2022г. на 5%. Снижение потерь обусловлено реализацией Плана организационно-технических мероприятий по снижению потерь электроэнергии в сетях АО «АЖК».</w:t>
      </w:r>
    </w:p>
    <w:p w14:paraId="45EAB1B3"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sz w:val="28"/>
          <w:szCs w:val="28"/>
        </w:rPr>
        <w:t xml:space="preserve">Общие и административные расходы </w:t>
      </w:r>
      <w:r w:rsidRPr="0036799C">
        <w:rPr>
          <w:rFonts w:ascii="Times New Roman" w:eastAsia="Times New Roman" w:hAnsi="Times New Roman" w:cs="Times New Roman"/>
          <w:sz w:val="28"/>
          <w:szCs w:val="28"/>
        </w:rPr>
        <w:t>в 2023г. по факту 1 539 025 тыс. тенге, снижение на 217 829 тыс. тенге или 12% к факту 2022г. В сравнении с показателями 2021г. снижение фактических показателей 2023г. составило 683 813 тыс. тенге или 31%.</w:t>
      </w:r>
    </w:p>
    <w:tbl>
      <w:tblPr>
        <w:tblW w:w="9938" w:type="dxa"/>
        <w:tblInd w:w="93" w:type="dxa"/>
        <w:tblLayout w:type="fixed"/>
        <w:tblLook w:val="04A0" w:firstRow="1" w:lastRow="0" w:firstColumn="1" w:lastColumn="0" w:noHBand="0" w:noVBand="1"/>
      </w:tblPr>
      <w:tblGrid>
        <w:gridCol w:w="5402"/>
        <w:gridCol w:w="1701"/>
        <w:gridCol w:w="1417"/>
        <w:gridCol w:w="1418"/>
      </w:tblGrid>
      <w:tr w:rsidR="00570AEE" w:rsidRPr="0036799C" w14:paraId="123D2BEA" w14:textId="77777777" w:rsidTr="00FA1999">
        <w:trPr>
          <w:trHeight w:val="300"/>
          <w:tblHeader/>
        </w:trPr>
        <w:tc>
          <w:tcPr>
            <w:tcW w:w="9938" w:type="dxa"/>
            <w:gridSpan w:val="4"/>
            <w:tcBorders>
              <w:top w:val="nil"/>
              <w:left w:val="nil"/>
              <w:bottom w:val="nil"/>
              <w:right w:val="nil"/>
            </w:tcBorders>
            <w:shd w:val="clear" w:color="000000" w:fill="31869B"/>
            <w:vAlign w:val="center"/>
            <w:hideMark/>
          </w:tcPr>
          <w:p w14:paraId="57AFE6FC" w14:textId="77777777" w:rsidR="00570AEE" w:rsidRPr="0036799C" w:rsidRDefault="00570AEE"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Общие и административные расходы</w:t>
            </w:r>
          </w:p>
        </w:tc>
      </w:tr>
      <w:tr w:rsidR="00F3141D" w:rsidRPr="0036799C" w14:paraId="46EFA827" w14:textId="77777777" w:rsidTr="00570AEE">
        <w:trPr>
          <w:trHeight w:val="325"/>
          <w:tblHeader/>
        </w:trPr>
        <w:tc>
          <w:tcPr>
            <w:tcW w:w="5402"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4FCA65BB"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 xml:space="preserve">Показатель, </w:t>
            </w:r>
            <w:proofErr w:type="spellStart"/>
            <w:r w:rsidRPr="0036799C">
              <w:rPr>
                <w:rFonts w:ascii="Times New Roman" w:eastAsia="Times New Roman" w:hAnsi="Times New Roman" w:cs="Times New Roman"/>
                <w:b/>
                <w:bCs/>
                <w:color w:val="000000"/>
                <w:sz w:val="20"/>
                <w:szCs w:val="20"/>
              </w:rPr>
              <w:t>тыс.тенге</w:t>
            </w:r>
            <w:proofErr w:type="spellEnd"/>
          </w:p>
        </w:tc>
        <w:tc>
          <w:tcPr>
            <w:tcW w:w="1701" w:type="dxa"/>
            <w:tcBorders>
              <w:top w:val="nil"/>
              <w:left w:val="nil"/>
              <w:bottom w:val="single" w:sz="4" w:space="0" w:color="auto"/>
              <w:right w:val="single" w:sz="4" w:space="0" w:color="auto"/>
            </w:tcBorders>
            <w:shd w:val="clear" w:color="000000" w:fill="92CDDC"/>
            <w:hideMark/>
          </w:tcPr>
          <w:p w14:paraId="22AD99D7"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hAnsi="Times New Roman" w:cs="Times New Roman"/>
                <w:b/>
                <w:sz w:val="20"/>
                <w:szCs w:val="20"/>
              </w:rPr>
              <w:t>Факт 2021г.</w:t>
            </w:r>
          </w:p>
        </w:tc>
        <w:tc>
          <w:tcPr>
            <w:tcW w:w="1417" w:type="dxa"/>
            <w:tcBorders>
              <w:top w:val="nil"/>
              <w:left w:val="nil"/>
              <w:bottom w:val="single" w:sz="4" w:space="0" w:color="auto"/>
              <w:right w:val="single" w:sz="4" w:space="0" w:color="auto"/>
            </w:tcBorders>
            <w:shd w:val="clear" w:color="000000" w:fill="92CDDC"/>
            <w:hideMark/>
          </w:tcPr>
          <w:p w14:paraId="78F39DF3"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hAnsi="Times New Roman" w:cs="Times New Roman"/>
                <w:b/>
                <w:sz w:val="20"/>
                <w:szCs w:val="20"/>
              </w:rPr>
              <w:t>Факт 2022г.</w:t>
            </w:r>
          </w:p>
        </w:tc>
        <w:tc>
          <w:tcPr>
            <w:tcW w:w="1418" w:type="dxa"/>
            <w:tcBorders>
              <w:top w:val="nil"/>
              <w:left w:val="nil"/>
              <w:bottom w:val="single" w:sz="4" w:space="0" w:color="auto"/>
              <w:right w:val="single" w:sz="4" w:space="0" w:color="auto"/>
            </w:tcBorders>
            <w:shd w:val="clear" w:color="000000" w:fill="92CDDC"/>
            <w:hideMark/>
          </w:tcPr>
          <w:p w14:paraId="34FF731B"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hAnsi="Times New Roman" w:cs="Times New Roman"/>
                <w:b/>
                <w:sz w:val="20"/>
                <w:szCs w:val="20"/>
              </w:rPr>
              <w:t>Факт 2023г.</w:t>
            </w:r>
          </w:p>
        </w:tc>
      </w:tr>
      <w:tr w:rsidR="00F3141D" w:rsidRPr="0036799C" w14:paraId="012B6E31"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14:paraId="7312B5BC"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Оплата труда и связанные расходы</w:t>
            </w:r>
          </w:p>
        </w:tc>
        <w:tc>
          <w:tcPr>
            <w:tcW w:w="1701" w:type="dxa"/>
            <w:tcBorders>
              <w:top w:val="nil"/>
              <w:left w:val="nil"/>
              <w:bottom w:val="single" w:sz="4" w:space="0" w:color="auto"/>
              <w:right w:val="single" w:sz="4" w:space="0" w:color="auto"/>
            </w:tcBorders>
            <w:shd w:val="clear" w:color="auto" w:fill="auto"/>
            <w:noWrap/>
            <w:vAlign w:val="bottom"/>
            <w:hideMark/>
          </w:tcPr>
          <w:p w14:paraId="2FD2D7C5"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813 275</w:t>
            </w:r>
          </w:p>
        </w:tc>
        <w:tc>
          <w:tcPr>
            <w:tcW w:w="1417" w:type="dxa"/>
            <w:tcBorders>
              <w:top w:val="nil"/>
              <w:left w:val="nil"/>
              <w:bottom w:val="single" w:sz="4" w:space="0" w:color="auto"/>
              <w:right w:val="single" w:sz="4" w:space="0" w:color="auto"/>
            </w:tcBorders>
            <w:shd w:val="clear" w:color="auto" w:fill="auto"/>
            <w:noWrap/>
            <w:vAlign w:val="bottom"/>
            <w:hideMark/>
          </w:tcPr>
          <w:p w14:paraId="46AC7EC0"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909 775</w:t>
            </w:r>
          </w:p>
        </w:tc>
        <w:tc>
          <w:tcPr>
            <w:tcW w:w="1418" w:type="dxa"/>
            <w:tcBorders>
              <w:top w:val="nil"/>
              <w:left w:val="nil"/>
              <w:bottom w:val="single" w:sz="4" w:space="0" w:color="auto"/>
              <w:right w:val="single" w:sz="4" w:space="0" w:color="auto"/>
            </w:tcBorders>
            <w:shd w:val="clear" w:color="auto" w:fill="auto"/>
            <w:noWrap/>
            <w:vAlign w:val="bottom"/>
          </w:tcPr>
          <w:p w14:paraId="628771F3"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958 246</w:t>
            </w:r>
          </w:p>
        </w:tc>
      </w:tr>
      <w:tr w:rsidR="00F3141D" w:rsidRPr="0036799C" w14:paraId="020E7A7B"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14:paraId="7A2F0B63"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Износ и амортизация</w:t>
            </w:r>
          </w:p>
        </w:tc>
        <w:tc>
          <w:tcPr>
            <w:tcW w:w="1701" w:type="dxa"/>
            <w:tcBorders>
              <w:top w:val="nil"/>
              <w:left w:val="nil"/>
              <w:bottom w:val="single" w:sz="4" w:space="0" w:color="auto"/>
              <w:right w:val="single" w:sz="4" w:space="0" w:color="auto"/>
            </w:tcBorders>
            <w:shd w:val="clear" w:color="auto" w:fill="auto"/>
            <w:noWrap/>
            <w:vAlign w:val="bottom"/>
            <w:hideMark/>
          </w:tcPr>
          <w:p w14:paraId="79D4E101"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66 318</w:t>
            </w:r>
          </w:p>
        </w:tc>
        <w:tc>
          <w:tcPr>
            <w:tcW w:w="1417" w:type="dxa"/>
            <w:tcBorders>
              <w:top w:val="nil"/>
              <w:left w:val="nil"/>
              <w:bottom w:val="single" w:sz="4" w:space="0" w:color="auto"/>
              <w:right w:val="single" w:sz="4" w:space="0" w:color="auto"/>
            </w:tcBorders>
            <w:shd w:val="clear" w:color="auto" w:fill="auto"/>
            <w:noWrap/>
            <w:vAlign w:val="bottom"/>
            <w:hideMark/>
          </w:tcPr>
          <w:p w14:paraId="76C8DB78"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37 216</w:t>
            </w:r>
          </w:p>
        </w:tc>
        <w:tc>
          <w:tcPr>
            <w:tcW w:w="1418" w:type="dxa"/>
            <w:tcBorders>
              <w:top w:val="nil"/>
              <w:left w:val="nil"/>
              <w:bottom w:val="single" w:sz="4" w:space="0" w:color="auto"/>
              <w:right w:val="single" w:sz="4" w:space="0" w:color="auto"/>
            </w:tcBorders>
            <w:shd w:val="clear" w:color="auto" w:fill="auto"/>
            <w:noWrap/>
            <w:vAlign w:val="bottom"/>
          </w:tcPr>
          <w:p w14:paraId="12989165"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9 493</w:t>
            </w:r>
          </w:p>
        </w:tc>
      </w:tr>
      <w:tr w:rsidR="00F3141D" w:rsidRPr="0036799C" w14:paraId="66D6E64A"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14:paraId="007D694D"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Консультационные и аудиторские услуги</w:t>
            </w:r>
          </w:p>
        </w:tc>
        <w:tc>
          <w:tcPr>
            <w:tcW w:w="1701" w:type="dxa"/>
            <w:tcBorders>
              <w:top w:val="nil"/>
              <w:left w:val="nil"/>
              <w:bottom w:val="single" w:sz="4" w:space="0" w:color="auto"/>
              <w:right w:val="single" w:sz="4" w:space="0" w:color="auto"/>
            </w:tcBorders>
            <w:shd w:val="clear" w:color="auto" w:fill="auto"/>
            <w:noWrap/>
            <w:vAlign w:val="bottom"/>
            <w:hideMark/>
          </w:tcPr>
          <w:p w14:paraId="663D4D52"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61 010</w:t>
            </w:r>
          </w:p>
        </w:tc>
        <w:tc>
          <w:tcPr>
            <w:tcW w:w="1417" w:type="dxa"/>
            <w:tcBorders>
              <w:top w:val="nil"/>
              <w:left w:val="nil"/>
              <w:bottom w:val="single" w:sz="4" w:space="0" w:color="auto"/>
              <w:right w:val="single" w:sz="4" w:space="0" w:color="auto"/>
            </w:tcBorders>
            <w:shd w:val="clear" w:color="auto" w:fill="auto"/>
            <w:noWrap/>
            <w:vAlign w:val="bottom"/>
            <w:hideMark/>
          </w:tcPr>
          <w:p w14:paraId="58CC22EA"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60 639</w:t>
            </w:r>
          </w:p>
        </w:tc>
        <w:tc>
          <w:tcPr>
            <w:tcW w:w="1418" w:type="dxa"/>
            <w:tcBorders>
              <w:top w:val="nil"/>
              <w:left w:val="nil"/>
              <w:bottom w:val="single" w:sz="4" w:space="0" w:color="auto"/>
              <w:right w:val="single" w:sz="4" w:space="0" w:color="auto"/>
            </w:tcBorders>
            <w:shd w:val="clear" w:color="auto" w:fill="auto"/>
            <w:noWrap/>
            <w:vAlign w:val="bottom"/>
          </w:tcPr>
          <w:p w14:paraId="2A6459D4"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67 899</w:t>
            </w:r>
          </w:p>
        </w:tc>
      </w:tr>
      <w:tr w:rsidR="00F3141D" w:rsidRPr="0036799C" w14:paraId="16FD3CB0"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14:paraId="5D4DA1A3"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Банковские сборы</w:t>
            </w:r>
          </w:p>
        </w:tc>
        <w:tc>
          <w:tcPr>
            <w:tcW w:w="1701" w:type="dxa"/>
            <w:tcBorders>
              <w:top w:val="nil"/>
              <w:left w:val="nil"/>
              <w:bottom w:val="single" w:sz="4" w:space="0" w:color="auto"/>
              <w:right w:val="single" w:sz="4" w:space="0" w:color="auto"/>
            </w:tcBorders>
            <w:shd w:val="clear" w:color="auto" w:fill="auto"/>
            <w:noWrap/>
            <w:vAlign w:val="bottom"/>
            <w:hideMark/>
          </w:tcPr>
          <w:p w14:paraId="063ED49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9 008</w:t>
            </w:r>
          </w:p>
        </w:tc>
        <w:tc>
          <w:tcPr>
            <w:tcW w:w="1417" w:type="dxa"/>
            <w:tcBorders>
              <w:top w:val="nil"/>
              <w:left w:val="nil"/>
              <w:bottom w:val="single" w:sz="4" w:space="0" w:color="auto"/>
              <w:right w:val="single" w:sz="4" w:space="0" w:color="auto"/>
            </w:tcBorders>
            <w:shd w:val="clear" w:color="auto" w:fill="auto"/>
            <w:noWrap/>
            <w:vAlign w:val="bottom"/>
            <w:hideMark/>
          </w:tcPr>
          <w:p w14:paraId="336F622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9 626</w:t>
            </w:r>
          </w:p>
        </w:tc>
        <w:tc>
          <w:tcPr>
            <w:tcW w:w="1418" w:type="dxa"/>
            <w:tcBorders>
              <w:top w:val="nil"/>
              <w:left w:val="nil"/>
              <w:bottom w:val="single" w:sz="4" w:space="0" w:color="auto"/>
              <w:right w:val="single" w:sz="4" w:space="0" w:color="auto"/>
            </w:tcBorders>
            <w:shd w:val="clear" w:color="auto" w:fill="auto"/>
            <w:noWrap/>
            <w:vAlign w:val="bottom"/>
          </w:tcPr>
          <w:p w14:paraId="53163BB4"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3 190</w:t>
            </w:r>
          </w:p>
        </w:tc>
      </w:tr>
      <w:tr w:rsidR="00F3141D" w:rsidRPr="0036799C" w14:paraId="3400428D" w14:textId="77777777" w:rsidTr="00E061C7">
        <w:trPr>
          <w:trHeight w:val="28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0C0DECA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lastRenderedPageBreak/>
              <w:t>Материалы</w:t>
            </w:r>
          </w:p>
        </w:tc>
        <w:tc>
          <w:tcPr>
            <w:tcW w:w="1701" w:type="dxa"/>
            <w:tcBorders>
              <w:top w:val="nil"/>
              <w:left w:val="nil"/>
              <w:bottom w:val="single" w:sz="4" w:space="0" w:color="auto"/>
              <w:right w:val="single" w:sz="4" w:space="0" w:color="auto"/>
            </w:tcBorders>
            <w:shd w:val="clear" w:color="auto" w:fill="auto"/>
            <w:noWrap/>
            <w:vAlign w:val="bottom"/>
            <w:hideMark/>
          </w:tcPr>
          <w:p w14:paraId="0D3D804B"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24 373</w:t>
            </w:r>
          </w:p>
        </w:tc>
        <w:tc>
          <w:tcPr>
            <w:tcW w:w="1417" w:type="dxa"/>
            <w:tcBorders>
              <w:top w:val="nil"/>
              <w:left w:val="nil"/>
              <w:bottom w:val="single" w:sz="4" w:space="0" w:color="auto"/>
              <w:right w:val="single" w:sz="4" w:space="0" w:color="auto"/>
            </w:tcBorders>
            <w:shd w:val="clear" w:color="auto" w:fill="auto"/>
            <w:noWrap/>
            <w:vAlign w:val="bottom"/>
            <w:hideMark/>
          </w:tcPr>
          <w:p w14:paraId="0B6F6FC0"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35 699</w:t>
            </w:r>
          </w:p>
        </w:tc>
        <w:tc>
          <w:tcPr>
            <w:tcW w:w="1418" w:type="dxa"/>
            <w:tcBorders>
              <w:top w:val="nil"/>
              <w:left w:val="nil"/>
              <w:bottom w:val="single" w:sz="4" w:space="0" w:color="auto"/>
              <w:right w:val="single" w:sz="4" w:space="0" w:color="auto"/>
            </w:tcBorders>
            <w:shd w:val="clear" w:color="auto" w:fill="auto"/>
            <w:noWrap/>
            <w:vAlign w:val="bottom"/>
          </w:tcPr>
          <w:p w14:paraId="4D1EDC8F"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12 287</w:t>
            </w:r>
          </w:p>
        </w:tc>
      </w:tr>
      <w:tr w:rsidR="00F3141D" w:rsidRPr="0036799C" w14:paraId="5B91BB94"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vAlign w:val="center"/>
            <w:hideMark/>
          </w:tcPr>
          <w:p w14:paraId="0905E495"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Начисление оценочного резерва под кредитные убытки по финансовым активам и прочей дебиторской задолженности</w:t>
            </w:r>
          </w:p>
        </w:tc>
        <w:tc>
          <w:tcPr>
            <w:tcW w:w="1701" w:type="dxa"/>
            <w:tcBorders>
              <w:top w:val="nil"/>
              <w:left w:val="nil"/>
              <w:bottom w:val="single" w:sz="4" w:space="0" w:color="auto"/>
              <w:right w:val="single" w:sz="4" w:space="0" w:color="auto"/>
            </w:tcBorders>
            <w:shd w:val="clear" w:color="auto" w:fill="auto"/>
            <w:noWrap/>
            <w:vAlign w:val="bottom"/>
            <w:hideMark/>
          </w:tcPr>
          <w:p w14:paraId="421ED4F0"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201 635</w:t>
            </w:r>
          </w:p>
        </w:tc>
        <w:tc>
          <w:tcPr>
            <w:tcW w:w="1417" w:type="dxa"/>
            <w:tcBorders>
              <w:top w:val="nil"/>
              <w:left w:val="nil"/>
              <w:bottom w:val="single" w:sz="4" w:space="0" w:color="auto"/>
              <w:right w:val="single" w:sz="4" w:space="0" w:color="auto"/>
            </w:tcBorders>
            <w:shd w:val="clear" w:color="auto" w:fill="auto"/>
            <w:noWrap/>
            <w:vAlign w:val="bottom"/>
            <w:hideMark/>
          </w:tcPr>
          <w:p w14:paraId="33DBC67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377 806</w:t>
            </w:r>
          </w:p>
        </w:tc>
        <w:tc>
          <w:tcPr>
            <w:tcW w:w="1418" w:type="dxa"/>
            <w:tcBorders>
              <w:top w:val="nil"/>
              <w:left w:val="nil"/>
              <w:bottom w:val="single" w:sz="4" w:space="0" w:color="auto"/>
              <w:right w:val="single" w:sz="4" w:space="0" w:color="auto"/>
            </w:tcBorders>
            <w:shd w:val="clear" w:color="auto" w:fill="auto"/>
            <w:noWrap/>
            <w:vAlign w:val="bottom"/>
          </w:tcPr>
          <w:p w14:paraId="115A984F"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211 526</w:t>
            </w:r>
          </w:p>
        </w:tc>
      </w:tr>
      <w:tr w:rsidR="00F3141D" w:rsidRPr="0036799C" w14:paraId="340E010C"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vAlign w:val="center"/>
          </w:tcPr>
          <w:p w14:paraId="00D61568"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НДС не принятый к зачету</w:t>
            </w:r>
          </w:p>
        </w:tc>
        <w:tc>
          <w:tcPr>
            <w:tcW w:w="1701" w:type="dxa"/>
            <w:tcBorders>
              <w:top w:val="nil"/>
              <w:left w:val="nil"/>
              <w:bottom w:val="single" w:sz="4" w:space="0" w:color="auto"/>
              <w:right w:val="single" w:sz="4" w:space="0" w:color="auto"/>
            </w:tcBorders>
            <w:shd w:val="clear" w:color="auto" w:fill="auto"/>
            <w:noWrap/>
            <w:vAlign w:val="bottom"/>
          </w:tcPr>
          <w:p w14:paraId="2FFFD4D4"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521 599</w:t>
            </w:r>
          </w:p>
        </w:tc>
        <w:tc>
          <w:tcPr>
            <w:tcW w:w="1417" w:type="dxa"/>
            <w:tcBorders>
              <w:top w:val="nil"/>
              <w:left w:val="nil"/>
              <w:bottom w:val="single" w:sz="4" w:space="0" w:color="auto"/>
              <w:right w:val="single" w:sz="4" w:space="0" w:color="auto"/>
            </w:tcBorders>
            <w:shd w:val="clear" w:color="auto" w:fill="auto"/>
            <w:noWrap/>
            <w:vAlign w:val="bottom"/>
          </w:tcPr>
          <w:p w14:paraId="04949CA4"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tcPr>
          <w:p w14:paraId="5449F377"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p>
        </w:tc>
      </w:tr>
      <w:tr w:rsidR="00F3141D" w:rsidRPr="0036799C" w14:paraId="0C6ED9C8"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vAlign w:val="bottom"/>
          </w:tcPr>
          <w:p w14:paraId="184AFF3B"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Командировочные расходы</w:t>
            </w:r>
          </w:p>
        </w:tc>
        <w:tc>
          <w:tcPr>
            <w:tcW w:w="1701" w:type="dxa"/>
            <w:tcBorders>
              <w:top w:val="nil"/>
              <w:left w:val="nil"/>
              <w:bottom w:val="single" w:sz="4" w:space="0" w:color="auto"/>
              <w:right w:val="single" w:sz="4" w:space="0" w:color="auto"/>
            </w:tcBorders>
            <w:shd w:val="clear" w:color="auto" w:fill="auto"/>
            <w:noWrap/>
            <w:vAlign w:val="bottom"/>
          </w:tcPr>
          <w:p w14:paraId="102E340F"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8 051</w:t>
            </w:r>
          </w:p>
        </w:tc>
        <w:tc>
          <w:tcPr>
            <w:tcW w:w="1417" w:type="dxa"/>
            <w:tcBorders>
              <w:top w:val="nil"/>
              <w:left w:val="nil"/>
              <w:bottom w:val="single" w:sz="4" w:space="0" w:color="auto"/>
              <w:right w:val="single" w:sz="4" w:space="0" w:color="auto"/>
            </w:tcBorders>
            <w:shd w:val="clear" w:color="auto" w:fill="auto"/>
            <w:noWrap/>
            <w:vAlign w:val="bottom"/>
          </w:tcPr>
          <w:p w14:paraId="578FCAB6"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10 410</w:t>
            </w:r>
          </w:p>
        </w:tc>
        <w:tc>
          <w:tcPr>
            <w:tcW w:w="1418" w:type="dxa"/>
            <w:tcBorders>
              <w:top w:val="nil"/>
              <w:left w:val="nil"/>
              <w:bottom w:val="single" w:sz="4" w:space="0" w:color="auto"/>
              <w:right w:val="single" w:sz="4" w:space="0" w:color="auto"/>
            </w:tcBorders>
            <w:shd w:val="clear" w:color="auto" w:fill="auto"/>
            <w:noWrap/>
            <w:vAlign w:val="bottom"/>
          </w:tcPr>
          <w:p w14:paraId="426088DA"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15 834</w:t>
            </w:r>
          </w:p>
        </w:tc>
      </w:tr>
      <w:tr w:rsidR="00F3141D" w:rsidRPr="0036799C" w14:paraId="0C94D763"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vAlign w:val="bottom"/>
          </w:tcPr>
          <w:p w14:paraId="13A5852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Прочие резервы</w:t>
            </w:r>
          </w:p>
        </w:tc>
        <w:tc>
          <w:tcPr>
            <w:tcW w:w="1701" w:type="dxa"/>
            <w:tcBorders>
              <w:top w:val="nil"/>
              <w:left w:val="nil"/>
              <w:bottom w:val="single" w:sz="4" w:space="0" w:color="auto"/>
              <w:right w:val="single" w:sz="4" w:space="0" w:color="auto"/>
            </w:tcBorders>
            <w:shd w:val="clear" w:color="auto" w:fill="auto"/>
            <w:noWrap/>
            <w:vAlign w:val="bottom"/>
          </w:tcPr>
          <w:p w14:paraId="4FF3000A"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346 968</w:t>
            </w:r>
          </w:p>
        </w:tc>
        <w:tc>
          <w:tcPr>
            <w:tcW w:w="1417" w:type="dxa"/>
            <w:tcBorders>
              <w:top w:val="nil"/>
              <w:left w:val="nil"/>
              <w:bottom w:val="single" w:sz="4" w:space="0" w:color="auto"/>
              <w:right w:val="single" w:sz="4" w:space="0" w:color="auto"/>
            </w:tcBorders>
            <w:shd w:val="clear" w:color="auto" w:fill="auto"/>
            <w:noWrap/>
            <w:vAlign w:val="bottom"/>
          </w:tcPr>
          <w:p w14:paraId="385560AA"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141 090</w:t>
            </w:r>
          </w:p>
        </w:tc>
        <w:tc>
          <w:tcPr>
            <w:tcW w:w="1418" w:type="dxa"/>
            <w:tcBorders>
              <w:top w:val="nil"/>
              <w:left w:val="nil"/>
              <w:bottom w:val="single" w:sz="4" w:space="0" w:color="auto"/>
              <w:right w:val="single" w:sz="4" w:space="0" w:color="auto"/>
            </w:tcBorders>
            <w:shd w:val="clear" w:color="auto" w:fill="auto"/>
            <w:noWrap/>
            <w:vAlign w:val="bottom"/>
          </w:tcPr>
          <w:p w14:paraId="3E6A3C37"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89 686</w:t>
            </w:r>
          </w:p>
        </w:tc>
      </w:tr>
      <w:tr w:rsidR="00F3141D" w:rsidRPr="0036799C" w14:paraId="12EDB3F4"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vAlign w:val="bottom"/>
          </w:tcPr>
          <w:p w14:paraId="4517966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Налоги</w:t>
            </w:r>
          </w:p>
        </w:tc>
        <w:tc>
          <w:tcPr>
            <w:tcW w:w="1701" w:type="dxa"/>
            <w:tcBorders>
              <w:top w:val="nil"/>
              <w:left w:val="nil"/>
              <w:bottom w:val="single" w:sz="4" w:space="0" w:color="auto"/>
              <w:right w:val="single" w:sz="4" w:space="0" w:color="auto"/>
            </w:tcBorders>
            <w:shd w:val="clear" w:color="auto" w:fill="auto"/>
            <w:noWrap/>
            <w:vAlign w:val="bottom"/>
          </w:tcPr>
          <w:p w14:paraId="34F2CCE8"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20 719</w:t>
            </w:r>
          </w:p>
        </w:tc>
        <w:tc>
          <w:tcPr>
            <w:tcW w:w="1417" w:type="dxa"/>
            <w:tcBorders>
              <w:top w:val="nil"/>
              <w:left w:val="nil"/>
              <w:bottom w:val="single" w:sz="4" w:space="0" w:color="auto"/>
              <w:right w:val="single" w:sz="4" w:space="0" w:color="auto"/>
            </w:tcBorders>
            <w:shd w:val="clear" w:color="auto" w:fill="auto"/>
            <w:noWrap/>
            <w:vAlign w:val="bottom"/>
          </w:tcPr>
          <w:p w14:paraId="61ABBD0A"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20 656</w:t>
            </w:r>
          </w:p>
        </w:tc>
        <w:tc>
          <w:tcPr>
            <w:tcW w:w="1418" w:type="dxa"/>
            <w:tcBorders>
              <w:top w:val="nil"/>
              <w:left w:val="nil"/>
              <w:bottom w:val="single" w:sz="4" w:space="0" w:color="auto"/>
              <w:right w:val="single" w:sz="4" w:space="0" w:color="auto"/>
            </w:tcBorders>
            <w:shd w:val="clear" w:color="auto" w:fill="auto"/>
            <w:noWrap/>
            <w:vAlign w:val="bottom"/>
          </w:tcPr>
          <w:p w14:paraId="148023E5"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p>
        </w:tc>
      </w:tr>
      <w:tr w:rsidR="00F3141D" w:rsidRPr="0036799C" w14:paraId="51595AF3"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vAlign w:val="bottom"/>
          </w:tcPr>
          <w:p w14:paraId="441D4E1D"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Расходы по аренде</w:t>
            </w:r>
          </w:p>
        </w:tc>
        <w:tc>
          <w:tcPr>
            <w:tcW w:w="1701" w:type="dxa"/>
            <w:tcBorders>
              <w:top w:val="nil"/>
              <w:left w:val="nil"/>
              <w:bottom w:val="single" w:sz="4" w:space="0" w:color="auto"/>
              <w:right w:val="single" w:sz="4" w:space="0" w:color="auto"/>
            </w:tcBorders>
            <w:shd w:val="clear" w:color="auto" w:fill="auto"/>
            <w:noWrap/>
            <w:vAlign w:val="bottom"/>
          </w:tcPr>
          <w:p w14:paraId="334A8A66"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1 500</w:t>
            </w:r>
          </w:p>
        </w:tc>
        <w:tc>
          <w:tcPr>
            <w:tcW w:w="1417" w:type="dxa"/>
            <w:tcBorders>
              <w:top w:val="nil"/>
              <w:left w:val="nil"/>
              <w:bottom w:val="single" w:sz="4" w:space="0" w:color="auto"/>
              <w:right w:val="single" w:sz="4" w:space="0" w:color="auto"/>
            </w:tcBorders>
            <w:shd w:val="clear" w:color="auto" w:fill="auto"/>
            <w:noWrap/>
            <w:vAlign w:val="bottom"/>
          </w:tcPr>
          <w:p w14:paraId="4DAC390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1 800</w:t>
            </w:r>
          </w:p>
        </w:tc>
        <w:tc>
          <w:tcPr>
            <w:tcW w:w="1418" w:type="dxa"/>
            <w:tcBorders>
              <w:top w:val="nil"/>
              <w:left w:val="nil"/>
              <w:bottom w:val="single" w:sz="4" w:space="0" w:color="auto"/>
              <w:right w:val="single" w:sz="4" w:space="0" w:color="auto"/>
            </w:tcBorders>
            <w:shd w:val="clear" w:color="auto" w:fill="auto"/>
            <w:noWrap/>
            <w:vAlign w:val="bottom"/>
          </w:tcPr>
          <w:p w14:paraId="6315AB4B"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21 793</w:t>
            </w:r>
          </w:p>
        </w:tc>
      </w:tr>
      <w:tr w:rsidR="00F3141D" w:rsidRPr="0036799C" w14:paraId="1C6E2F3C"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vAlign w:val="bottom"/>
          </w:tcPr>
          <w:p w14:paraId="6C02FC09"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Прочие расходы</w:t>
            </w:r>
          </w:p>
        </w:tc>
        <w:tc>
          <w:tcPr>
            <w:tcW w:w="1701" w:type="dxa"/>
            <w:tcBorders>
              <w:top w:val="nil"/>
              <w:left w:val="nil"/>
              <w:bottom w:val="single" w:sz="4" w:space="0" w:color="auto"/>
              <w:right w:val="single" w:sz="4" w:space="0" w:color="auto"/>
            </w:tcBorders>
            <w:shd w:val="clear" w:color="auto" w:fill="auto"/>
            <w:noWrap/>
            <w:vAlign w:val="bottom"/>
          </w:tcPr>
          <w:p w14:paraId="498BC45A"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148 382</w:t>
            </w:r>
          </w:p>
        </w:tc>
        <w:tc>
          <w:tcPr>
            <w:tcW w:w="1417" w:type="dxa"/>
            <w:tcBorders>
              <w:top w:val="nil"/>
              <w:left w:val="nil"/>
              <w:bottom w:val="single" w:sz="4" w:space="0" w:color="auto"/>
              <w:right w:val="single" w:sz="4" w:space="0" w:color="auto"/>
            </w:tcBorders>
            <w:shd w:val="clear" w:color="auto" w:fill="auto"/>
            <w:noWrap/>
            <w:vAlign w:val="bottom"/>
          </w:tcPr>
          <w:p w14:paraId="11F89DDE"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152 137</w:t>
            </w:r>
          </w:p>
        </w:tc>
        <w:tc>
          <w:tcPr>
            <w:tcW w:w="1418" w:type="dxa"/>
            <w:tcBorders>
              <w:top w:val="nil"/>
              <w:left w:val="nil"/>
              <w:bottom w:val="single" w:sz="4" w:space="0" w:color="auto"/>
              <w:right w:val="single" w:sz="4" w:space="0" w:color="auto"/>
            </w:tcBorders>
            <w:shd w:val="clear" w:color="auto" w:fill="auto"/>
            <w:noWrap/>
            <w:vAlign w:val="bottom"/>
          </w:tcPr>
          <w:p w14:paraId="09CD1A14"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149 071</w:t>
            </w:r>
          </w:p>
        </w:tc>
      </w:tr>
      <w:tr w:rsidR="00F3141D" w:rsidRPr="0036799C" w14:paraId="616017E1" w14:textId="77777777" w:rsidTr="00E061C7">
        <w:trPr>
          <w:trHeight w:val="25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4A16CC97"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 xml:space="preserve">Всего </w:t>
            </w:r>
          </w:p>
        </w:tc>
        <w:tc>
          <w:tcPr>
            <w:tcW w:w="1701" w:type="dxa"/>
            <w:tcBorders>
              <w:top w:val="nil"/>
              <w:left w:val="nil"/>
              <w:bottom w:val="single" w:sz="4" w:space="0" w:color="auto"/>
              <w:right w:val="single" w:sz="4" w:space="0" w:color="auto"/>
            </w:tcBorders>
            <w:shd w:val="clear" w:color="auto" w:fill="auto"/>
            <w:noWrap/>
            <w:vAlign w:val="bottom"/>
            <w:hideMark/>
          </w:tcPr>
          <w:p w14:paraId="67B394BF"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2 222 838</w:t>
            </w:r>
          </w:p>
        </w:tc>
        <w:tc>
          <w:tcPr>
            <w:tcW w:w="1417" w:type="dxa"/>
            <w:tcBorders>
              <w:top w:val="nil"/>
              <w:left w:val="nil"/>
              <w:bottom w:val="single" w:sz="4" w:space="0" w:color="auto"/>
              <w:right w:val="single" w:sz="4" w:space="0" w:color="auto"/>
            </w:tcBorders>
            <w:shd w:val="clear" w:color="auto" w:fill="auto"/>
            <w:noWrap/>
            <w:vAlign w:val="bottom"/>
            <w:hideMark/>
          </w:tcPr>
          <w:p w14:paraId="6F5E3FB2"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1 756 854</w:t>
            </w:r>
          </w:p>
        </w:tc>
        <w:tc>
          <w:tcPr>
            <w:tcW w:w="1418" w:type="dxa"/>
            <w:tcBorders>
              <w:top w:val="nil"/>
              <w:left w:val="nil"/>
              <w:bottom w:val="single" w:sz="4" w:space="0" w:color="auto"/>
              <w:right w:val="single" w:sz="4" w:space="0" w:color="auto"/>
            </w:tcBorders>
            <w:shd w:val="clear" w:color="auto" w:fill="auto"/>
            <w:noWrap/>
            <w:vAlign w:val="bottom"/>
          </w:tcPr>
          <w:p w14:paraId="0DBE877A"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1 539 025</w:t>
            </w:r>
          </w:p>
        </w:tc>
      </w:tr>
    </w:tbl>
    <w:p w14:paraId="3E80F44C" w14:textId="77777777" w:rsidR="00F3141D" w:rsidRPr="0036799C" w:rsidRDefault="00F3141D" w:rsidP="003773BF">
      <w:pPr>
        <w:tabs>
          <w:tab w:val="left" w:pos="6607"/>
        </w:tabs>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ab/>
      </w:r>
    </w:p>
    <w:p w14:paraId="7428CE1D" w14:textId="77777777" w:rsidR="00F3141D" w:rsidRPr="0036799C" w:rsidRDefault="00F3141D" w:rsidP="003773BF">
      <w:pPr>
        <w:spacing w:after="0" w:line="240" w:lineRule="auto"/>
        <w:ind w:firstLine="709"/>
        <w:jc w:val="both"/>
        <w:rPr>
          <w:rFonts w:ascii="Times New Roman" w:eastAsia="Times New Roman" w:hAnsi="Times New Roman"/>
          <w:sz w:val="28"/>
          <w:szCs w:val="28"/>
        </w:rPr>
      </w:pPr>
      <w:r w:rsidRPr="0036799C">
        <w:rPr>
          <w:rFonts w:ascii="Times New Roman" w:eastAsia="Times New Roman" w:hAnsi="Times New Roman" w:cs="Times New Roman"/>
          <w:sz w:val="28"/>
          <w:szCs w:val="28"/>
        </w:rPr>
        <w:t xml:space="preserve">Снижение в 2023г. по отношению к 2022г. связано с уменьшением расходов по начислению </w:t>
      </w:r>
      <w:r w:rsidRPr="0036799C">
        <w:rPr>
          <w:rFonts w:ascii="Times New Roman" w:eastAsia="Times New Roman" w:hAnsi="Times New Roman"/>
          <w:sz w:val="28"/>
          <w:szCs w:val="28"/>
        </w:rPr>
        <w:t>резерва по финансовым активам и прочей дебиторской задолженности (уменьшение просроченной дебиторской задолженности, в т.ч. ТОО «</w:t>
      </w:r>
      <w:proofErr w:type="spellStart"/>
      <w:r w:rsidRPr="0036799C">
        <w:rPr>
          <w:rFonts w:ascii="Times New Roman" w:eastAsia="Times New Roman" w:hAnsi="Times New Roman"/>
          <w:sz w:val="28"/>
          <w:szCs w:val="28"/>
        </w:rPr>
        <w:t>Prime</w:t>
      </w:r>
      <w:proofErr w:type="spellEnd"/>
      <w:r w:rsidRPr="0036799C">
        <w:rPr>
          <w:rFonts w:ascii="Times New Roman" w:eastAsia="Times New Roman" w:hAnsi="Times New Roman"/>
          <w:sz w:val="28"/>
          <w:szCs w:val="28"/>
        </w:rPr>
        <w:t xml:space="preserve"> </w:t>
      </w:r>
      <w:proofErr w:type="spellStart"/>
      <w:r w:rsidRPr="0036799C">
        <w:rPr>
          <w:rFonts w:ascii="Times New Roman" w:eastAsia="Times New Roman" w:hAnsi="Times New Roman"/>
          <w:sz w:val="28"/>
          <w:szCs w:val="28"/>
        </w:rPr>
        <w:t>Energy</w:t>
      </w:r>
      <w:proofErr w:type="spellEnd"/>
      <w:r w:rsidRPr="0036799C">
        <w:rPr>
          <w:rFonts w:ascii="Times New Roman" w:eastAsia="Times New Roman" w:hAnsi="Times New Roman"/>
          <w:sz w:val="28"/>
          <w:szCs w:val="28"/>
        </w:rPr>
        <w:t xml:space="preserve"> </w:t>
      </w:r>
      <w:proofErr w:type="spellStart"/>
      <w:r w:rsidRPr="0036799C">
        <w:rPr>
          <w:rFonts w:ascii="Times New Roman" w:eastAsia="Times New Roman" w:hAnsi="Times New Roman"/>
          <w:sz w:val="28"/>
          <w:szCs w:val="28"/>
        </w:rPr>
        <w:t>Resources</w:t>
      </w:r>
      <w:proofErr w:type="spellEnd"/>
      <w:r w:rsidRPr="0036799C">
        <w:rPr>
          <w:rFonts w:ascii="Times New Roman" w:eastAsia="Times New Roman" w:hAnsi="Times New Roman"/>
          <w:sz w:val="28"/>
          <w:szCs w:val="28"/>
        </w:rPr>
        <w:t xml:space="preserve">», ТОО «Оператор инфраструктуры ИЗА», ГКП на ПВХ «Алматы Су»), по износу и амортизации (в связи с истечением срока службы некоторых ОС и НМА).  </w:t>
      </w:r>
    </w:p>
    <w:p w14:paraId="5C782BD0" w14:textId="77777777" w:rsidR="00F3141D"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sz w:val="28"/>
          <w:szCs w:val="28"/>
        </w:rPr>
        <w:t>Расходы на финансирование</w:t>
      </w:r>
      <w:r w:rsidRPr="0036799C">
        <w:rPr>
          <w:rFonts w:ascii="Times New Roman" w:eastAsia="Times New Roman" w:hAnsi="Times New Roman" w:cs="Times New Roman"/>
          <w:sz w:val="28"/>
          <w:szCs w:val="28"/>
        </w:rPr>
        <w:t xml:space="preserve"> в 2023г. по факту составили 1 092 334 тыс. тенге, с уменьшением на 197 982 </w:t>
      </w:r>
      <w:proofErr w:type="spellStart"/>
      <w:r w:rsidRPr="0036799C">
        <w:rPr>
          <w:rFonts w:ascii="Times New Roman" w:eastAsia="Times New Roman" w:hAnsi="Times New Roman" w:cs="Times New Roman"/>
          <w:sz w:val="28"/>
          <w:szCs w:val="28"/>
        </w:rPr>
        <w:t>тыс.тенге</w:t>
      </w:r>
      <w:proofErr w:type="spellEnd"/>
      <w:r w:rsidRPr="0036799C">
        <w:rPr>
          <w:rFonts w:ascii="Times New Roman" w:eastAsia="Times New Roman" w:hAnsi="Times New Roman" w:cs="Times New Roman"/>
          <w:sz w:val="28"/>
          <w:szCs w:val="28"/>
        </w:rPr>
        <w:t xml:space="preserve"> или на 15% к факту 2022г. В сравнении с показателями 2021г. снижение фактических показателей 2023г. составило 139 116 тыс. тенге или 11%.</w:t>
      </w:r>
    </w:p>
    <w:p w14:paraId="0935BF61" w14:textId="77777777" w:rsidR="00212647" w:rsidRPr="0036799C" w:rsidRDefault="00212647" w:rsidP="003773BF">
      <w:pPr>
        <w:spacing w:after="0" w:line="240" w:lineRule="auto"/>
        <w:ind w:firstLine="709"/>
        <w:jc w:val="both"/>
        <w:rPr>
          <w:rFonts w:ascii="Times New Roman" w:eastAsia="Times New Roman" w:hAnsi="Times New Roman" w:cs="Times New Roman"/>
          <w:sz w:val="28"/>
          <w:szCs w:val="28"/>
        </w:rPr>
      </w:pPr>
    </w:p>
    <w:tbl>
      <w:tblPr>
        <w:tblW w:w="9938" w:type="dxa"/>
        <w:tblInd w:w="93" w:type="dxa"/>
        <w:tblLook w:val="04A0" w:firstRow="1" w:lastRow="0" w:firstColumn="1" w:lastColumn="0" w:noHBand="0" w:noVBand="1"/>
      </w:tblPr>
      <w:tblGrid>
        <w:gridCol w:w="5544"/>
        <w:gridCol w:w="1417"/>
        <w:gridCol w:w="1418"/>
        <w:gridCol w:w="1559"/>
      </w:tblGrid>
      <w:tr w:rsidR="00570AEE" w:rsidRPr="0036799C" w14:paraId="6A309562" w14:textId="77777777" w:rsidTr="00FA1999">
        <w:trPr>
          <w:trHeight w:val="285"/>
        </w:trPr>
        <w:tc>
          <w:tcPr>
            <w:tcW w:w="9938" w:type="dxa"/>
            <w:gridSpan w:val="4"/>
            <w:tcBorders>
              <w:top w:val="nil"/>
              <w:left w:val="nil"/>
              <w:bottom w:val="nil"/>
              <w:right w:val="nil"/>
            </w:tcBorders>
            <w:shd w:val="clear" w:color="000000" w:fill="31869B"/>
            <w:noWrap/>
            <w:vAlign w:val="bottom"/>
            <w:hideMark/>
          </w:tcPr>
          <w:p w14:paraId="6DFBA688" w14:textId="77777777" w:rsidR="00570AEE" w:rsidRPr="0036799C" w:rsidRDefault="00570AEE" w:rsidP="00570AEE">
            <w:pPr>
              <w:spacing w:after="0" w:line="240" w:lineRule="auto"/>
              <w:jc w:val="center"/>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Финансовые расходы</w:t>
            </w:r>
          </w:p>
        </w:tc>
      </w:tr>
      <w:tr w:rsidR="00F3141D" w:rsidRPr="0036799C" w14:paraId="7041567C" w14:textId="77777777" w:rsidTr="00E061C7">
        <w:trPr>
          <w:trHeight w:val="355"/>
        </w:trPr>
        <w:tc>
          <w:tcPr>
            <w:tcW w:w="5544" w:type="dxa"/>
            <w:tcBorders>
              <w:top w:val="single" w:sz="4" w:space="0" w:color="auto"/>
              <w:left w:val="single" w:sz="4" w:space="0" w:color="auto"/>
              <w:bottom w:val="single" w:sz="4" w:space="0" w:color="auto"/>
              <w:right w:val="single" w:sz="4" w:space="0" w:color="auto"/>
            </w:tcBorders>
            <w:shd w:val="clear" w:color="000000" w:fill="92CDDC"/>
            <w:noWrap/>
            <w:hideMark/>
          </w:tcPr>
          <w:p w14:paraId="64DFB2AE"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hAnsi="Times New Roman" w:cs="Times New Roman"/>
                <w:b/>
                <w:sz w:val="20"/>
                <w:szCs w:val="20"/>
              </w:rPr>
              <w:t xml:space="preserve">Показатель, </w:t>
            </w:r>
            <w:proofErr w:type="spellStart"/>
            <w:r w:rsidRPr="0036799C">
              <w:rPr>
                <w:rFonts w:ascii="Times New Roman" w:hAnsi="Times New Roman" w:cs="Times New Roman"/>
                <w:b/>
                <w:sz w:val="20"/>
                <w:szCs w:val="20"/>
              </w:rPr>
              <w:t>тыс.тенге</w:t>
            </w:r>
            <w:proofErr w:type="spellEnd"/>
          </w:p>
        </w:tc>
        <w:tc>
          <w:tcPr>
            <w:tcW w:w="1417" w:type="dxa"/>
            <w:tcBorders>
              <w:top w:val="single" w:sz="4" w:space="0" w:color="auto"/>
              <w:left w:val="nil"/>
              <w:bottom w:val="single" w:sz="4" w:space="0" w:color="auto"/>
              <w:right w:val="single" w:sz="4" w:space="0" w:color="auto"/>
            </w:tcBorders>
            <w:shd w:val="clear" w:color="000000" w:fill="92CDDC"/>
            <w:hideMark/>
          </w:tcPr>
          <w:p w14:paraId="74D6B47E"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hAnsi="Times New Roman" w:cs="Times New Roman"/>
                <w:b/>
                <w:sz w:val="20"/>
                <w:szCs w:val="20"/>
              </w:rPr>
              <w:t>Факт 2021г.</w:t>
            </w:r>
          </w:p>
        </w:tc>
        <w:tc>
          <w:tcPr>
            <w:tcW w:w="1418" w:type="dxa"/>
            <w:tcBorders>
              <w:top w:val="single" w:sz="4" w:space="0" w:color="auto"/>
              <w:left w:val="nil"/>
              <w:bottom w:val="single" w:sz="4" w:space="0" w:color="auto"/>
              <w:right w:val="single" w:sz="4" w:space="0" w:color="auto"/>
            </w:tcBorders>
            <w:shd w:val="clear" w:color="000000" w:fill="92CDDC"/>
            <w:hideMark/>
          </w:tcPr>
          <w:p w14:paraId="6BD74C91"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hAnsi="Times New Roman" w:cs="Times New Roman"/>
                <w:b/>
                <w:sz w:val="20"/>
                <w:szCs w:val="20"/>
              </w:rPr>
              <w:t>Факт 2022г.</w:t>
            </w:r>
          </w:p>
        </w:tc>
        <w:tc>
          <w:tcPr>
            <w:tcW w:w="1559" w:type="dxa"/>
            <w:tcBorders>
              <w:top w:val="single" w:sz="4" w:space="0" w:color="auto"/>
              <w:left w:val="nil"/>
              <w:bottom w:val="single" w:sz="4" w:space="0" w:color="auto"/>
              <w:right w:val="single" w:sz="4" w:space="0" w:color="auto"/>
            </w:tcBorders>
            <w:shd w:val="clear" w:color="000000" w:fill="92CDDC"/>
            <w:hideMark/>
          </w:tcPr>
          <w:p w14:paraId="3DA14E30"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hAnsi="Times New Roman" w:cs="Times New Roman"/>
                <w:b/>
                <w:sz w:val="20"/>
                <w:szCs w:val="20"/>
              </w:rPr>
              <w:t>Факт 2023г.</w:t>
            </w:r>
          </w:p>
        </w:tc>
      </w:tr>
      <w:tr w:rsidR="00F3141D" w:rsidRPr="0036799C" w14:paraId="3FA8259D" w14:textId="77777777" w:rsidTr="00E061C7">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159FC517"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Процентные расходы по банковским займам</w:t>
            </w:r>
          </w:p>
        </w:tc>
        <w:tc>
          <w:tcPr>
            <w:tcW w:w="1417" w:type="dxa"/>
            <w:tcBorders>
              <w:top w:val="nil"/>
              <w:left w:val="nil"/>
              <w:bottom w:val="single" w:sz="4" w:space="0" w:color="auto"/>
              <w:right w:val="single" w:sz="4" w:space="0" w:color="auto"/>
            </w:tcBorders>
            <w:shd w:val="clear" w:color="auto" w:fill="auto"/>
            <w:noWrap/>
            <w:vAlign w:val="bottom"/>
            <w:hideMark/>
          </w:tcPr>
          <w:p w14:paraId="2D58C884"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579 873</w:t>
            </w:r>
          </w:p>
        </w:tc>
        <w:tc>
          <w:tcPr>
            <w:tcW w:w="1418" w:type="dxa"/>
            <w:tcBorders>
              <w:top w:val="nil"/>
              <w:left w:val="nil"/>
              <w:bottom w:val="single" w:sz="4" w:space="0" w:color="auto"/>
              <w:right w:val="single" w:sz="4" w:space="0" w:color="auto"/>
            </w:tcBorders>
            <w:shd w:val="clear" w:color="auto" w:fill="auto"/>
            <w:noWrap/>
            <w:vAlign w:val="bottom"/>
            <w:hideMark/>
          </w:tcPr>
          <w:p w14:paraId="42113C88"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618 683</w:t>
            </w:r>
          </w:p>
        </w:tc>
        <w:tc>
          <w:tcPr>
            <w:tcW w:w="1559" w:type="dxa"/>
            <w:tcBorders>
              <w:top w:val="nil"/>
              <w:left w:val="nil"/>
              <w:bottom w:val="single" w:sz="4" w:space="0" w:color="auto"/>
              <w:right w:val="single" w:sz="4" w:space="0" w:color="auto"/>
            </w:tcBorders>
            <w:shd w:val="clear" w:color="auto" w:fill="auto"/>
            <w:noWrap/>
            <w:vAlign w:val="bottom"/>
          </w:tcPr>
          <w:p w14:paraId="2A4BF94F"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352 531</w:t>
            </w:r>
          </w:p>
        </w:tc>
      </w:tr>
      <w:tr w:rsidR="00F3141D" w:rsidRPr="0036799C" w14:paraId="1DCA50AC" w14:textId="77777777" w:rsidTr="00E061C7">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30B7D0AD"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Отмена дисконта приведенной стоимости</w:t>
            </w:r>
          </w:p>
        </w:tc>
        <w:tc>
          <w:tcPr>
            <w:tcW w:w="1417" w:type="dxa"/>
            <w:tcBorders>
              <w:top w:val="nil"/>
              <w:left w:val="nil"/>
              <w:bottom w:val="single" w:sz="4" w:space="0" w:color="auto"/>
              <w:right w:val="single" w:sz="4" w:space="0" w:color="auto"/>
            </w:tcBorders>
            <w:shd w:val="clear" w:color="auto" w:fill="auto"/>
            <w:noWrap/>
            <w:vAlign w:val="bottom"/>
            <w:hideMark/>
          </w:tcPr>
          <w:p w14:paraId="16CD521E"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14:paraId="5DD4177F"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bottom"/>
          </w:tcPr>
          <w:p w14:paraId="2C9651BB"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p>
        </w:tc>
      </w:tr>
      <w:tr w:rsidR="00F3141D" w:rsidRPr="0036799C" w14:paraId="19A67156" w14:textId="77777777" w:rsidTr="00E061C7">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758592E0"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-займы от потребителей</w:t>
            </w:r>
          </w:p>
        </w:tc>
        <w:tc>
          <w:tcPr>
            <w:tcW w:w="1417" w:type="dxa"/>
            <w:tcBorders>
              <w:top w:val="nil"/>
              <w:left w:val="nil"/>
              <w:bottom w:val="single" w:sz="4" w:space="0" w:color="auto"/>
              <w:right w:val="single" w:sz="4" w:space="0" w:color="auto"/>
            </w:tcBorders>
            <w:shd w:val="clear" w:color="auto" w:fill="auto"/>
            <w:noWrap/>
            <w:vAlign w:val="bottom"/>
            <w:hideMark/>
          </w:tcPr>
          <w:p w14:paraId="206084A7"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166 102</w:t>
            </w:r>
          </w:p>
        </w:tc>
        <w:tc>
          <w:tcPr>
            <w:tcW w:w="1418" w:type="dxa"/>
            <w:tcBorders>
              <w:top w:val="nil"/>
              <w:left w:val="nil"/>
              <w:bottom w:val="single" w:sz="4" w:space="0" w:color="auto"/>
              <w:right w:val="single" w:sz="4" w:space="0" w:color="auto"/>
            </w:tcBorders>
            <w:shd w:val="clear" w:color="auto" w:fill="auto"/>
            <w:noWrap/>
            <w:vAlign w:val="bottom"/>
            <w:hideMark/>
          </w:tcPr>
          <w:p w14:paraId="31CDB616"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138 279</w:t>
            </w:r>
          </w:p>
        </w:tc>
        <w:tc>
          <w:tcPr>
            <w:tcW w:w="1559" w:type="dxa"/>
            <w:tcBorders>
              <w:top w:val="nil"/>
              <w:left w:val="nil"/>
              <w:bottom w:val="single" w:sz="4" w:space="0" w:color="auto"/>
              <w:right w:val="single" w:sz="4" w:space="0" w:color="auto"/>
            </w:tcBorders>
            <w:shd w:val="clear" w:color="auto" w:fill="auto"/>
            <w:noWrap/>
            <w:vAlign w:val="bottom"/>
          </w:tcPr>
          <w:p w14:paraId="3BCF4568"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121 503</w:t>
            </w:r>
          </w:p>
        </w:tc>
      </w:tr>
      <w:tr w:rsidR="00F3141D" w:rsidRPr="0036799C" w14:paraId="7C8A7B49" w14:textId="77777777" w:rsidTr="00E061C7">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2156BFD1"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 xml:space="preserve">-займы от АО </w:t>
            </w:r>
            <w:proofErr w:type="spellStart"/>
            <w:r w:rsidRPr="0036799C">
              <w:rPr>
                <w:rFonts w:ascii="Times New Roman" w:eastAsia="Times New Roman" w:hAnsi="Times New Roman" w:cs="Times New Roman"/>
                <w:color w:val="000000"/>
                <w:sz w:val="20"/>
                <w:szCs w:val="20"/>
              </w:rPr>
              <w:t>Самрук-Энерго</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18098B05"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434 879</w:t>
            </w:r>
          </w:p>
        </w:tc>
        <w:tc>
          <w:tcPr>
            <w:tcW w:w="1418" w:type="dxa"/>
            <w:tcBorders>
              <w:top w:val="nil"/>
              <w:left w:val="nil"/>
              <w:bottom w:val="single" w:sz="4" w:space="0" w:color="auto"/>
              <w:right w:val="single" w:sz="4" w:space="0" w:color="auto"/>
            </w:tcBorders>
            <w:shd w:val="clear" w:color="auto" w:fill="auto"/>
            <w:noWrap/>
            <w:vAlign w:val="bottom"/>
            <w:hideMark/>
          </w:tcPr>
          <w:p w14:paraId="41270D57"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481 675</w:t>
            </w:r>
          </w:p>
        </w:tc>
        <w:tc>
          <w:tcPr>
            <w:tcW w:w="1559" w:type="dxa"/>
            <w:tcBorders>
              <w:top w:val="nil"/>
              <w:left w:val="nil"/>
              <w:bottom w:val="single" w:sz="4" w:space="0" w:color="auto"/>
              <w:right w:val="single" w:sz="4" w:space="0" w:color="auto"/>
            </w:tcBorders>
            <w:shd w:val="clear" w:color="auto" w:fill="auto"/>
            <w:noWrap/>
            <w:vAlign w:val="bottom"/>
          </w:tcPr>
          <w:p w14:paraId="1237AA3C"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562 855</w:t>
            </w:r>
          </w:p>
        </w:tc>
      </w:tr>
      <w:tr w:rsidR="00F3141D" w:rsidRPr="0036799C" w14:paraId="3BCE5C00" w14:textId="77777777" w:rsidTr="00E061C7">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67A8A843"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-обязательства по вознаграждению работникам</w:t>
            </w:r>
          </w:p>
        </w:tc>
        <w:tc>
          <w:tcPr>
            <w:tcW w:w="1417" w:type="dxa"/>
            <w:tcBorders>
              <w:top w:val="nil"/>
              <w:left w:val="nil"/>
              <w:bottom w:val="single" w:sz="4" w:space="0" w:color="auto"/>
              <w:right w:val="single" w:sz="4" w:space="0" w:color="auto"/>
            </w:tcBorders>
            <w:shd w:val="clear" w:color="auto" w:fill="auto"/>
            <w:noWrap/>
            <w:vAlign w:val="bottom"/>
            <w:hideMark/>
          </w:tcPr>
          <w:p w14:paraId="4C4BFF36"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32 447</w:t>
            </w:r>
          </w:p>
        </w:tc>
        <w:tc>
          <w:tcPr>
            <w:tcW w:w="1418" w:type="dxa"/>
            <w:tcBorders>
              <w:top w:val="nil"/>
              <w:left w:val="nil"/>
              <w:bottom w:val="single" w:sz="4" w:space="0" w:color="auto"/>
              <w:right w:val="single" w:sz="4" w:space="0" w:color="auto"/>
            </w:tcBorders>
            <w:shd w:val="clear" w:color="auto" w:fill="auto"/>
            <w:noWrap/>
            <w:vAlign w:val="bottom"/>
            <w:hideMark/>
          </w:tcPr>
          <w:p w14:paraId="1A8A9189"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37 092</w:t>
            </w:r>
          </w:p>
        </w:tc>
        <w:tc>
          <w:tcPr>
            <w:tcW w:w="1559" w:type="dxa"/>
            <w:tcBorders>
              <w:top w:val="nil"/>
              <w:left w:val="nil"/>
              <w:bottom w:val="single" w:sz="4" w:space="0" w:color="auto"/>
              <w:right w:val="single" w:sz="4" w:space="0" w:color="auto"/>
            </w:tcBorders>
            <w:shd w:val="clear" w:color="auto" w:fill="auto"/>
            <w:noWrap/>
            <w:vAlign w:val="bottom"/>
          </w:tcPr>
          <w:p w14:paraId="50FE0338"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30 984</w:t>
            </w:r>
          </w:p>
        </w:tc>
      </w:tr>
      <w:tr w:rsidR="00F3141D" w:rsidRPr="0036799C" w14:paraId="533B1E00" w14:textId="77777777" w:rsidTr="00E061C7">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76AC51F9"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Процентные расходы по финансовой аренде</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1C5D3"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18 149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F1FF8"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14 587</w:t>
            </w:r>
          </w:p>
        </w:tc>
        <w:tc>
          <w:tcPr>
            <w:tcW w:w="1559" w:type="dxa"/>
            <w:tcBorders>
              <w:top w:val="nil"/>
              <w:left w:val="nil"/>
              <w:bottom w:val="single" w:sz="4" w:space="0" w:color="auto"/>
              <w:right w:val="single" w:sz="4" w:space="0" w:color="auto"/>
            </w:tcBorders>
            <w:shd w:val="clear" w:color="auto" w:fill="auto"/>
            <w:noWrap/>
            <w:vAlign w:val="bottom"/>
          </w:tcPr>
          <w:p w14:paraId="789A51A5"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12 334</w:t>
            </w:r>
          </w:p>
        </w:tc>
      </w:tr>
      <w:tr w:rsidR="00F3141D" w:rsidRPr="0036799C" w14:paraId="61E9530A" w14:textId="77777777" w:rsidTr="00E061C7">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tcPr>
          <w:p w14:paraId="1DFAD7F8" w14:textId="77777777" w:rsidR="00F3141D" w:rsidRPr="0036799C" w:rsidRDefault="00F3141D" w:rsidP="00570AEE">
            <w:pPr>
              <w:spacing w:after="0" w:line="240" w:lineRule="auto"/>
              <w:jc w:val="both"/>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Прочие финансовые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C0323"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1187B"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bottom"/>
          </w:tcPr>
          <w:p w14:paraId="2A24D418" w14:textId="77777777" w:rsidR="00F3141D" w:rsidRPr="0036799C" w:rsidRDefault="00F3141D" w:rsidP="00570AEE">
            <w:pPr>
              <w:spacing w:after="0" w:line="240" w:lineRule="auto"/>
              <w:jc w:val="center"/>
              <w:rPr>
                <w:rFonts w:ascii="Times New Roman" w:eastAsia="Times New Roman" w:hAnsi="Times New Roman" w:cs="Times New Roman"/>
                <w:color w:val="000000"/>
                <w:sz w:val="20"/>
                <w:szCs w:val="20"/>
              </w:rPr>
            </w:pPr>
            <w:r w:rsidRPr="0036799C">
              <w:rPr>
                <w:rFonts w:ascii="Times New Roman" w:eastAsia="Times New Roman" w:hAnsi="Times New Roman" w:cs="Times New Roman"/>
                <w:color w:val="000000"/>
                <w:sz w:val="20"/>
                <w:szCs w:val="20"/>
              </w:rPr>
              <w:t>12 127</w:t>
            </w:r>
          </w:p>
        </w:tc>
      </w:tr>
      <w:tr w:rsidR="00F3141D" w:rsidRPr="0036799C" w14:paraId="4C69D9D0" w14:textId="77777777" w:rsidTr="00E061C7">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4F239AEC" w14:textId="77777777" w:rsidR="00F3141D" w:rsidRPr="0036799C" w:rsidRDefault="00F3141D" w:rsidP="00570AEE">
            <w:pPr>
              <w:spacing w:after="0" w:line="240" w:lineRule="auto"/>
              <w:jc w:val="both"/>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 xml:space="preserve">Итого </w:t>
            </w:r>
          </w:p>
        </w:tc>
        <w:tc>
          <w:tcPr>
            <w:tcW w:w="1417" w:type="dxa"/>
            <w:tcBorders>
              <w:top w:val="nil"/>
              <w:left w:val="nil"/>
              <w:bottom w:val="single" w:sz="4" w:space="0" w:color="auto"/>
              <w:right w:val="single" w:sz="4" w:space="0" w:color="auto"/>
            </w:tcBorders>
            <w:shd w:val="clear" w:color="auto" w:fill="auto"/>
            <w:noWrap/>
            <w:vAlign w:val="bottom"/>
            <w:hideMark/>
          </w:tcPr>
          <w:p w14:paraId="23FB25FB"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1 231 450</w:t>
            </w:r>
          </w:p>
        </w:tc>
        <w:tc>
          <w:tcPr>
            <w:tcW w:w="1418" w:type="dxa"/>
            <w:tcBorders>
              <w:top w:val="nil"/>
              <w:left w:val="nil"/>
              <w:bottom w:val="single" w:sz="4" w:space="0" w:color="auto"/>
              <w:right w:val="single" w:sz="4" w:space="0" w:color="auto"/>
            </w:tcBorders>
            <w:shd w:val="clear" w:color="auto" w:fill="auto"/>
            <w:noWrap/>
            <w:vAlign w:val="bottom"/>
            <w:hideMark/>
          </w:tcPr>
          <w:p w14:paraId="74ECC447"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1 290 316</w:t>
            </w:r>
          </w:p>
        </w:tc>
        <w:tc>
          <w:tcPr>
            <w:tcW w:w="1559" w:type="dxa"/>
            <w:tcBorders>
              <w:top w:val="nil"/>
              <w:left w:val="nil"/>
              <w:bottom w:val="single" w:sz="4" w:space="0" w:color="auto"/>
              <w:right w:val="single" w:sz="4" w:space="0" w:color="auto"/>
            </w:tcBorders>
            <w:shd w:val="clear" w:color="auto" w:fill="auto"/>
            <w:noWrap/>
            <w:vAlign w:val="bottom"/>
          </w:tcPr>
          <w:p w14:paraId="3A32DD8A" w14:textId="77777777" w:rsidR="00F3141D" w:rsidRPr="0036799C" w:rsidRDefault="00F3141D" w:rsidP="00570AEE">
            <w:pPr>
              <w:spacing w:after="0" w:line="240" w:lineRule="auto"/>
              <w:jc w:val="center"/>
              <w:rPr>
                <w:rFonts w:ascii="Times New Roman" w:eastAsia="Times New Roman" w:hAnsi="Times New Roman" w:cs="Times New Roman"/>
                <w:b/>
                <w:bCs/>
                <w:color w:val="000000"/>
                <w:sz w:val="20"/>
                <w:szCs w:val="20"/>
              </w:rPr>
            </w:pPr>
            <w:r w:rsidRPr="0036799C">
              <w:rPr>
                <w:rFonts w:ascii="Times New Roman" w:eastAsia="Times New Roman" w:hAnsi="Times New Roman" w:cs="Times New Roman"/>
                <w:b/>
                <w:bCs/>
                <w:color w:val="000000"/>
                <w:sz w:val="20"/>
                <w:szCs w:val="20"/>
              </w:rPr>
              <w:t>1 092 334</w:t>
            </w:r>
          </w:p>
        </w:tc>
      </w:tr>
    </w:tbl>
    <w:p w14:paraId="13D5E2DF"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Снижение расходов в 2023г. по отношению к 2022г. и к 2021г. в основном связано со снижением процентных расходов по банковским займам в                                </w:t>
      </w:r>
      <w:hyperlink r:id="rId16" w:history="1">
        <w:r w:rsidRPr="0036799C">
          <w:rPr>
            <w:rFonts w:ascii="Times New Roman" w:eastAsia="Times New Roman" w:hAnsi="Times New Roman" w:cs="Times New Roman"/>
            <w:sz w:val="28"/>
            <w:szCs w:val="28"/>
          </w:rPr>
          <w:t>АО «Народный Банк Казахстана»</w:t>
        </w:r>
      </w:hyperlink>
      <w:r w:rsidRPr="0036799C">
        <w:rPr>
          <w:rFonts w:ascii="Times New Roman" w:eastAsia="Times New Roman" w:hAnsi="Times New Roman" w:cs="Times New Roman"/>
          <w:sz w:val="28"/>
          <w:szCs w:val="28"/>
        </w:rPr>
        <w:t xml:space="preserve"> в связи с постепенным погашением долга согласно графикам.</w:t>
      </w:r>
    </w:p>
    <w:p w14:paraId="0F6D447B"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sz w:val="28"/>
          <w:szCs w:val="28"/>
        </w:rPr>
        <w:t>Прочие расходы от неосновной деятельности</w:t>
      </w:r>
      <w:r w:rsidRPr="0036799C">
        <w:rPr>
          <w:rFonts w:ascii="Times New Roman" w:eastAsia="Times New Roman" w:hAnsi="Times New Roman" w:cs="Times New Roman"/>
          <w:sz w:val="28"/>
          <w:szCs w:val="28"/>
        </w:rPr>
        <w:t xml:space="preserve"> в 2023г. по факту составили 3 681 341 тыс. тенге, что выше фактических показателей 2022г. на 3 622 168 тыс. тенге, показателей 2021г. на 3 608 008 тыс. тенге.</w:t>
      </w:r>
    </w:p>
    <w:p w14:paraId="6DE8D063"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p>
    <w:tbl>
      <w:tblPr>
        <w:tblW w:w="9908" w:type="dxa"/>
        <w:tblLook w:val="04A0" w:firstRow="1" w:lastRow="0" w:firstColumn="1" w:lastColumn="0" w:noHBand="0" w:noVBand="1"/>
      </w:tblPr>
      <w:tblGrid>
        <w:gridCol w:w="5055"/>
        <w:gridCol w:w="1617"/>
        <w:gridCol w:w="1617"/>
        <w:gridCol w:w="1619"/>
      </w:tblGrid>
      <w:tr w:rsidR="00F3141D" w:rsidRPr="0036799C" w14:paraId="722A1E8E" w14:textId="77777777" w:rsidTr="00E061C7">
        <w:trPr>
          <w:trHeight w:val="288"/>
        </w:trPr>
        <w:tc>
          <w:tcPr>
            <w:tcW w:w="9908" w:type="dxa"/>
            <w:gridSpan w:val="4"/>
            <w:tcBorders>
              <w:top w:val="nil"/>
              <w:left w:val="nil"/>
              <w:bottom w:val="nil"/>
              <w:right w:val="nil"/>
            </w:tcBorders>
            <w:shd w:val="clear" w:color="000000" w:fill="31869B"/>
            <w:noWrap/>
            <w:vAlign w:val="bottom"/>
            <w:hideMark/>
          </w:tcPr>
          <w:p w14:paraId="178F5E87" w14:textId="77777777" w:rsidR="00F3141D" w:rsidRPr="0036799C" w:rsidRDefault="00F3141D" w:rsidP="00570AEE">
            <w:pPr>
              <w:spacing w:after="0" w:line="240" w:lineRule="auto"/>
              <w:ind w:firstLine="37"/>
              <w:jc w:val="center"/>
              <w:rPr>
                <w:rFonts w:ascii="Times New Roman" w:eastAsia="Times New Roman" w:hAnsi="Times New Roman" w:cs="Times New Roman"/>
                <w:b/>
                <w:bCs/>
                <w:sz w:val="21"/>
                <w:szCs w:val="21"/>
              </w:rPr>
            </w:pPr>
            <w:r w:rsidRPr="0036799C">
              <w:rPr>
                <w:rFonts w:ascii="Times New Roman" w:eastAsia="Times New Roman" w:hAnsi="Times New Roman" w:cs="Times New Roman"/>
                <w:b/>
                <w:bCs/>
                <w:sz w:val="21"/>
                <w:szCs w:val="21"/>
              </w:rPr>
              <w:t>Прочие расходы от неосновной деятельности</w:t>
            </w:r>
          </w:p>
        </w:tc>
      </w:tr>
      <w:tr w:rsidR="00F3141D" w:rsidRPr="0036799C" w14:paraId="124FA59A" w14:textId="77777777" w:rsidTr="00E061C7">
        <w:trPr>
          <w:trHeight w:val="257"/>
        </w:trPr>
        <w:tc>
          <w:tcPr>
            <w:tcW w:w="5055"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54E332A8" w14:textId="77777777" w:rsidR="00F3141D" w:rsidRPr="0036799C" w:rsidRDefault="00F3141D" w:rsidP="00570AEE">
            <w:pPr>
              <w:spacing w:after="0" w:line="240" w:lineRule="auto"/>
              <w:ind w:firstLine="37"/>
              <w:jc w:val="center"/>
              <w:rPr>
                <w:rFonts w:ascii="Times New Roman" w:eastAsia="Times New Roman" w:hAnsi="Times New Roman" w:cs="Times New Roman"/>
                <w:b/>
                <w:bCs/>
                <w:sz w:val="21"/>
                <w:szCs w:val="21"/>
              </w:rPr>
            </w:pPr>
            <w:r w:rsidRPr="0036799C">
              <w:rPr>
                <w:rFonts w:ascii="Times New Roman" w:eastAsia="Times New Roman" w:hAnsi="Times New Roman" w:cs="Times New Roman"/>
                <w:b/>
                <w:bCs/>
                <w:sz w:val="21"/>
                <w:szCs w:val="21"/>
              </w:rPr>
              <w:t xml:space="preserve">Показатель, </w:t>
            </w:r>
            <w:proofErr w:type="spellStart"/>
            <w:r w:rsidRPr="0036799C">
              <w:rPr>
                <w:rFonts w:ascii="Times New Roman" w:eastAsia="Times New Roman" w:hAnsi="Times New Roman" w:cs="Times New Roman"/>
                <w:b/>
                <w:bCs/>
                <w:sz w:val="21"/>
                <w:szCs w:val="21"/>
              </w:rPr>
              <w:t>тыс.тенге</w:t>
            </w:r>
            <w:proofErr w:type="spellEnd"/>
          </w:p>
        </w:tc>
        <w:tc>
          <w:tcPr>
            <w:tcW w:w="1617" w:type="dxa"/>
            <w:tcBorders>
              <w:top w:val="single" w:sz="4" w:space="0" w:color="auto"/>
              <w:left w:val="nil"/>
              <w:bottom w:val="single" w:sz="4" w:space="0" w:color="auto"/>
              <w:right w:val="single" w:sz="4" w:space="0" w:color="auto"/>
            </w:tcBorders>
            <w:shd w:val="clear" w:color="000000" w:fill="92CDDC"/>
            <w:vAlign w:val="center"/>
            <w:hideMark/>
          </w:tcPr>
          <w:p w14:paraId="2B1B47A6" w14:textId="77777777" w:rsidR="00F3141D" w:rsidRPr="0036799C" w:rsidRDefault="00F3141D" w:rsidP="00570AEE">
            <w:pPr>
              <w:spacing w:after="0" w:line="240" w:lineRule="auto"/>
              <w:ind w:firstLine="37"/>
              <w:jc w:val="center"/>
              <w:rPr>
                <w:rFonts w:ascii="Times New Roman" w:eastAsia="Times New Roman" w:hAnsi="Times New Roman" w:cs="Times New Roman"/>
                <w:b/>
                <w:bCs/>
                <w:sz w:val="21"/>
                <w:szCs w:val="21"/>
              </w:rPr>
            </w:pPr>
            <w:r w:rsidRPr="0036799C">
              <w:rPr>
                <w:rFonts w:ascii="Times New Roman" w:eastAsia="Times New Roman" w:hAnsi="Times New Roman" w:cs="Times New Roman"/>
                <w:b/>
                <w:bCs/>
                <w:sz w:val="21"/>
                <w:szCs w:val="21"/>
              </w:rPr>
              <w:t>Факт 2021г.</w:t>
            </w:r>
          </w:p>
        </w:tc>
        <w:tc>
          <w:tcPr>
            <w:tcW w:w="1617" w:type="dxa"/>
            <w:tcBorders>
              <w:top w:val="single" w:sz="4" w:space="0" w:color="auto"/>
              <w:left w:val="nil"/>
              <w:bottom w:val="single" w:sz="4" w:space="0" w:color="auto"/>
              <w:right w:val="single" w:sz="4" w:space="0" w:color="auto"/>
            </w:tcBorders>
            <w:shd w:val="clear" w:color="000000" w:fill="92CDDC"/>
            <w:vAlign w:val="center"/>
            <w:hideMark/>
          </w:tcPr>
          <w:p w14:paraId="5098855E" w14:textId="77777777" w:rsidR="00F3141D" w:rsidRPr="0036799C" w:rsidRDefault="00F3141D" w:rsidP="00570AEE">
            <w:pPr>
              <w:spacing w:after="0" w:line="240" w:lineRule="auto"/>
              <w:ind w:firstLine="37"/>
              <w:jc w:val="center"/>
              <w:rPr>
                <w:rFonts w:ascii="Times New Roman" w:eastAsia="Times New Roman" w:hAnsi="Times New Roman" w:cs="Times New Roman"/>
                <w:b/>
                <w:bCs/>
                <w:sz w:val="21"/>
                <w:szCs w:val="21"/>
              </w:rPr>
            </w:pPr>
            <w:r w:rsidRPr="0036799C">
              <w:rPr>
                <w:rFonts w:ascii="Times New Roman" w:eastAsia="Times New Roman" w:hAnsi="Times New Roman" w:cs="Times New Roman"/>
                <w:b/>
                <w:bCs/>
                <w:sz w:val="21"/>
                <w:szCs w:val="21"/>
              </w:rPr>
              <w:t>Факт 2022г.</w:t>
            </w:r>
          </w:p>
        </w:tc>
        <w:tc>
          <w:tcPr>
            <w:tcW w:w="1617" w:type="dxa"/>
            <w:tcBorders>
              <w:top w:val="single" w:sz="4" w:space="0" w:color="auto"/>
              <w:left w:val="nil"/>
              <w:bottom w:val="single" w:sz="4" w:space="0" w:color="auto"/>
              <w:right w:val="single" w:sz="4" w:space="0" w:color="auto"/>
            </w:tcBorders>
            <w:shd w:val="clear" w:color="000000" w:fill="92CDDC"/>
            <w:vAlign w:val="center"/>
            <w:hideMark/>
          </w:tcPr>
          <w:p w14:paraId="06414DBB" w14:textId="77777777" w:rsidR="00F3141D" w:rsidRPr="0036799C" w:rsidRDefault="00F3141D" w:rsidP="00570AEE">
            <w:pPr>
              <w:spacing w:after="0" w:line="240" w:lineRule="auto"/>
              <w:ind w:firstLine="37"/>
              <w:jc w:val="center"/>
              <w:rPr>
                <w:rFonts w:ascii="Times New Roman" w:eastAsia="Times New Roman" w:hAnsi="Times New Roman" w:cs="Times New Roman"/>
                <w:b/>
                <w:bCs/>
                <w:sz w:val="21"/>
                <w:szCs w:val="21"/>
              </w:rPr>
            </w:pPr>
            <w:r w:rsidRPr="0036799C">
              <w:rPr>
                <w:rFonts w:ascii="Times New Roman" w:eastAsia="Times New Roman" w:hAnsi="Times New Roman" w:cs="Times New Roman"/>
                <w:b/>
                <w:bCs/>
                <w:sz w:val="21"/>
                <w:szCs w:val="21"/>
              </w:rPr>
              <w:t>Факт 2023г.</w:t>
            </w:r>
          </w:p>
        </w:tc>
      </w:tr>
      <w:tr w:rsidR="00F3141D" w:rsidRPr="0036799C" w14:paraId="68388B35" w14:textId="77777777" w:rsidTr="00E061C7">
        <w:trPr>
          <w:trHeight w:val="257"/>
        </w:trPr>
        <w:tc>
          <w:tcPr>
            <w:tcW w:w="5055" w:type="dxa"/>
            <w:tcBorders>
              <w:top w:val="nil"/>
              <w:left w:val="single" w:sz="4" w:space="0" w:color="auto"/>
              <w:bottom w:val="single" w:sz="4" w:space="0" w:color="auto"/>
              <w:right w:val="single" w:sz="4" w:space="0" w:color="auto"/>
            </w:tcBorders>
            <w:shd w:val="clear" w:color="auto" w:fill="auto"/>
            <w:noWrap/>
            <w:vAlign w:val="bottom"/>
            <w:hideMark/>
          </w:tcPr>
          <w:p w14:paraId="1490ADEF" w14:textId="77777777" w:rsidR="00F3141D" w:rsidRPr="0036799C" w:rsidRDefault="00F3141D" w:rsidP="00570AEE">
            <w:pPr>
              <w:spacing w:after="0" w:line="240" w:lineRule="auto"/>
              <w:ind w:firstLine="37"/>
              <w:jc w:val="both"/>
              <w:rPr>
                <w:rFonts w:ascii="Times New Roman" w:eastAsia="Times New Roman" w:hAnsi="Times New Roman" w:cs="Times New Roman"/>
                <w:sz w:val="21"/>
                <w:szCs w:val="21"/>
              </w:rPr>
            </w:pPr>
            <w:r w:rsidRPr="0036799C">
              <w:rPr>
                <w:rFonts w:ascii="Times New Roman" w:eastAsia="Times New Roman" w:hAnsi="Times New Roman" w:cs="Times New Roman"/>
                <w:sz w:val="21"/>
                <w:szCs w:val="21"/>
              </w:rPr>
              <w:t>Расходы, связанные с выбытием ОС</w:t>
            </w:r>
          </w:p>
        </w:tc>
        <w:tc>
          <w:tcPr>
            <w:tcW w:w="1617" w:type="dxa"/>
            <w:tcBorders>
              <w:top w:val="nil"/>
              <w:left w:val="nil"/>
              <w:bottom w:val="single" w:sz="4" w:space="0" w:color="auto"/>
              <w:right w:val="single" w:sz="4" w:space="0" w:color="auto"/>
            </w:tcBorders>
            <w:shd w:val="clear" w:color="auto" w:fill="auto"/>
            <w:noWrap/>
            <w:vAlign w:val="bottom"/>
            <w:hideMark/>
          </w:tcPr>
          <w:p w14:paraId="0D6D6B04" w14:textId="77777777" w:rsidR="00F3141D" w:rsidRPr="0036799C" w:rsidRDefault="00F3141D" w:rsidP="00570AEE">
            <w:pPr>
              <w:spacing w:after="0" w:line="240" w:lineRule="auto"/>
              <w:ind w:firstLine="37"/>
              <w:jc w:val="center"/>
              <w:rPr>
                <w:rFonts w:ascii="Times New Roman" w:eastAsia="Times New Roman" w:hAnsi="Times New Roman" w:cs="Times New Roman"/>
                <w:sz w:val="21"/>
                <w:szCs w:val="21"/>
              </w:rPr>
            </w:pPr>
            <w:r w:rsidRPr="0036799C">
              <w:rPr>
                <w:rFonts w:ascii="Times New Roman" w:eastAsia="Times New Roman" w:hAnsi="Times New Roman" w:cs="Times New Roman"/>
                <w:sz w:val="21"/>
                <w:szCs w:val="21"/>
              </w:rPr>
              <w:t>71 182</w:t>
            </w:r>
          </w:p>
        </w:tc>
        <w:tc>
          <w:tcPr>
            <w:tcW w:w="1617" w:type="dxa"/>
            <w:tcBorders>
              <w:top w:val="nil"/>
              <w:left w:val="nil"/>
              <w:bottom w:val="single" w:sz="4" w:space="0" w:color="auto"/>
              <w:right w:val="single" w:sz="4" w:space="0" w:color="auto"/>
            </w:tcBorders>
            <w:shd w:val="clear" w:color="auto" w:fill="auto"/>
            <w:noWrap/>
            <w:vAlign w:val="bottom"/>
            <w:hideMark/>
          </w:tcPr>
          <w:p w14:paraId="39AF2CFB" w14:textId="77777777" w:rsidR="00F3141D" w:rsidRPr="0036799C" w:rsidRDefault="00F3141D" w:rsidP="00570AEE">
            <w:pPr>
              <w:spacing w:after="0" w:line="240" w:lineRule="auto"/>
              <w:ind w:firstLine="37"/>
              <w:jc w:val="center"/>
              <w:rPr>
                <w:rFonts w:ascii="Times New Roman" w:eastAsia="Times New Roman" w:hAnsi="Times New Roman" w:cs="Times New Roman"/>
                <w:sz w:val="21"/>
                <w:szCs w:val="21"/>
              </w:rPr>
            </w:pPr>
            <w:r w:rsidRPr="0036799C">
              <w:rPr>
                <w:rFonts w:ascii="Times New Roman" w:eastAsia="Times New Roman" w:hAnsi="Times New Roman" w:cs="Times New Roman"/>
                <w:sz w:val="21"/>
                <w:szCs w:val="21"/>
              </w:rPr>
              <w:t>58 878</w:t>
            </w:r>
          </w:p>
        </w:tc>
        <w:tc>
          <w:tcPr>
            <w:tcW w:w="1617" w:type="dxa"/>
            <w:tcBorders>
              <w:top w:val="nil"/>
              <w:left w:val="nil"/>
              <w:bottom w:val="single" w:sz="4" w:space="0" w:color="auto"/>
              <w:right w:val="single" w:sz="4" w:space="0" w:color="auto"/>
            </w:tcBorders>
            <w:shd w:val="clear" w:color="auto" w:fill="auto"/>
            <w:noWrap/>
            <w:vAlign w:val="bottom"/>
            <w:hideMark/>
          </w:tcPr>
          <w:p w14:paraId="105D5953" w14:textId="77777777" w:rsidR="00F3141D" w:rsidRPr="0036799C" w:rsidRDefault="00F3141D" w:rsidP="00570AEE">
            <w:pPr>
              <w:spacing w:after="0" w:line="240" w:lineRule="auto"/>
              <w:ind w:firstLine="37"/>
              <w:jc w:val="center"/>
              <w:rPr>
                <w:rFonts w:ascii="Times New Roman" w:eastAsia="Times New Roman" w:hAnsi="Times New Roman" w:cs="Times New Roman"/>
                <w:sz w:val="21"/>
                <w:szCs w:val="21"/>
              </w:rPr>
            </w:pPr>
            <w:r w:rsidRPr="0036799C">
              <w:rPr>
                <w:rFonts w:ascii="Times New Roman" w:eastAsia="Times New Roman" w:hAnsi="Times New Roman" w:cs="Times New Roman"/>
                <w:sz w:val="21"/>
                <w:szCs w:val="21"/>
              </w:rPr>
              <w:t>5 752</w:t>
            </w:r>
          </w:p>
        </w:tc>
      </w:tr>
      <w:tr w:rsidR="00F3141D" w:rsidRPr="0036799C" w14:paraId="53B8AEDA" w14:textId="77777777" w:rsidTr="00E061C7">
        <w:trPr>
          <w:trHeight w:val="257"/>
        </w:trPr>
        <w:tc>
          <w:tcPr>
            <w:tcW w:w="5055" w:type="dxa"/>
            <w:tcBorders>
              <w:top w:val="nil"/>
              <w:left w:val="single" w:sz="4" w:space="0" w:color="auto"/>
              <w:bottom w:val="single" w:sz="4" w:space="0" w:color="auto"/>
              <w:right w:val="single" w:sz="4" w:space="0" w:color="auto"/>
            </w:tcBorders>
            <w:shd w:val="clear" w:color="auto" w:fill="auto"/>
            <w:noWrap/>
            <w:vAlign w:val="bottom"/>
            <w:hideMark/>
          </w:tcPr>
          <w:p w14:paraId="5C416A16" w14:textId="77777777" w:rsidR="00F3141D" w:rsidRPr="0036799C" w:rsidRDefault="00F3141D" w:rsidP="00570AEE">
            <w:pPr>
              <w:spacing w:after="0" w:line="240" w:lineRule="auto"/>
              <w:ind w:firstLine="37"/>
              <w:jc w:val="both"/>
              <w:rPr>
                <w:rFonts w:ascii="Times New Roman" w:eastAsia="Times New Roman" w:hAnsi="Times New Roman" w:cs="Times New Roman"/>
                <w:sz w:val="21"/>
                <w:szCs w:val="21"/>
              </w:rPr>
            </w:pPr>
            <w:r w:rsidRPr="0036799C">
              <w:rPr>
                <w:rFonts w:ascii="Times New Roman" w:eastAsia="Times New Roman" w:hAnsi="Times New Roman" w:cs="Times New Roman"/>
                <w:sz w:val="21"/>
                <w:szCs w:val="21"/>
              </w:rPr>
              <w:t xml:space="preserve">Прочие расходы, в </w:t>
            </w:r>
            <w:proofErr w:type="spellStart"/>
            <w:r w:rsidRPr="0036799C">
              <w:rPr>
                <w:rFonts w:ascii="Times New Roman" w:eastAsia="Times New Roman" w:hAnsi="Times New Roman" w:cs="Times New Roman"/>
                <w:sz w:val="21"/>
                <w:szCs w:val="21"/>
              </w:rPr>
              <w:t>т.ч</w:t>
            </w:r>
            <w:proofErr w:type="spellEnd"/>
            <w:r w:rsidRPr="0036799C">
              <w:rPr>
                <w:rFonts w:ascii="Times New Roman" w:eastAsia="Times New Roman" w:hAnsi="Times New Roman" w:cs="Times New Roman"/>
                <w:sz w:val="21"/>
                <w:szCs w:val="21"/>
              </w:rPr>
              <w:t xml:space="preserve"> обесценение активов</w:t>
            </w:r>
          </w:p>
        </w:tc>
        <w:tc>
          <w:tcPr>
            <w:tcW w:w="1617" w:type="dxa"/>
            <w:tcBorders>
              <w:top w:val="nil"/>
              <w:left w:val="nil"/>
              <w:bottom w:val="single" w:sz="4" w:space="0" w:color="auto"/>
              <w:right w:val="single" w:sz="4" w:space="0" w:color="auto"/>
            </w:tcBorders>
            <w:shd w:val="clear" w:color="auto" w:fill="auto"/>
            <w:noWrap/>
            <w:vAlign w:val="bottom"/>
            <w:hideMark/>
          </w:tcPr>
          <w:p w14:paraId="548FB52B" w14:textId="77777777" w:rsidR="00F3141D" w:rsidRPr="0036799C" w:rsidRDefault="00F3141D" w:rsidP="00570AEE">
            <w:pPr>
              <w:spacing w:after="0" w:line="240" w:lineRule="auto"/>
              <w:ind w:firstLine="37"/>
              <w:jc w:val="center"/>
              <w:rPr>
                <w:rFonts w:ascii="Times New Roman" w:eastAsia="Times New Roman" w:hAnsi="Times New Roman" w:cs="Times New Roman"/>
                <w:sz w:val="21"/>
                <w:szCs w:val="21"/>
              </w:rPr>
            </w:pPr>
            <w:r w:rsidRPr="0036799C">
              <w:rPr>
                <w:rFonts w:ascii="Times New Roman" w:eastAsia="Times New Roman" w:hAnsi="Times New Roman" w:cs="Times New Roman"/>
                <w:sz w:val="21"/>
                <w:szCs w:val="21"/>
              </w:rPr>
              <w:t>2 151</w:t>
            </w:r>
          </w:p>
        </w:tc>
        <w:tc>
          <w:tcPr>
            <w:tcW w:w="1617" w:type="dxa"/>
            <w:tcBorders>
              <w:top w:val="nil"/>
              <w:left w:val="nil"/>
              <w:bottom w:val="single" w:sz="4" w:space="0" w:color="auto"/>
              <w:right w:val="single" w:sz="4" w:space="0" w:color="auto"/>
            </w:tcBorders>
            <w:shd w:val="clear" w:color="auto" w:fill="auto"/>
            <w:noWrap/>
            <w:vAlign w:val="bottom"/>
            <w:hideMark/>
          </w:tcPr>
          <w:p w14:paraId="28261108" w14:textId="77777777" w:rsidR="00F3141D" w:rsidRPr="0036799C" w:rsidRDefault="00F3141D" w:rsidP="00570AEE">
            <w:pPr>
              <w:spacing w:after="0" w:line="240" w:lineRule="auto"/>
              <w:ind w:firstLine="37"/>
              <w:jc w:val="center"/>
              <w:rPr>
                <w:rFonts w:ascii="Times New Roman" w:eastAsia="Times New Roman" w:hAnsi="Times New Roman" w:cs="Times New Roman"/>
                <w:sz w:val="21"/>
                <w:szCs w:val="21"/>
              </w:rPr>
            </w:pPr>
            <w:r w:rsidRPr="0036799C">
              <w:rPr>
                <w:rFonts w:ascii="Times New Roman" w:eastAsia="Times New Roman" w:hAnsi="Times New Roman" w:cs="Times New Roman"/>
                <w:sz w:val="21"/>
                <w:szCs w:val="21"/>
              </w:rPr>
              <w:t>295</w:t>
            </w:r>
          </w:p>
        </w:tc>
        <w:tc>
          <w:tcPr>
            <w:tcW w:w="1617" w:type="dxa"/>
            <w:tcBorders>
              <w:top w:val="nil"/>
              <w:left w:val="nil"/>
              <w:bottom w:val="single" w:sz="4" w:space="0" w:color="auto"/>
              <w:right w:val="single" w:sz="4" w:space="0" w:color="auto"/>
            </w:tcBorders>
            <w:shd w:val="clear" w:color="auto" w:fill="auto"/>
            <w:noWrap/>
            <w:vAlign w:val="bottom"/>
            <w:hideMark/>
          </w:tcPr>
          <w:p w14:paraId="576834A6" w14:textId="77777777" w:rsidR="00F3141D" w:rsidRPr="0036799C" w:rsidRDefault="00F3141D" w:rsidP="00570AEE">
            <w:pPr>
              <w:spacing w:after="0" w:line="240" w:lineRule="auto"/>
              <w:ind w:firstLine="37"/>
              <w:jc w:val="center"/>
              <w:rPr>
                <w:rFonts w:ascii="Times New Roman" w:eastAsia="Times New Roman" w:hAnsi="Times New Roman" w:cs="Times New Roman"/>
                <w:sz w:val="21"/>
                <w:szCs w:val="21"/>
              </w:rPr>
            </w:pPr>
            <w:r w:rsidRPr="0036799C">
              <w:rPr>
                <w:rFonts w:ascii="Times New Roman" w:eastAsia="Times New Roman" w:hAnsi="Times New Roman" w:cs="Times New Roman"/>
                <w:sz w:val="21"/>
                <w:szCs w:val="21"/>
              </w:rPr>
              <w:t>15 801</w:t>
            </w:r>
          </w:p>
        </w:tc>
      </w:tr>
      <w:tr w:rsidR="00F3141D" w:rsidRPr="0036799C" w14:paraId="66A3D165" w14:textId="77777777" w:rsidTr="00E061C7">
        <w:trPr>
          <w:trHeight w:val="257"/>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8C645" w14:textId="77777777" w:rsidR="00F3141D" w:rsidRPr="0036799C" w:rsidRDefault="00F3141D" w:rsidP="00570AEE">
            <w:pPr>
              <w:spacing w:after="0" w:line="240" w:lineRule="auto"/>
              <w:ind w:firstLine="37"/>
              <w:jc w:val="both"/>
              <w:rPr>
                <w:rFonts w:ascii="Times New Roman" w:eastAsia="Times New Roman" w:hAnsi="Times New Roman" w:cs="Times New Roman"/>
                <w:sz w:val="21"/>
                <w:szCs w:val="21"/>
              </w:rPr>
            </w:pPr>
            <w:r w:rsidRPr="0036799C">
              <w:rPr>
                <w:rFonts w:ascii="Times New Roman" w:eastAsia="Times New Roman" w:hAnsi="Times New Roman" w:cs="Times New Roman"/>
                <w:sz w:val="21"/>
                <w:szCs w:val="21"/>
              </w:rPr>
              <w:t xml:space="preserve">Обесценение незавершенного строительства </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B468B" w14:textId="77777777" w:rsidR="00F3141D" w:rsidRPr="0036799C" w:rsidRDefault="00F3141D" w:rsidP="00570AEE">
            <w:pPr>
              <w:spacing w:after="0" w:line="240" w:lineRule="auto"/>
              <w:ind w:firstLine="37"/>
              <w:jc w:val="center"/>
              <w:rPr>
                <w:rFonts w:ascii="Times New Roman" w:eastAsia="Times New Roman" w:hAnsi="Times New Roman" w:cs="Times New Roman"/>
                <w:sz w:val="21"/>
                <w:szCs w:val="21"/>
              </w:rPr>
            </w:pP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E178B" w14:textId="77777777" w:rsidR="00F3141D" w:rsidRPr="0036799C" w:rsidRDefault="00F3141D" w:rsidP="00570AEE">
            <w:pPr>
              <w:spacing w:after="0" w:line="240" w:lineRule="auto"/>
              <w:ind w:firstLine="37"/>
              <w:jc w:val="center"/>
              <w:rPr>
                <w:rFonts w:ascii="Times New Roman" w:eastAsia="Times New Roman" w:hAnsi="Times New Roman" w:cs="Times New Roman"/>
                <w:sz w:val="21"/>
                <w:szCs w:val="21"/>
              </w:rPr>
            </w:pP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9E931" w14:textId="77777777" w:rsidR="00F3141D" w:rsidRPr="0036799C" w:rsidRDefault="00F3141D" w:rsidP="00570AEE">
            <w:pPr>
              <w:spacing w:after="0" w:line="240" w:lineRule="auto"/>
              <w:ind w:firstLine="37"/>
              <w:jc w:val="center"/>
              <w:rPr>
                <w:rFonts w:ascii="Times New Roman" w:eastAsia="Times New Roman" w:hAnsi="Times New Roman" w:cs="Times New Roman"/>
                <w:sz w:val="21"/>
                <w:szCs w:val="21"/>
              </w:rPr>
            </w:pPr>
            <w:r w:rsidRPr="0036799C">
              <w:rPr>
                <w:rFonts w:ascii="Times New Roman" w:eastAsia="Times New Roman" w:hAnsi="Times New Roman" w:cs="Times New Roman"/>
                <w:sz w:val="21"/>
                <w:szCs w:val="21"/>
              </w:rPr>
              <w:t>3 659 788</w:t>
            </w:r>
          </w:p>
        </w:tc>
      </w:tr>
      <w:tr w:rsidR="00F3141D" w:rsidRPr="0036799C" w14:paraId="702BCF61" w14:textId="77777777" w:rsidTr="00E061C7">
        <w:trPr>
          <w:trHeight w:val="257"/>
        </w:trPr>
        <w:tc>
          <w:tcPr>
            <w:tcW w:w="5055" w:type="dxa"/>
            <w:tcBorders>
              <w:top w:val="nil"/>
              <w:left w:val="single" w:sz="4" w:space="0" w:color="auto"/>
              <w:bottom w:val="single" w:sz="4" w:space="0" w:color="auto"/>
              <w:right w:val="single" w:sz="4" w:space="0" w:color="auto"/>
            </w:tcBorders>
            <w:shd w:val="clear" w:color="auto" w:fill="auto"/>
            <w:noWrap/>
            <w:vAlign w:val="bottom"/>
            <w:hideMark/>
          </w:tcPr>
          <w:p w14:paraId="35A4EC4E" w14:textId="77777777" w:rsidR="00F3141D" w:rsidRPr="0036799C" w:rsidRDefault="00F3141D" w:rsidP="00570AEE">
            <w:pPr>
              <w:spacing w:after="0" w:line="240" w:lineRule="auto"/>
              <w:ind w:firstLine="37"/>
              <w:jc w:val="both"/>
              <w:rPr>
                <w:rFonts w:ascii="Times New Roman" w:eastAsia="Times New Roman" w:hAnsi="Times New Roman" w:cs="Times New Roman"/>
                <w:b/>
                <w:bCs/>
                <w:sz w:val="21"/>
                <w:szCs w:val="21"/>
              </w:rPr>
            </w:pPr>
            <w:r w:rsidRPr="0036799C">
              <w:rPr>
                <w:rFonts w:ascii="Times New Roman" w:eastAsia="Times New Roman" w:hAnsi="Times New Roman" w:cs="Times New Roman"/>
                <w:b/>
                <w:bCs/>
                <w:sz w:val="21"/>
                <w:szCs w:val="21"/>
              </w:rPr>
              <w:t>Итого</w:t>
            </w:r>
          </w:p>
        </w:tc>
        <w:tc>
          <w:tcPr>
            <w:tcW w:w="1617" w:type="dxa"/>
            <w:tcBorders>
              <w:top w:val="nil"/>
              <w:left w:val="nil"/>
              <w:bottom w:val="single" w:sz="4" w:space="0" w:color="auto"/>
              <w:right w:val="single" w:sz="4" w:space="0" w:color="auto"/>
            </w:tcBorders>
            <w:shd w:val="clear" w:color="auto" w:fill="auto"/>
            <w:noWrap/>
            <w:vAlign w:val="bottom"/>
            <w:hideMark/>
          </w:tcPr>
          <w:p w14:paraId="130A334C" w14:textId="77777777" w:rsidR="00F3141D" w:rsidRPr="0036799C" w:rsidRDefault="00F3141D" w:rsidP="00570AEE">
            <w:pPr>
              <w:spacing w:after="0" w:line="240" w:lineRule="auto"/>
              <w:ind w:firstLine="37"/>
              <w:jc w:val="center"/>
              <w:rPr>
                <w:rFonts w:ascii="Times New Roman" w:eastAsia="Times New Roman" w:hAnsi="Times New Roman" w:cs="Times New Roman"/>
                <w:b/>
                <w:bCs/>
                <w:sz w:val="21"/>
                <w:szCs w:val="21"/>
              </w:rPr>
            </w:pPr>
            <w:r w:rsidRPr="0036799C">
              <w:rPr>
                <w:rFonts w:ascii="Times New Roman" w:eastAsia="Times New Roman" w:hAnsi="Times New Roman" w:cs="Times New Roman"/>
                <w:b/>
                <w:bCs/>
                <w:sz w:val="21"/>
                <w:szCs w:val="21"/>
              </w:rPr>
              <w:t>73 333</w:t>
            </w:r>
          </w:p>
        </w:tc>
        <w:tc>
          <w:tcPr>
            <w:tcW w:w="1617" w:type="dxa"/>
            <w:tcBorders>
              <w:top w:val="nil"/>
              <w:left w:val="nil"/>
              <w:bottom w:val="single" w:sz="4" w:space="0" w:color="auto"/>
              <w:right w:val="single" w:sz="4" w:space="0" w:color="auto"/>
            </w:tcBorders>
            <w:shd w:val="clear" w:color="auto" w:fill="auto"/>
            <w:noWrap/>
            <w:vAlign w:val="bottom"/>
            <w:hideMark/>
          </w:tcPr>
          <w:p w14:paraId="095E9E9D" w14:textId="77777777" w:rsidR="00F3141D" w:rsidRPr="0036799C" w:rsidRDefault="00F3141D" w:rsidP="00570AEE">
            <w:pPr>
              <w:spacing w:after="0" w:line="240" w:lineRule="auto"/>
              <w:ind w:firstLine="37"/>
              <w:jc w:val="center"/>
              <w:rPr>
                <w:rFonts w:ascii="Times New Roman" w:eastAsia="Times New Roman" w:hAnsi="Times New Roman" w:cs="Times New Roman"/>
                <w:b/>
                <w:bCs/>
                <w:sz w:val="21"/>
                <w:szCs w:val="21"/>
              </w:rPr>
            </w:pPr>
            <w:r w:rsidRPr="0036799C">
              <w:rPr>
                <w:rFonts w:ascii="Times New Roman" w:eastAsia="Times New Roman" w:hAnsi="Times New Roman" w:cs="Times New Roman"/>
                <w:b/>
                <w:bCs/>
                <w:sz w:val="21"/>
                <w:szCs w:val="21"/>
              </w:rPr>
              <w:t>59 173</w:t>
            </w:r>
          </w:p>
        </w:tc>
        <w:tc>
          <w:tcPr>
            <w:tcW w:w="1617" w:type="dxa"/>
            <w:tcBorders>
              <w:top w:val="nil"/>
              <w:left w:val="nil"/>
              <w:bottom w:val="single" w:sz="4" w:space="0" w:color="auto"/>
              <w:right w:val="single" w:sz="4" w:space="0" w:color="auto"/>
            </w:tcBorders>
            <w:shd w:val="clear" w:color="auto" w:fill="auto"/>
            <w:noWrap/>
            <w:vAlign w:val="bottom"/>
            <w:hideMark/>
          </w:tcPr>
          <w:p w14:paraId="0DF7A2C3" w14:textId="77777777" w:rsidR="00F3141D" w:rsidRPr="0036799C" w:rsidRDefault="00F3141D" w:rsidP="00570AEE">
            <w:pPr>
              <w:spacing w:after="0" w:line="240" w:lineRule="auto"/>
              <w:ind w:firstLine="37"/>
              <w:jc w:val="center"/>
              <w:rPr>
                <w:rFonts w:ascii="Times New Roman" w:eastAsia="Times New Roman" w:hAnsi="Times New Roman" w:cs="Times New Roman"/>
                <w:b/>
                <w:bCs/>
                <w:sz w:val="21"/>
                <w:szCs w:val="21"/>
              </w:rPr>
            </w:pPr>
            <w:r w:rsidRPr="0036799C">
              <w:rPr>
                <w:rFonts w:ascii="Times New Roman" w:eastAsia="Times New Roman" w:hAnsi="Times New Roman" w:cs="Times New Roman"/>
                <w:b/>
                <w:bCs/>
                <w:sz w:val="21"/>
                <w:szCs w:val="21"/>
              </w:rPr>
              <w:t>3 681 341</w:t>
            </w:r>
          </w:p>
        </w:tc>
      </w:tr>
    </w:tbl>
    <w:p w14:paraId="5BBFB373" w14:textId="77777777" w:rsidR="00F3141D" w:rsidRPr="0036799C" w:rsidRDefault="00F3141D" w:rsidP="003773BF">
      <w:pPr>
        <w:spacing w:after="0" w:line="240" w:lineRule="auto"/>
        <w:ind w:firstLine="709"/>
        <w:jc w:val="both"/>
        <w:rPr>
          <w:rFonts w:ascii="Times New Roman" w:hAnsi="Times New Roman" w:cs="Times New Roman"/>
          <w:sz w:val="28"/>
          <w:szCs w:val="28"/>
        </w:rPr>
      </w:pPr>
      <w:r w:rsidRPr="0036799C">
        <w:rPr>
          <w:rFonts w:ascii="Times New Roman" w:eastAsia="Times New Roman" w:hAnsi="Times New Roman" w:cs="Times New Roman"/>
          <w:sz w:val="28"/>
          <w:szCs w:val="28"/>
        </w:rPr>
        <w:t xml:space="preserve">В 2023 году начислен резерв под обесценение объектов незавершенного строительства по трем инвестиционным проектам. Реализация по этим проектам приостановлена по вине подрядчиков, </w:t>
      </w:r>
      <w:r w:rsidRPr="0036799C">
        <w:rPr>
          <w:rFonts w:ascii="Times New Roman" w:hAnsi="Times New Roman" w:cs="Times New Roman"/>
          <w:sz w:val="28"/>
          <w:szCs w:val="28"/>
        </w:rPr>
        <w:t xml:space="preserve">АО «АЖК» инициировано исковое заявление </w:t>
      </w:r>
      <w:r w:rsidRPr="0036799C">
        <w:rPr>
          <w:rFonts w:ascii="Times New Roman" w:hAnsi="Times New Roman" w:cs="Times New Roman"/>
          <w:sz w:val="28"/>
          <w:szCs w:val="28"/>
        </w:rPr>
        <w:lastRenderedPageBreak/>
        <w:t xml:space="preserve">в Специализированный межрайонный экономический суд (СМЭС) города Алматы от 28 декабря 2023 года. </w:t>
      </w:r>
    </w:p>
    <w:p w14:paraId="64541C51" w14:textId="77777777" w:rsidR="00F3141D" w:rsidRPr="0036799C" w:rsidRDefault="00F3141D" w:rsidP="003773BF">
      <w:pPr>
        <w:spacing w:after="0" w:line="240" w:lineRule="auto"/>
        <w:ind w:firstLine="709"/>
        <w:jc w:val="both"/>
        <w:rPr>
          <w:rFonts w:ascii="Times New Roman" w:hAnsi="Times New Roman"/>
          <w:sz w:val="28"/>
          <w:szCs w:val="28"/>
          <w:lang w:val="kk-KZ"/>
        </w:rPr>
      </w:pPr>
      <w:r w:rsidRPr="0036799C">
        <w:rPr>
          <w:rFonts w:ascii="Times New Roman" w:hAnsi="Times New Roman" w:cs="Times New Roman"/>
          <w:sz w:val="28"/>
          <w:szCs w:val="28"/>
        </w:rPr>
        <w:t xml:space="preserve">Рост прочих расходов (резерв по обесценению денежных средств и их эквивалентов) на 15 506 тыс. тенге к факту 2022г. и на 13 650 тыс. тенге к факту 2021г. </w:t>
      </w:r>
      <w:r w:rsidRPr="0036799C">
        <w:rPr>
          <w:rFonts w:ascii="Times New Roman" w:hAnsi="Times New Roman"/>
          <w:sz w:val="28"/>
          <w:szCs w:val="28"/>
          <w:lang w:val="kk-KZ"/>
        </w:rPr>
        <w:t>Увелечение резерва по обесценению денежных средств и их эквивалентов связано с тем, что 2023 году были заключены договора по РЕПО и НОТА,</w:t>
      </w:r>
      <w:r w:rsidRPr="0036799C">
        <w:rPr>
          <w:rFonts w:ascii="Times New Roman" w:hAnsi="Times New Roman"/>
          <w:sz w:val="28"/>
          <w:szCs w:val="28"/>
        </w:rPr>
        <w:t xml:space="preserve"> </w:t>
      </w:r>
      <w:r w:rsidRPr="0036799C">
        <w:rPr>
          <w:rFonts w:ascii="Times New Roman" w:hAnsi="Times New Roman"/>
          <w:sz w:val="28"/>
          <w:szCs w:val="28"/>
          <w:lang w:val="kk-KZ"/>
        </w:rPr>
        <w:t xml:space="preserve">так как на конец года на брокерских счетах оставались остатки денежных средств был создан резерв, привело к увелечению резерва. </w:t>
      </w:r>
    </w:p>
    <w:p w14:paraId="09CF2B97"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Снижение сложилось по расходам, связанным с выбытием основных средств, по факту списания основных средств в 2023 году.</w:t>
      </w:r>
    </w:p>
    <w:p w14:paraId="6BC8035D" w14:textId="77777777" w:rsidR="00F3141D" w:rsidRPr="0036799C" w:rsidRDefault="00F3141D" w:rsidP="003773BF">
      <w:pPr>
        <w:pStyle w:val="ab"/>
        <w:spacing w:before="120"/>
        <w:ind w:firstLine="709"/>
        <w:jc w:val="both"/>
        <w:rPr>
          <w:rFonts w:ascii="Times New Roman" w:eastAsia="Times New Roman" w:hAnsi="Times New Roman" w:cs="Times New Roman"/>
          <w:sz w:val="28"/>
          <w:szCs w:val="28"/>
          <w:lang w:eastAsia="ru-RU"/>
        </w:rPr>
      </w:pPr>
      <w:r w:rsidRPr="0036799C">
        <w:rPr>
          <w:rFonts w:ascii="Times New Roman" w:eastAsia="Times New Roman" w:hAnsi="Times New Roman" w:cs="Times New Roman"/>
          <w:b/>
          <w:sz w:val="28"/>
          <w:szCs w:val="28"/>
          <w:lang w:eastAsia="ru-RU"/>
        </w:rPr>
        <w:t>Финансовый результат</w:t>
      </w:r>
      <w:r w:rsidRPr="0036799C">
        <w:rPr>
          <w:rFonts w:ascii="Times New Roman" w:eastAsia="Times New Roman" w:hAnsi="Times New Roman" w:cs="Times New Roman"/>
          <w:sz w:val="28"/>
          <w:szCs w:val="28"/>
          <w:lang w:eastAsia="ru-RU"/>
        </w:rPr>
        <w:t xml:space="preserve"> в 2023г. составил 5 330 727 тыс. тенге прибыли, что выше аналогичного периода 2022г. на 1 802 394 тыс. тенге или 51%, 2021 г. на 2 423 467 тыс. тенге или 83%.</w:t>
      </w:r>
    </w:p>
    <w:tbl>
      <w:tblPr>
        <w:tblW w:w="9923" w:type="dxa"/>
        <w:tblInd w:w="108" w:type="dxa"/>
        <w:tblLook w:val="04A0" w:firstRow="1" w:lastRow="0" w:firstColumn="1" w:lastColumn="0" w:noHBand="0" w:noVBand="1"/>
      </w:tblPr>
      <w:tblGrid>
        <w:gridCol w:w="3003"/>
        <w:gridCol w:w="1419"/>
        <w:gridCol w:w="1845"/>
        <w:gridCol w:w="1679"/>
        <w:gridCol w:w="1977"/>
      </w:tblGrid>
      <w:tr w:rsidR="00F3141D" w:rsidRPr="0036799C" w14:paraId="24261691" w14:textId="77777777" w:rsidTr="00E061C7">
        <w:trPr>
          <w:trHeight w:val="335"/>
        </w:trPr>
        <w:tc>
          <w:tcPr>
            <w:tcW w:w="3003"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7335F9DF" w14:textId="77777777" w:rsidR="00F3141D" w:rsidRPr="0036799C" w:rsidRDefault="00F3141D" w:rsidP="00570AEE">
            <w:pPr>
              <w:spacing w:after="0" w:line="240" w:lineRule="auto"/>
              <w:jc w:val="center"/>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Показатели</w:t>
            </w:r>
          </w:p>
        </w:tc>
        <w:tc>
          <w:tcPr>
            <w:tcW w:w="1419" w:type="dxa"/>
            <w:tcBorders>
              <w:top w:val="single" w:sz="4" w:space="0" w:color="auto"/>
              <w:left w:val="nil"/>
              <w:bottom w:val="single" w:sz="4" w:space="0" w:color="auto"/>
              <w:right w:val="single" w:sz="4" w:space="0" w:color="auto"/>
            </w:tcBorders>
            <w:shd w:val="clear" w:color="000000" w:fill="92CDDC"/>
            <w:noWrap/>
            <w:vAlign w:val="center"/>
            <w:hideMark/>
          </w:tcPr>
          <w:p w14:paraId="78BFE036" w14:textId="77777777" w:rsidR="00F3141D" w:rsidRPr="0036799C" w:rsidRDefault="00F3141D" w:rsidP="00570AEE">
            <w:pPr>
              <w:spacing w:after="0" w:line="240" w:lineRule="auto"/>
              <w:jc w:val="center"/>
              <w:rPr>
                <w:rFonts w:ascii="Times New Roman" w:eastAsia="Times New Roman" w:hAnsi="Times New Roman" w:cs="Times New Roman"/>
                <w:b/>
                <w:bCs/>
                <w:color w:val="000000"/>
              </w:rPr>
            </w:pPr>
            <w:r w:rsidRPr="0036799C">
              <w:rPr>
                <w:rFonts w:ascii="Times New Roman" w:eastAsia="Times New Roman" w:hAnsi="Times New Roman" w:cs="Times New Roman"/>
                <w:b/>
                <w:bCs/>
                <w:color w:val="000000"/>
              </w:rPr>
              <w:t>ед. изм.</w:t>
            </w:r>
          </w:p>
        </w:tc>
        <w:tc>
          <w:tcPr>
            <w:tcW w:w="1845" w:type="dxa"/>
            <w:tcBorders>
              <w:top w:val="single" w:sz="4" w:space="0" w:color="auto"/>
              <w:left w:val="nil"/>
              <w:bottom w:val="single" w:sz="4" w:space="0" w:color="auto"/>
              <w:right w:val="single" w:sz="4" w:space="0" w:color="auto"/>
            </w:tcBorders>
            <w:shd w:val="clear" w:color="000000" w:fill="92CDDC"/>
            <w:hideMark/>
          </w:tcPr>
          <w:p w14:paraId="74096FB9" w14:textId="77777777" w:rsidR="00F3141D" w:rsidRPr="0036799C" w:rsidRDefault="00F3141D" w:rsidP="00570AEE">
            <w:pPr>
              <w:spacing w:after="0" w:line="240" w:lineRule="auto"/>
              <w:jc w:val="center"/>
              <w:rPr>
                <w:rFonts w:ascii="Times New Roman" w:eastAsia="Times New Roman" w:hAnsi="Times New Roman" w:cs="Times New Roman"/>
                <w:b/>
                <w:bCs/>
                <w:color w:val="000000"/>
              </w:rPr>
            </w:pPr>
            <w:r w:rsidRPr="0036799C">
              <w:rPr>
                <w:rFonts w:ascii="Times New Roman" w:hAnsi="Times New Roman" w:cs="Times New Roman"/>
                <w:b/>
              </w:rPr>
              <w:t>Факт 2021г.</w:t>
            </w:r>
          </w:p>
        </w:tc>
        <w:tc>
          <w:tcPr>
            <w:tcW w:w="1679" w:type="dxa"/>
            <w:tcBorders>
              <w:top w:val="single" w:sz="4" w:space="0" w:color="auto"/>
              <w:left w:val="nil"/>
              <w:bottom w:val="single" w:sz="4" w:space="0" w:color="auto"/>
              <w:right w:val="single" w:sz="4" w:space="0" w:color="auto"/>
            </w:tcBorders>
            <w:shd w:val="clear" w:color="000000" w:fill="92CDDC"/>
            <w:hideMark/>
          </w:tcPr>
          <w:p w14:paraId="29101301" w14:textId="77777777" w:rsidR="00F3141D" w:rsidRPr="0036799C" w:rsidRDefault="00F3141D" w:rsidP="00570AEE">
            <w:pPr>
              <w:spacing w:after="0" w:line="240" w:lineRule="auto"/>
              <w:jc w:val="center"/>
              <w:rPr>
                <w:rFonts w:ascii="Times New Roman" w:eastAsia="Times New Roman" w:hAnsi="Times New Roman" w:cs="Times New Roman"/>
                <w:b/>
                <w:bCs/>
                <w:color w:val="000000"/>
              </w:rPr>
            </w:pPr>
            <w:r w:rsidRPr="0036799C">
              <w:rPr>
                <w:rFonts w:ascii="Times New Roman" w:hAnsi="Times New Roman" w:cs="Times New Roman"/>
                <w:b/>
              </w:rPr>
              <w:t>Факт 2022г.</w:t>
            </w:r>
          </w:p>
        </w:tc>
        <w:tc>
          <w:tcPr>
            <w:tcW w:w="1977" w:type="dxa"/>
            <w:tcBorders>
              <w:top w:val="single" w:sz="4" w:space="0" w:color="auto"/>
              <w:left w:val="nil"/>
              <w:bottom w:val="single" w:sz="4" w:space="0" w:color="auto"/>
              <w:right w:val="single" w:sz="4" w:space="0" w:color="auto"/>
            </w:tcBorders>
            <w:shd w:val="clear" w:color="000000" w:fill="92CDDC"/>
            <w:hideMark/>
          </w:tcPr>
          <w:p w14:paraId="68B5DE82" w14:textId="77777777" w:rsidR="00F3141D" w:rsidRPr="0036799C" w:rsidRDefault="00F3141D" w:rsidP="00570AEE">
            <w:pPr>
              <w:spacing w:after="0" w:line="240" w:lineRule="auto"/>
              <w:jc w:val="center"/>
              <w:rPr>
                <w:rFonts w:ascii="Times New Roman" w:eastAsia="Times New Roman" w:hAnsi="Times New Roman" w:cs="Times New Roman"/>
                <w:b/>
                <w:bCs/>
                <w:color w:val="000000"/>
              </w:rPr>
            </w:pPr>
            <w:r w:rsidRPr="0036799C">
              <w:rPr>
                <w:rFonts w:ascii="Times New Roman" w:hAnsi="Times New Roman" w:cs="Times New Roman"/>
                <w:b/>
              </w:rPr>
              <w:t>Факт 2023г.</w:t>
            </w:r>
          </w:p>
        </w:tc>
      </w:tr>
      <w:tr w:rsidR="00F3141D" w:rsidRPr="0036799C" w14:paraId="6C613FA1" w14:textId="77777777" w:rsidTr="00E061C7">
        <w:trPr>
          <w:trHeight w:val="214"/>
        </w:trPr>
        <w:tc>
          <w:tcPr>
            <w:tcW w:w="3003" w:type="dxa"/>
            <w:tcBorders>
              <w:top w:val="nil"/>
              <w:left w:val="single" w:sz="4" w:space="0" w:color="auto"/>
              <w:bottom w:val="single" w:sz="4" w:space="0" w:color="auto"/>
              <w:right w:val="single" w:sz="4" w:space="0" w:color="auto"/>
            </w:tcBorders>
            <w:shd w:val="clear" w:color="auto" w:fill="auto"/>
            <w:vAlign w:val="bottom"/>
            <w:hideMark/>
          </w:tcPr>
          <w:p w14:paraId="643C7D62" w14:textId="77777777" w:rsidR="00F3141D" w:rsidRPr="0036799C" w:rsidRDefault="00F3141D" w:rsidP="00570AEE">
            <w:pPr>
              <w:spacing w:after="0" w:line="240" w:lineRule="auto"/>
              <w:jc w:val="both"/>
              <w:rPr>
                <w:rFonts w:ascii="Times New Roman" w:eastAsia="Times New Roman" w:hAnsi="Times New Roman" w:cs="Times New Roman"/>
              </w:rPr>
            </w:pPr>
            <w:r w:rsidRPr="0036799C">
              <w:rPr>
                <w:rFonts w:ascii="Times New Roman" w:eastAsia="Times New Roman" w:hAnsi="Times New Roman" w:cs="Times New Roman"/>
              </w:rPr>
              <w:t xml:space="preserve">Итоговая прибыль </w:t>
            </w:r>
          </w:p>
        </w:tc>
        <w:tc>
          <w:tcPr>
            <w:tcW w:w="1419" w:type="dxa"/>
            <w:tcBorders>
              <w:top w:val="nil"/>
              <w:left w:val="nil"/>
              <w:bottom w:val="single" w:sz="4" w:space="0" w:color="auto"/>
              <w:right w:val="single" w:sz="4" w:space="0" w:color="auto"/>
            </w:tcBorders>
            <w:shd w:val="clear" w:color="auto" w:fill="auto"/>
            <w:noWrap/>
            <w:vAlign w:val="bottom"/>
            <w:hideMark/>
          </w:tcPr>
          <w:p w14:paraId="7FA30817" w14:textId="77777777" w:rsidR="00F3141D" w:rsidRPr="0036799C" w:rsidRDefault="00F3141D" w:rsidP="00570AEE">
            <w:pPr>
              <w:spacing w:after="0" w:line="240" w:lineRule="auto"/>
              <w:jc w:val="center"/>
              <w:rPr>
                <w:rFonts w:ascii="Times New Roman" w:eastAsia="Times New Roman" w:hAnsi="Times New Roman" w:cs="Times New Roman"/>
              </w:rPr>
            </w:pPr>
            <w:proofErr w:type="spellStart"/>
            <w:r w:rsidRPr="0036799C">
              <w:rPr>
                <w:rFonts w:ascii="Times New Roman" w:eastAsia="Times New Roman" w:hAnsi="Times New Roman" w:cs="Times New Roman"/>
              </w:rPr>
              <w:t>тыс.тенге</w:t>
            </w:r>
            <w:proofErr w:type="spellEnd"/>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6559"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2 907 260</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EDF12"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3 528 333</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0AA46"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5 330 727</w:t>
            </w:r>
          </w:p>
        </w:tc>
      </w:tr>
      <w:tr w:rsidR="00F3141D" w:rsidRPr="0036799C" w14:paraId="3B36F958" w14:textId="77777777" w:rsidTr="00E061C7">
        <w:trPr>
          <w:trHeight w:val="60"/>
        </w:trPr>
        <w:tc>
          <w:tcPr>
            <w:tcW w:w="3003" w:type="dxa"/>
            <w:tcBorders>
              <w:top w:val="nil"/>
              <w:left w:val="single" w:sz="4" w:space="0" w:color="auto"/>
              <w:bottom w:val="single" w:sz="4" w:space="0" w:color="auto"/>
              <w:right w:val="single" w:sz="4" w:space="0" w:color="auto"/>
            </w:tcBorders>
            <w:shd w:val="clear" w:color="auto" w:fill="auto"/>
            <w:vAlign w:val="bottom"/>
            <w:hideMark/>
          </w:tcPr>
          <w:p w14:paraId="69D2FB99" w14:textId="77777777" w:rsidR="00F3141D" w:rsidRPr="0036799C" w:rsidRDefault="00F3141D" w:rsidP="00570AEE">
            <w:pPr>
              <w:spacing w:after="0" w:line="240" w:lineRule="auto"/>
              <w:jc w:val="both"/>
              <w:rPr>
                <w:rFonts w:ascii="Times New Roman" w:eastAsia="Times New Roman" w:hAnsi="Times New Roman" w:cs="Times New Roman"/>
              </w:rPr>
            </w:pPr>
            <w:r w:rsidRPr="0036799C">
              <w:rPr>
                <w:rFonts w:ascii="Times New Roman" w:eastAsia="Times New Roman" w:hAnsi="Times New Roman" w:cs="Times New Roman"/>
              </w:rPr>
              <w:t xml:space="preserve">EBITDA </w:t>
            </w:r>
          </w:p>
        </w:tc>
        <w:tc>
          <w:tcPr>
            <w:tcW w:w="1419" w:type="dxa"/>
            <w:tcBorders>
              <w:top w:val="nil"/>
              <w:left w:val="nil"/>
              <w:bottom w:val="single" w:sz="4" w:space="0" w:color="auto"/>
              <w:right w:val="single" w:sz="4" w:space="0" w:color="auto"/>
            </w:tcBorders>
            <w:shd w:val="clear" w:color="auto" w:fill="auto"/>
            <w:noWrap/>
            <w:vAlign w:val="bottom"/>
            <w:hideMark/>
          </w:tcPr>
          <w:p w14:paraId="5E0AFD03" w14:textId="77777777" w:rsidR="00F3141D" w:rsidRPr="0036799C" w:rsidRDefault="00F3141D" w:rsidP="00570AEE">
            <w:pPr>
              <w:spacing w:after="0" w:line="240" w:lineRule="auto"/>
              <w:jc w:val="center"/>
              <w:rPr>
                <w:rFonts w:ascii="Times New Roman" w:eastAsia="Times New Roman" w:hAnsi="Times New Roman" w:cs="Times New Roman"/>
              </w:rPr>
            </w:pPr>
            <w:proofErr w:type="spellStart"/>
            <w:r w:rsidRPr="0036799C">
              <w:rPr>
                <w:rFonts w:ascii="Times New Roman" w:eastAsia="Times New Roman" w:hAnsi="Times New Roman" w:cs="Times New Roman"/>
              </w:rPr>
              <w:t>тыс.тенге</w:t>
            </w:r>
            <w:proofErr w:type="spellEnd"/>
          </w:p>
        </w:tc>
        <w:tc>
          <w:tcPr>
            <w:tcW w:w="1845" w:type="dxa"/>
            <w:tcBorders>
              <w:top w:val="nil"/>
              <w:left w:val="nil"/>
              <w:bottom w:val="single" w:sz="4" w:space="0" w:color="auto"/>
              <w:right w:val="single" w:sz="4" w:space="0" w:color="auto"/>
            </w:tcBorders>
            <w:shd w:val="clear" w:color="auto" w:fill="auto"/>
            <w:noWrap/>
            <w:vAlign w:val="bottom"/>
            <w:hideMark/>
          </w:tcPr>
          <w:p w14:paraId="66995386"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14 022 379</w:t>
            </w:r>
          </w:p>
        </w:tc>
        <w:tc>
          <w:tcPr>
            <w:tcW w:w="1679" w:type="dxa"/>
            <w:tcBorders>
              <w:top w:val="nil"/>
              <w:left w:val="nil"/>
              <w:bottom w:val="single" w:sz="4" w:space="0" w:color="auto"/>
              <w:right w:val="single" w:sz="4" w:space="0" w:color="auto"/>
            </w:tcBorders>
            <w:shd w:val="clear" w:color="auto" w:fill="auto"/>
            <w:noWrap/>
            <w:vAlign w:val="bottom"/>
            <w:hideMark/>
          </w:tcPr>
          <w:p w14:paraId="23262A0D"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14 654 605</w:t>
            </w:r>
          </w:p>
        </w:tc>
        <w:tc>
          <w:tcPr>
            <w:tcW w:w="1977" w:type="dxa"/>
            <w:tcBorders>
              <w:top w:val="nil"/>
              <w:left w:val="nil"/>
              <w:bottom w:val="single" w:sz="4" w:space="0" w:color="auto"/>
              <w:right w:val="single" w:sz="4" w:space="0" w:color="auto"/>
            </w:tcBorders>
            <w:shd w:val="clear" w:color="auto" w:fill="auto"/>
            <w:noWrap/>
            <w:vAlign w:val="bottom"/>
          </w:tcPr>
          <w:p w14:paraId="0A27FD8E"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17 332 156</w:t>
            </w:r>
          </w:p>
        </w:tc>
      </w:tr>
      <w:tr w:rsidR="00F3141D" w:rsidRPr="0036799C" w14:paraId="54D179D3" w14:textId="77777777" w:rsidTr="00E061C7">
        <w:trPr>
          <w:trHeight w:val="60"/>
        </w:trPr>
        <w:tc>
          <w:tcPr>
            <w:tcW w:w="3003" w:type="dxa"/>
            <w:tcBorders>
              <w:top w:val="nil"/>
              <w:left w:val="single" w:sz="4" w:space="0" w:color="auto"/>
              <w:bottom w:val="single" w:sz="4" w:space="0" w:color="auto"/>
              <w:right w:val="single" w:sz="4" w:space="0" w:color="auto"/>
            </w:tcBorders>
            <w:shd w:val="clear" w:color="auto" w:fill="auto"/>
            <w:vAlign w:val="bottom"/>
            <w:hideMark/>
          </w:tcPr>
          <w:p w14:paraId="470866C1" w14:textId="77777777" w:rsidR="00F3141D" w:rsidRPr="0036799C" w:rsidRDefault="00F3141D" w:rsidP="00570AEE">
            <w:pPr>
              <w:spacing w:after="0" w:line="240" w:lineRule="auto"/>
              <w:jc w:val="both"/>
              <w:rPr>
                <w:rFonts w:ascii="Times New Roman" w:eastAsia="Times New Roman" w:hAnsi="Times New Roman" w:cs="Times New Roman"/>
              </w:rPr>
            </w:pPr>
            <w:r w:rsidRPr="0036799C">
              <w:rPr>
                <w:rFonts w:ascii="Times New Roman" w:eastAsia="Times New Roman" w:hAnsi="Times New Roman" w:cs="Times New Roman"/>
              </w:rPr>
              <w:t xml:space="preserve">EBITDA </w:t>
            </w:r>
            <w:proofErr w:type="spellStart"/>
            <w:r w:rsidRPr="0036799C">
              <w:rPr>
                <w:rFonts w:ascii="Times New Roman" w:eastAsia="Times New Roman" w:hAnsi="Times New Roman" w:cs="Times New Roman"/>
              </w:rPr>
              <w:t>margin</w:t>
            </w:r>
            <w:proofErr w:type="spellEnd"/>
          </w:p>
        </w:tc>
        <w:tc>
          <w:tcPr>
            <w:tcW w:w="1419" w:type="dxa"/>
            <w:tcBorders>
              <w:top w:val="nil"/>
              <w:left w:val="nil"/>
              <w:bottom w:val="single" w:sz="4" w:space="0" w:color="auto"/>
              <w:right w:val="single" w:sz="4" w:space="0" w:color="auto"/>
            </w:tcBorders>
            <w:shd w:val="clear" w:color="auto" w:fill="auto"/>
            <w:noWrap/>
            <w:vAlign w:val="bottom"/>
            <w:hideMark/>
          </w:tcPr>
          <w:p w14:paraId="285AE663"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w:t>
            </w:r>
          </w:p>
        </w:tc>
        <w:tc>
          <w:tcPr>
            <w:tcW w:w="1845" w:type="dxa"/>
            <w:tcBorders>
              <w:top w:val="nil"/>
              <w:left w:val="nil"/>
              <w:bottom w:val="single" w:sz="4" w:space="0" w:color="auto"/>
              <w:right w:val="single" w:sz="4" w:space="0" w:color="auto"/>
            </w:tcBorders>
            <w:shd w:val="clear" w:color="auto" w:fill="auto"/>
            <w:noWrap/>
            <w:vAlign w:val="bottom"/>
            <w:hideMark/>
          </w:tcPr>
          <w:p w14:paraId="42452980"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30%</w:t>
            </w:r>
          </w:p>
        </w:tc>
        <w:tc>
          <w:tcPr>
            <w:tcW w:w="1679" w:type="dxa"/>
            <w:tcBorders>
              <w:top w:val="nil"/>
              <w:left w:val="nil"/>
              <w:bottom w:val="single" w:sz="4" w:space="0" w:color="auto"/>
              <w:right w:val="single" w:sz="4" w:space="0" w:color="auto"/>
            </w:tcBorders>
            <w:shd w:val="clear" w:color="auto" w:fill="auto"/>
            <w:noWrap/>
            <w:vAlign w:val="bottom"/>
            <w:hideMark/>
          </w:tcPr>
          <w:p w14:paraId="7255DC8D"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27%</w:t>
            </w:r>
          </w:p>
        </w:tc>
        <w:tc>
          <w:tcPr>
            <w:tcW w:w="1977" w:type="dxa"/>
            <w:tcBorders>
              <w:top w:val="nil"/>
              <w:left w:val="nil"/>
              <w:bottom w:val="single" w:sz="4" w:space="0" w:color="auto"/>
              <w:right w:val="single" w:sz="4" w:space="0" w:color="auto"/>
            </w:tcBorders>
            <w:shd w:val="clear" w:color="auto" w:fill="auto"/>
            <w:noWrap/>
            <w:vAlign w:val="bottom"/>
          </w:tcPr>
          <w:p w14:paraId="62FB113F"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26%</w:t>
            </w:r>
          </w:p>
        </w:tc>
      </w:tr>
      <w:tr w:rsidR="00F3141D" w:rsidRPr="0036799C" w14:paraId="45E6DA2B" w14:textId="77777777" w:rsidTr="00E061C7">
        <w:trPr>
          <w:trHeight w:val="60"/>
        </w:trPr>
        <w:tc>
          <w:tcPr>
            <w:tcW w:w="3003" w:type="dxa"/>
            <w:tcBorders>
              <w:top w:val="nil"/>
              <w:left w:val="single" w:sz="4" w:space="0" w:color="auto"/>
              <w:bottom w:val="single" w:sz="4" w:space="0" w:color="auto"/>
              <w:right w:val="single" w:sz="4" w:space="0" w:color="auto"/>
            </w:tcBorders>
            <w:shd w:val="clear" w:color="auto" w:fill="auto"/>
            <w:vAlign w:val="bottom"/>
            <w:hideMark/>
          </w:tcPr>
          <w:p w14:paraId="033B68A0" w14:textId="77777777" w:rsidR="00F3141D" w:rsidRPr="0036799C" w:rsidRDefault="00F3141D" w:rsidP="00570AEE">
            <w:pPr>
              <w:spacing w:after="0" w:line="240" w:lineRule="auto"/>
              <w:jc w:val="both"/>
              <w:rPr>
                <w:rFonts w:ascii="Times New Roman" w:eastAsia="Times New Roman" w:hAnsi="Times New Roman" w:cs="Times New Roman"/>
              </w:rPr>
            </w:pPr>
            <w:r w:rsidRPr="0036799C">
              <w:rPr>
                <w:rFonts w:ascii="Times New Roman" w:eastAsia="Times New Roman" w:hAnsi="Times New Roman" w:cs="Times New Roman"/>
              </w:rPr>
              <w:t>Рентабельность деятельности</w:t>
            </w:r>
          </w:p>
        </w:tc>
        <w:tc>
          <w:tcPr>
            <w:tcW w:w="1419" w:type="dxa"/>
            <w:tcBorders>
              <w:top w:val="nil"/>
              <w:left w:val="nil"/>
              <w:bottom w:val="single" w:sz="4" w:space="0" w:color="auto"/>
              <w:right w:val="single" w:sz="4" w:space="0" w:color="auto"/>
            </w:tcBorders>
            <w:shd w:val="clear" w:color="auto" w:fill="auto"/>
            <w:noWrap/>
            <w:vAlign w:val="bottom"/>
            <w:hideMark/>
          </w:tcPr>
          <w:p w14:paraId="192974DB"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w:t>
            </w:r>
          </w:p>
        </w:tc>
        <w:tc>
          <w:tcPr>
            <w:tcW w:w="1845" w:type="dxa"/>
            <w:tcBorders>
              <w:top w:val="nil"/>
              <w:left w:val="nil"/>
              <w:bottom w:val="single" w:sz="4" w:space="0" w:color="auto"/>
              <w:right w:val="single" w:sz="4" w:space="0" w:color="auto"/>
            </w:tcBorders>
            <w:shd w:val="clear" w:color="auto" w:fill="auto"/>
            <w:noWrap/>
            <w:vAlign w:val="bottom"/>
            <w:hideMark/>
          </w:tcPr>
          <w:p w14:paraId="6674A7E9"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6,8%</w:t>
            </w:r>
          </w:p>
        </w:tc>
        <w:tc>
          <w:tcPr>
            <w:tcW w:w="1679" w:type="dxa"/>
            <w:tcBorders>
              <w:top w:val="nil"/>
              <w:left w:val="nil"/>
              <w:bottom w:val="single" w:sz="4" w:space="0" w:color="auto"/>
              <w:right w:val="single" w:sz="4" w:space="0" w:color="auto"/>
            </w:tcBorders>
            <w:shd w:val="clear" w:color="auto" w:fill="auto"/>
            <w:noWrap/>
            <w:vAlign w:val="bottom"/>
            <w:hideMark/>
          </w:tcPr>
          <w:p w14:paraId="245A88E3"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7,0%</w:t>
            </w:r>
          </w:p>
        </w:tc>
        <w:tc>
          <w:tcPr>
            <w:tcW w:w="1977" w:type="dxa"/>
            <w:tcBorders>
              <w:top w:val="nil"/>
              <w:left w:val="nil"/>
              <w:bottom w:val="single" w:sz="4" w:space="0" w:color="auto"/>
              <w:right w:val="single" w:sz="4" w:space="0" w:color="auto"/>
            </w:tcBorders>
            <w:shd w:val="clear" w:color="auto" w:fill="auto"/>
            <w:noWrap/>
            <w:vAlign w:val="bottom"/>
          </w:tcPr>
          <w:p w14:paraId="40422DE1" w14:textId="77777777" w:rsidR="00F3141D" w:rsidRPr="0036799C" w:rsidRDefault="00F3141D" w:rsidP="00570AEE">
            <w:pPr>
              <w:spacing w:after="0" w:line="240" w:lineRule="auto"/>
              <w:jc w:val="center"/>
              <w:rPr>
                <w:rFonts w:ascii="Times New Roman" w:eastAsia="Times New Roman" w:hAnsi="Times New Roman" w:cs="Times New Roman"/>
              </w:rPr>
            </w:pPr>
            <w:r w:rsidRPr="0036799C">
              <w:rPr>
                <w:rFonts w:ascii="Times New Roman" w:eastAsia="Times New Roman" w:hAnsi="Times New Roman" w:cs="Times New Roman"/>
              </w:rPr>
              <w:t>8,7%</w:t>
            </w:r>
          </w:p>
        </w:tc>
      </w:tr>
    </w:tbl>
    <w:p w14:paraId="444C7DC3" w14:textId="77777777" w:rsidR="00F3141D" w:rsidRPr="0036799C" w:rsidRDefault="00F3141D" w:rsidP="003773BF">
      <w:pPr>
        <w:pStyle w:val="ab"/>
        <w:ind w:firstLine="709"/>
        <w:jc w:val="both"/>
        <w:rPr>
          <w:rFonts w:ascii="Times New Roman" w:eastAsia="Times New Roman" w:hAnsi="Times New Roman" w:cs="Times New Roman"/>
          <w:sz w:val="28"/>
          <w:szCs w:val="28"/>
          <w:lang w:eastAsia="ru-RU"/>
        </w:rPr>
      </w:pPr>
    </w:p>
    <w:p w14:paraId="45816906"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ab/>
        <w:t xml:space="preserve">Показатель </w:t>
      </w:r>
      <w:r w:rsidRPr="0036799C">
        <w:rPr>
          <w:rFonts w:ascii="Times New Roman" w:eastAsia="Times New Roman" w:hAnsi="Times New Roman" w:cs="Times New Roman"/>
          <w:b/>
          <w:sz w:val="28"/>
          <w:szCs w:val="28"/>
        </w:rPr>
        <w:t>EBITDA</w:t>
      </w:r>
      <w:r w:rsidRPr="0036799C">
        <w:rPr>
          <w:rFonts w:ascii="Times New Roman" w:eastAsia="Times New Roman" w:hAnsi="Times New Roman" w:cs="Times New Roman"/>
          <w:sz w:val="28"/>
          <w:szCs w:val="28"/>
        </w:rPr>
        <w:t xml:space="preserve"> в 2023г. составил 17 332 156 </w:t>
      </w:r>
      <w:proofErr w:type="spellStart"/>
      <w:r w:rsidRPr="0036799C">
        <w:rPr>
          <w:rFonts w:ascii="Times New Roman" w:eastAsia="Times New Roman" w:hAnsi="Times New Roman" w:cs="Times New Roman"/>
          <w:sz w:val="28"/>
          <w:szCs w:val="28"/>
        </w:rPr>
        <w:t>тыс.тенге</w:t>
      </w:r>
      <w:proofErr w:type="spellEnd"/>
      <w:r w:rsidRPr="0036799C">
        <w:rPr>
          <w:rFonts w:ascii="Times New Roman" w:eastAsia="Times New Roman" w:hAnsi="Times New Roman" w:cs="Times New Roman"/>
          <w:sz w:val="28"/>
          <w:szCs w:val="28"/>
        </w:rPr>
        <w:t xml:space="preserve"> с увеличением по отношению к 2022г. на 18% и по отношению к 2021г. на 24%. </w:t>
      </w:r>
    </w:p>
    <w:p w14:paraId="10A6D417"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ab/>
        <w:t xml:space="preserve">Показатель </w:t>
      </w:r>
      <w:r w:rsidRPr="0036799C">
        <w:rPr>
          <w:rFonts w:ascii="Times New Roman" w:eastAsia="Times New Roman" w:hAnsi="Times New Roman" w:cs="Times New Roman"/>
          <w:b/>
          <w:sz w:val="28"/>
          <w:szCs w:val="28"/>
        </w:rPr>
        <w:t xml:space="preserve">EBITDA </w:t>
      </w:r>
      <w:proofErr w:type="spellStart"/>
      <w:r w:rsidRPr="0036799C">
        <w:rPr>
          <w:rFonts w:ascii="Times New Roman" w:eastAsia="Times New Roman" w:hAnsi="Times New Roman" w:cs="Times New Roman"/>
          <w:b/>
          <w:sz w:val="28"/>
          <w:szCs w:val="28"/>
        </w:rPr>
        <w:t>margin</w:t>
      </w:r>
      <w:proofErr w:type="spellEnd"/>
      <w:r w:rsidRPr="0036799C">
        <w:rPr>
          <w:rFonts w:ascii="Times New Roman" w:eastAsia="Times New Roman" w:hAnsi="Times New Roman" w:cs="Times New Roman"/>
          <w:sz w:val="28"/>
          <w:szCs w:val="28"/>
        </w:rPr>
        <w:t xml:space="preserve"> по итогам 2023г. составил 26% со снижением к 2022г. на 6% и к 2021г. на 15%. Показатель определяется как отношение прибыли до вычета расходов на выплату процентов, налогов и амортизационных отчислений (EBITDA) (рост к 2022г. - 18%, к 2021г. – 24%) к доходам от реализации продукции и оказания услуг (рост к 2022г. 26%, к 2021г. – 45%). </w:t>
      </w:r>
    </w:p>
    <w:p w14:paraId="6B231FB7" w14:textId="77777777" w:rsidR="00F3141D" w:rsidRPr="0036799C"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ab/>
        <w:t xml:space="preserve">Показатель </w:t>
      </w:r>
      <w:r w:rsidRPr="0036799C">
        <w:rPr>
          <w:rFonts w:ascii="Times New Roman" w:eastAsia="Times New Roman" w:hAnsi="Times New Roman" w:cs="Times New Roman"/>
          <w:b/>
          <w:sz w:val="28"/>
          <w:szCs w:val="28"/>
        </w:rPr>
        <w:t>Рентабельность деятельности,</w:t>
      </w:r>
      <w:r w:rsidRPr="0036799C">
        <w:rPr>
          <w:rFonts w:ascii="Times New Roman" w:eastAsia="Times New Roman" w:hAnsi="Times New Roman" w:cs="Times New Roman"/>
          <w:sz w:val="28"/>
          <w:szCs w:val="28"/>
        </w:rPr>
        <w:t xml:space="preserve"> определяемый как отношение прибыли к расходам, по итогам 2023 года составил 8,7%, что по отношению к показателю 2022г. выше на 24%, к 2021г. выше на 29%.</w:t>
      </w:r>
    </w:p>
    <w:p w14:paraId="3D849383" w14:textId="77777777" w:rsidR="00F3141D" w:rsidRDefault="00F3141D"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Изменение указанных показателей в 2023 году в сравнении с показателями 2022 года связано с увеличением в 2023 году объемов передачи электроэнергии и тарифа на передачу электроэнергии.</w:t>
      </w:r>
    </w:p>
    <w:p w14:paraId="221BCEF3" w14:textId="77777777" w:rsidR="008264B4" w:rsidRDefault="00046D04" w:rsidP="003773B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1FDF0943" w14:textId="77777777" w:rsidR="008264B4" w:rsidRDefault="008264B4">
      <w:pPr>
        <w:rPr>
          <w:rFonts w:ascii="Times New Roman" w:hAnsi="Times New Roman" w:cs="Times New Roman"/>
          <w:b/>
          <w:sz w:val="28"/>
          <w:szCs w:val="28"/>
        </w:rPr>
      </w:pPr>
      <w:r>
        <w:rPr>
          <w:rFonts w:ascii="Times New Roman" w:hAnsi="Times New Roman" w:cs="Times New Roman"/>
          <w:b/>
          <w:sz w:val="28"/>
          <w:szCs w:val="28"/>
        </w:rPr>
        <w:br w:type="page"/>
      </w:r>
    </w:p>
    <w:p w14:paraId="4A72FFAB" w14:textId="77777777" w:rsidR="00B41234" w:rsidRDefault="00B41234" w:rsidP="003773BF">
      <w:pPr>
        <w:spacing w:after="0" w:line="240" w:lineRule="auto"/>
        <w:jc w:val="both"/>
        <w:rPr>
          <w:rFonts w:ascii="Times New Roman" w:hAnsi="Times New Roman" w:cs="Times New Roman"/>
          <w:b/>
          <w:sz w:val="28"/>
          <w:szCs w:val="28"/>
        </w:rPr>
      </w:pPr>
    </w:p>
    <w:p w14:paraId="38C72308" w14:textId="77777777" w:rsidR="00057FA5" w:rsidRPr="00B51138" w:rsidRDefault="001C4C26" w:rsidP="00172E7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IV</w:t>
      </w:r>
      <w:r w:rsidR="00046D04">
        <w:rPr>
          <w:rFonts w:ascii="Times New Roman" w:hAnsi="Times New Roman" w:cs="Times New Roman"/>
          <w:b/>
          <w:sz w:val="28"/>
          <w:szCs w:val="28"/>
        </w:rPr>
        <w:t>.</w:t>
      </w:r>
      <w:r w:rsidR="00D576A9" w:rsidRPr="00B51138">
        <w:rPr>
          <w:rFonts w:ascii="Times New Roman" w:hAnsi="Times New Roman" w:cs="Times New Roman"/>
          <w:b/>
          <w:sz w:val="28"/>
          <w:szCs w:val="28"/>
        </w:rPr>
        <w:t xml:space="preserve"> </w:t>
      </w:r>
      <w:r w:rsidR="00057FA5" w:rsidRPr="00B51138">
        <w:rPr>
          <w:rFonts w:ascii="Times New Roman" w:hAnsi="Times New Roman" w:cs="Times New Roman"/>
          <w:b/>
          <w:sz w:val="28"/>
          <w:szCs w:val="28"/>
        </w:rPr>
        <w:t>УПРАВЛЕНИЕ РИСКАМИ</w:t>
      </w:r>
      <w:r w:rsidR="00270FEF">
        <w:rPr>
          <w:rFonts w:ascii="Times New Roman" w:hAnsi="Times New Roman" w:cs="Times New Roman"/>
          <w:b/>
          <w:sz w:val="28"/>
          <w:szCs w:val="28"/>
        </w:rPr>
        <w:t>.</w:t>
      </w:r>
    </w:p>
    <w:p w14:paraId="4A97B090" w14:textId="77777777" w:rsidR="00CE0159" w:rsidRPr="00B51138" w:rsidRDefault="007E4C82" w:rsidP="00172E7B">
      <w:pPr>
        <w:tabs>
          <w:tab w:val="left" w:pos="709"/>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4.1 </w:t>
      </w:r>
      <w:r w:rsidR="00057FA5" w:rsidRPr="00B51138">
        <w:rPr>
          <w:rFonts w:ascii="Times New Roman" w:hAnsi="Times New Roman" w:cs="Times New Roman"/>
          <w:b/>
          <w:sz w:val="28"/>
          <w:szCs w:val="28"/>
        </w:rPr>
        <w:t>ОРГАНИЗАЦИЯ СИСТЕМЫ УПРАВЛЕНИЯ РИСКАМИ</w:t>
      </w:r>
      <w:r w:rsidR="00A757A0" w:rsidRPr="00B51138">
        <w:rPr>
          <w:rFonts w:ascii="Times New Roman" w:hAnsi="Times New Roman" w:cs="Times New Roman"/>
          <w:b/>
          <w:sz w:val="28"/>
          <w:szCs w:val="28"/>
        </w:rPr>
        <w:t xml:space="preserve"> И СИТЕМЫ ВНУТРЕННЕГО КОНТРОЛЯ</w:t>
      </w:r>
    </w:p>
    <w:p w14:paraId="385D692B" w14:textId="77777777" w:rsidR="00057FA5" w:rsidRPr="00B51138" w:rsidRDefault="00057FA5"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Общество осознает важность процесса управления рисками</w:t>
      </w:r>
      <w:r w:rsidR="006D766B" w:rsidRPr="00B51138">
        <w:rPr>
          <w:rFonts w:ascii="Times New Roman" w:hAnsi="Times New Roman" w:cs="Times New Roman"/>
          <w:sz w:val="28"/>
          <w:szCs w:val="28"/>
        </w:rPr>
        <w:t>,</w:t>
      </w:r>
      <w:r w:rsidRPr="00B51138">
        <w:rPr>
          <w:rFonts w:ascii="Times New Roman" w:hAnsi="Times New Roman" w:cs="Times New Roman"/>
          <w:sz w:val="28"/>
          <w:szCs w:val="28"/>
        </w:rPr>
        <w:t xml:space="preserve"> как ключевого компонента системы корпоративного управления, направленного на своевременную идентификацию и управление потенциальными рисками, которые могут негативно повлиять на финансовую устойчивость и репутацию Общества.</w:t>
      </w:r>
    </w:p>
    <w:p w14:paraId="72985CD3" w14:textId="77777777" w:rsidR="00057FA5" w:rsidRPr="00B51138" w:rsidRDefault="00057FA5"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Деятельность Общества характеризуется наличием объективных угроз и проблем, связанных с высокой степенью морального и физического износа оборудования, наличием низко</w:t>
      </w:r>
      <w:r w:rsidR="00F738D3" w:rsidRPr="00B51138">
        <w:rPr>
          <w:rFonts w:ascii="Times New Roman" w:hAnsi="Times New Roman" w:cs="Times New Roman"/>
          <w:sz w:val="28"/>
          <w:szCs w:val="28"/>
        </w:rPr>
        <w:t xml:space="preserve"> </w:t>
      </w:r>
      <w:r w:rsidRPr="00B51138">
        <w:rPr>
          <w:rFonts w:ascii="Times New Roman" w:hAnsi="Times New Roman" w:cs="Times New Roman"/>
          <w:sz w:val="28"/>
          <w:szCs w:val="28"/>
        </w:rPr>
        <w:t>рентабельных активов, ростом цен на энергоносители, ужесточением экологических требований, неблагоприятной законодательной базой в электроэнергетике и др.</w:t>
      </w:r>
    </w:p>
    <w:p w14:paraId="5A2E126C" w14:textId="77777777" w:rsidR="006D766B" w:rsidRPr="00B51138" w:rsidRDefault="00057FA5"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Действующая система управления рисками Общества предусматривает поэтапный процесс выявления рисков, их причин и последствий, ранжирование по вероятности, последствиям и времени воздействия, определения владельцев и разработки мероприятий. </w:t>
      </w:r>
      <w:r w:rsidR="006D766B" w:rsidRPr="00B51138">
        <w:rPr>
          <w:rFonts w:ascii="Times New Roman" w:hAnsi="Times New Roman" w:cs="Times New Roman"/>
          <w:sz w:val="28"/>
          <w:szCs w:val="28"/>
        </w:rPr>
        <w:t>В</w:t>
      </w:r>
      <w:r w:rsidR="00500C2C" w:rsidRPr="00B51138">
        <w:rPr>
          <w:rFonts w:ascii="Times New Roman" w:hAnsi="Times New Roman" w:cs="Times New Roman"/>
          <w:sz w:val="28"/>
          <w:szCs w:val="28"/>
        </w:rPr>
        <w:t xml:space="preserve"> Обществе действует Комитет по управлению рисками, который является </w:t>
      </w:r>
      <w:r w:rsidR="006D766B" w:rsidRPr="00B51138">
        <w:rPr>
          <w:rFonts w:ascii="Times New Roman" w:hAnsi="Times New Roman" w:cs="Times New Roman"/>
          <w:sz w:val="28"/>
          <w:szCs w:val="28"/>
        </w:rPr>
        <w:t>консультативно–</w:t>
      </w:r>
      <w:r w:rsidR="00F738D3" w:rsidRPr="00B51138">
        <w:rPr>
          <w:rFonts w:ascii="Times New Roman" w:hAnsi="Times New Roman" w:cs="Times New Roman"/>
          <w:sz w:val="28"/>
          <w:szCs w:val="28"/>
        </w:rPr>
        <w:t>совещательным органом при Правлении, также функцион</w:t>
      </w:r>
      <w:r w:rsidR="00036F9F">
        <w:rPr>
          <w:rFonts w:ascii="Times New Roman" w:hAnsi="Times New Roman" w:cs="Times New Roman"/>
          <w:sz w:val="28"/>
          <w:szCs w:val="28"/>
        </w:rPr>
        <w:t xml:space="preserve">ирует структурное подразделение </w:t>
      </w:r>
      <w:r w:rsidR="00F738D3" w:rsidRPr="00B51138">
        <w:rPr>
          <w:rFonts w:ascii="Times New Roman" w:hAnsi="Times New Roman" w:cs="Times New Roman"/>
          <w:sz w:val="28"/>
          <w:szCs w:val="28"/>
        </w:rPr>
        <w:t>«Управление корпоративного развития»</w:t>
      </w:r>
      <w:r w:rsidR="00036F9F">
        <w:rPr>
          <w:rFonts w:ascii="Times New Roman" w:hAnsi="Times New Roman" w:cs="Times New Roman"/>
          <w:sz w:val="28"/>
          <w:szCs w:val="28"/>
        </w:rPr>
        <w:t>,</w:t>
      </w:r>
      <w:r w:rsidR="00F738D3" w:rsidRPr="00B51138">
        <w:rPr>
          <w:rFonts w:ascii="Times New Roman" w:hAnsi="Times New Roman" w:cs="Times New Roman"/>
          <w:sz w:val="28"/>
          <w:szCs w:val="28"/>
        </w:rPr>
        <w:t xml:space="preserve"> ос</w:t>
      </w:r>
      <w:r w:rsidR="006D766B" w:rsidRPr="00B51138">
        <w:rPr>
          <w:rFonts w:ascii="Times New Roman" w:hAnsi="Times New Roman" w:cs="Times New Roman"/>
          <w:sz w:val="28"/>
          <w:szCs w:val="28"/>
        </w:rPr>
        <w:t xml:space="preserve">уществляющее управление рисками. </w:t>
      </w:r>
    </w:p>
    <w:p w14:paraId="3485982B" w14:textId="77777777" w:rsidR="00057FA5" w:rsidRDefault="00057FA5"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В рамках внедрения системы управления рисками в Обществе была проведена работа по идентификации рисков Общества. По результатам идентификации был разработан Регистр рисков, </w:t>
      </w:r>
      <w:r w:rsidR="009863D0" w:rsidRPr="00B51138">
        <w:rPr>
          <w:rFonts w:ascii="Times New Roman" w:hAnsi="Times New Roman" w:cs="Times New Roman"/>
          <w:sz w:val="28"/>
          <w:szCs w:val="28"/>
        </w:rPr>
        <w:t>утвержд</w:t>
      </w:r>
      <w:r w:rsidR="00036F9F">
        <w:rPr>
          <w:rFonts w:ascii="Times New Roman" w:hAnsi="Times New Roman" w:cs="Times New Roman"/>
          <w:sz w:val="28"/>
          <w:szCs w:val="28"/>
        </w:rPr>
        <w:t>ё</w:t>
      </w:r>
      <w:r w:rsidR="009863D0" w:rsidRPr="00B51138">
        <w:rPr>
          <w:rFonts w:ascii="Times New Roman" w:hAnsi="Times New Roman" w:cs="Times New Roman"/>
          <w:sz w:val="28"/>
          <w:szCs w:val="28"/>
        </w:rPr>
        <w:t>нный</w:t>
      </w:r>
      <w:r w:rsidR="00F738D3" w:rsidRPr="00B51138">
        <w:rPr>
          <w:rFonts w:ascii="Times New Roman" w:hAnsi="Times New Roman" w:cs="Times New Roman"/>
          <w:sz w:val="28"/>
          <w:szCs w:val="28"/>
        </w:rPr>
        <w:t xml:space="preserve"> Советом директоров Общества. </w:t>
      </w:r>
    </w:p>
    <w:p w14:paraId="042B88C9" w14:textId="77777777" w:rsidR="004B4F87" w:rsidRPr="00AB0DDC" w:rsidRDefault="00B34B08" w:rsidP="003773BF">
      <w:pPr>
        <w:spacing w:after="0" w:line="240" w:lineRule="auto"/>
        <w:ind w:firstLine="709"/>
        <w:jc w:val="both"/>
        <w:rPr>
          <w:rFonts w:ascii="Times New Roman" w:hAnsi="Times New Roman" w:cs="Times New Roman"/>
          <w:color w:val="000000" w:themeColor="text1"/>
          <w:sz w:val="28"/>
          <w:szCs w:val="28"/>
        </w:rPr>
      </w:pPr>
      <w:r w:rsidRPr="00AB0DDC">
        <w:rPr>
          <w:rFonts w:ascii="Times New Roman" w:hAnsi="Times New Roman" w:cs="Times New Roman"/>
          <w:color w:val="000000" w:themeColor="text1"/>
          <w:sz w:val="28"/>
          <w:szCs w:val="28"/>
        </w:rPr>
        <w:t>В Регистр рисков вошло 18 значимых для Общества рисков, из которых стратегических</w:t>
      </w:r>
      <w:r w:rsidR="00036F9F">
        <w:rPr>
          <w:rFonts w:ascii="Times New Roman" w:hAnsi="Times New Roman" w:cs="Times New Roman"/>
          <w:color w:val="000000" w:themeColor="text1"/>
          <w:sz w:val="28"/>
          <w:szCs w:val="28"/>
        </w:rPr>
        <w:t xml:space="preserve"> </w:t>
      </w:r>
      <w:r w:rsidRPr="00AB0DDC">
        <w:rPr>
          <w:rFonts w:ascii="Times New Roman" w:hAnsi="Times New Roman" w:cs="Times New Roman"/>
          <w:color w:val="000000" w:themeColor="text1"/>
          <w:sz w:val="28"/>
          <w:szCs w:val="28"/>
        </w:rPr>
        <w:t>6, финансовых</w:t>
      </w:r>
      <w:r w:rsidR="00036F9F">
        <w:rPr>
          <w:rFonts w:ascii="Times New Roman" w:hAnsi="Times New Roman" w:cs="Times New Roman"/>
          <w:color w:val="000000" w:themeColor="text1"/>
          <w:sz w:val="28"/>
          <w:szCs w:val="28"/>
        </w:rPr>
        <w:t xml:space="preserve"> </w:t>
      </w:r>
      <w:r w:rsidRPr="00AB0DDC">
        <w:rPr>
          <w:rFonts w:ascii="Times New Roman" w:hAnsi="Times New Roman" w:cs="Times New Roman"/>
          <w:color w:val="000000" w:themeColor="text1"/>
          <w:sz w:val="28"/>
          <w:szCs w:val="28"/>
        </w:rPr>
        <w:t>3 операционных</w:t>
      </w:r>
      <w:r w:rsidR="00036F9F">
        <w:rPr>
          <w:rFonts w:ascii="Times New Roman" w:hAnsi="Times New Roman" w:cs="Times New Roman"/>
          <w:color w:val="000000" w:themeColor="text1"/>
          <w:sz w:val="28"/>
          <w:szCs w:val="28"/>
        </w:rPr>
        <w:t xml:space="preserve"> </w:t>
      </w:r>
      <w:r w:rsidRPr="00AB0DDC">
        <w:rPr>
          <w:rFonts w:ascii="Times New Roman" w:hAnsi="Times New Roman" w:cs="Times New Roman"/>
          <w:color w:val="000000" w:themeColor="text1"/>
          <w:sz w:val="28"/>
          <w:szCs w:val="28"/>
        </w:rPr>
        <w:t>7, правовых</w:t>
      </w:r>
      <w:r w:rsidR="00036F9F">
        <w:rPr>
          <w:rFonts w:ascii="Times New Roman" w:hAnsi="Times New Roman" w:cs="Times New Roman"/>
          <w:color w:val="000000" w:themeColor="text1"/>
          <w:sz w:val="28"/>
          <w:szCs w:val="28"/>
        </w:rPr>
        <w:t xml:space="preserve"> </w:t>
      </w:r>
      <w:r w:rsidRPr="00AB0DDC">
        <w:rPr>
          <w:rFonts w:ascii="Times New Roman" w:hAnsi="Times New Roman" w:cs="Times New Roman"/>
          <w:color w:val="000000" w:themeColor="text1"/>
          <w:sz w:val="28"/>
          <w:szCs w:val="28"/>
        </w:rPr>
        <w:t>2.</w:t>
      </w:r>
    </w:p>
    <w:p w14:paraId="152B2E5C" w14:textId="77777777" w:rsidR="00C54BA9" w:rsidRPr="00B51138" w:rsidRDefault="006D766B"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w:t>
      </w:r>
      <w:r w:rsidR="00C54BA9" w:rsidRPr="00B51138">
        <w:rPr>
          <w:rFonts w:ascii="Times New Roman" w:hAnsi="Times New Roman" w:cs="Times New Roman"/>
          <w:sz w:val="28"/>
          <w:szCs w:val="28"/>
        </w:rPr>
        <w:t>На основе Регистра рисков е</w:t>
      </w:r>
      <w:r w:rsidRPr="00B51138">
        <w:rPr>
          <w:rFonts w:ascii="Times New Roman" w:hAnsi="Times New Roman" w:cs="Times New Roman"/>
          <w:sz w:val="28"/>
          <w:szCs w:val="28"/>
        </w:rPr>
        <w:t xml:space="preserve">жеквартально </w:t>
      </w:r>
      <w:r w:rsidR="008154AB" w:rsidRPr="00B51138">
        <w:rPr>
          <w:rFonts w:ascii="Times New Roman" w:hAnsi="Times New Roman" w:cs="Times New Roman"/>
          <w:sz w:val="28"/>
          <w:szCs w:val="28"/>
        </w:rPr>
        <w:t xml:space="preserve">направляется </w:t>
      </w:r>
      <w:r w:rsidR="009863D0" w:rsidRPr="00B51138">
        <w:rPr>
          <w:rFonts w:ascii="Times New Roman" w:hAnsi="Times New Roman" w:cs="Times New Roman"/>
          <w:sz w:val="28"/>
          <w:szCs w:val="28"/>
        </w:rPr>
        <w:t>отч</w:t>
      </w:r>
      <w:r w:rsidR="00036F9F">
        <w:rPr>
          <w:rFonts w:ascii="Times New Roman" w:hAnsi="Times New Roman" w:cs="Times New Roman"/>
          <w:sz w:val="28"/>
          <w:szCs w:val="28"/>
        </w:rPr>
        <w:t>ё</w:t>
      </w:r>
      <w:r w:rsidR="009863D0" w:rsidRPr="00B51138">
        <w:rPr>
          <w:rFonts w:ascii="Times New Roman" w:hAnsi="Times New Roman" w:cs="Times New Roman"/>
          <w:sz w:val="28"/>
          <w:szCs w:val="28"/>
        </w:rPr>
        <w:t>т</w:t>
      </w:r>
      <w:r w:rsidRPr="00B51138">
        <w:rPr>
          <w:rFonts w:ascii="Times New Roman" w:hAnsi="Times New Roman" w:cs="Times New Roman"/>
          <w:sz w:val="28"/>
          <w:szCs w:val="28"/>
        </w:rPr>
        <w:t xml:space="preserve"> по управлению рисками с описанием и анализом ключевых рисков, а также сведениями по реализации планов и программ по минимизации рисков Общества</w:t>
      </w:r>
      <w:r w:rsidR="00C54BA9" w:rsidRPr="00B51138">
        <w:rPr>
          <w:rFonts w:ascii="Times New Roman" w:hAnsi="Times New Roman" w:cs="Times New Roman"/>
          <w:sz w:val="28"/>
          <w:szCs w:val="28"/>
        </w:rPr>
        <w:t xml:space="preserve"> Совету директоров Общества. Также ежегодно утверждается План мероприятий по совершенствованию корпоративной системы управления рисками (КСУР)</w:t>
      </w:r>
      <w:r w:rsidR="00AD52A3" w:rsidRPr="00B51138">
        <w:rPr>
          <w:rFonts w:ascii="Times New Roman" w:hAnsi="Times New Roman" w:cs="Times New Roman"/>
          <w:sz w:val="28"/>
          <w:szCs w:val="28"/>
        </w:rPr>
        <w:t>, План мероприятий по повышению риск-культуры</w:t>
      </w:r>
      <w:r w:rsidR="00C54BA9" w:rsidRPr="00B51138">
        <w:rPr>
          <w:rFonts w:ascii="Times New Roman" w:hAnsi="Times New Roman" w:cs="Times New Roman"/>
          <w:sz w:val="28"/>
          <w:szCs w:val="28"/>
        </w:rPr>
        <w:t xml:space="preserve"> и План мероприятий по совершенствованию системы внутреннего контроля (СВК) Общества. На основании этих планов на </w:t>
      </w:r>
      <w:r w:rsidR="00FA5F9F" w:rsidRPr="00B51138">
        <w:rPr>
          <w:rFonts w:ascii="Times New Roman" w:hAnsi="Times New Roman" w:cs="Times New Roman"/>
          <w:sz w:val="28"/>
          <w:szCs w:val="28"/>
        </w:rPr>
        <w:t xml:space="preserve">ежеквартальной </w:t>
      </w:r>
      <w:r w:rsidR="00C54BA9" w:rsidRPr="00B51138">
        <w:rPr>
          <w:rFonts w:ascii="Times New Roman" w:hAnsi="Times New Roman" w:cs="Times New Roman"/>
          <w:sz w:val="28"/>
          <w:szCs w:val="28"/>
        </w:rPr>
        <w:t xml:space="preserve">основе </w:t>
      </w:r>
      <w:r w:rsidR="00FA5F9F" w:rsidRPr="00B51138">
        <w:rPr>
          <w:rFonts w:ascii="Times New Roman" w:hAnsi="Times New Roman" w:cs="Times New Roman"/>
          <w:sz w:val="28"/>
          <w:szCs w:val="28"/>
        </w:rPr>
        <w:t xml:space="preserve">на рассмотрение </w:t>
      </w:r>
      <w:r w:rsidR="00C54BA9" w:rsidRPr="00B51138">
        <w:rPr>
          <w:rFonts w:ascii="Times New Roman" w:hAnsi="Times New Roman" w:cs="Times New Roman"/>
          <w:sz w:val="28"/>
          <w:szCs w:val="28"/>
        </w:rPr>
        <w:t>Совет</w:t>
      </w:r>
      <w:r w:rsidR="00FA5F9F" w:rsidRPr="00B51138">
        <w:rPr>
          <w:rFonts w:ascii="Times New Roman" w:hAnsi="Times New Roman" w:cs="Times New Roman"/>
          <w:sz w:val="28"/>
          <w:szCs w:val="28"/>
        </w:rPr>
        <w:t>а</w:t>
      </w:r>
      <w:r w:rsidR="00C54BA9" w:rsidRPr="00B51138">
        <w:rPr>
          <w:rFonts w:ascii="Times New Roman" w:hAnsi="Times New Roman" w:cs="Times New Roman"/>
          <w:sz w:val="28"/>
          <w:szCs w:val="28"/>
        </w:rPr>
        <w:t xml:space="preserve"> директоров Общества</w:t>
      </w:r>
      <w:r w:rsidR="00FA5F9F" w:rsidRPr="00B51138">
        <w:rPr>
          <w:rFonts w:ascii="Times New Roman" w:hAnsi="Times New Roman" w:cs="Times New Roman"/>
          <w:sz w:val="28"/>
          <w:szCs w:val="28"/>
        </w:rPr>
        <w:t xml:space="preserve"> вносится </w:t>
      </w:r>
      <w:r w:rsidR="0012736D" w:rsidRPr="00B51138">
        <w:rPr>
          <w:rFonts w:ascii="Times New Roman" w:hAnsi="Times New Roman" w:cs="Times New Roman"/>
          <w:sz w:val="28"/>
          <w:szCs w:val="28"/>
        </w:rPr>
        <w:t>отч</w:t>
      </w:r>
      <w:r w:rsidR="00036F9F">
        <w:rPr>
          <w:rFonts w:ascii="Times New Roman" w:hAnsi="Times New Roman" w:cs="Times New Roman"/>
          <w:sz w:val="28"/>
          <w:szCs w:val="28"/>
        </w:rPr>
        <w:t>ёт</w:t>
      </w:r>
      <w:r w:rsidR="00FA5F9F" w:rsidRPr="00B51138">
        <w:rPr>
          <w:rFonts w:ascii="Times New Roman" w:hAnsi="Times New Roman" w:cs="Times New Roman"/>
          <w:sz w:val="28"/>
          <w:szCs w:val="28"/>
        </w:rPr>
        <w:t xml:space="preserve"> Общества</w:t>
      </w:r>
      <w:r w:rsidR="00C54BA9" w:rsidRPr="00B51138">
        <w:rPr>
          <w:rFonts w:ascii="Times New Roman" w:hAnsi="Times New Roman" w:cs="Times New Roman"/>
          <w:sz w:val="28"/>
          <w:szCs w:val="28"/>
        </w:rPr>
        <w:t xml:space="preserve">.  </w:t>
      </w:r>
    </w:p>
    <w:p w14:paraId="349E40C3" w14:textId="77777777" w:rsidR="00057FA5" w:rsidRDefault="00057FA5" w:rsidP="003773BF">
      <w:pPr>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Система управления рисками Общества опирается на Политику управления рисками  АО «</w:t>
      </w:r>
      <w:proofErr w:type="spellStart"/>
      <w:r w:rsidRPr="00B51138">
        <w:rPr>
          <w:rFonts w:ascii="Times New Roman" w:hAnsi="Times New Roman" w:cs="Times New Roman"/>
          <w:sz w:val="28"/>
          <w:szCs w:val="28"/>
        </w:rPr>
        <w:t>Самрук</w:t>
      </w:r>
      <w:proofErr w:type="spellEnd"/>
      <w:r w:rsidRPr="00B51138">
        <w:rPr>
          <w:rFonts w:ascii="Times New Roman" w:hAnsi="Times New Roman" w:cs="Times New Roman"/>
          <w:sz w:val="28"/>
          <w:szCs w:val="28"/>
        </w:rPr>
        <w:t xml:space="preserve"> - </w:t>
      </w:r>
      <w:proofErr w:type="spellStart"/>
      <w:r w:rsidRPr="00B51138">
        <w:rPr>
          <w:rFonts w:ascii="Times New Roman" w:hAnsi="Times New Roman" w:cs="Times New Roman"/>
          <w:sz w:val="28"/>
          <w:szCs w:val="28"/>
        </w:rPr>
        <w:t>Энерго</w:t>
      </w:r>
      <w:proofErr w:type="spellEnd"/>
      <w:r w:rsidRPr="00B51138">
        <w:rPr>
          <w:rFonts w:ascii="Times New Roman" w:hAnsi="Times New Roman" w:cs="Times New Roman"/>
          <w:sz w:val="28"/>
          <w:szCs w:val="28"/>
        </w:rPr>
        <w:t>» и основана на</w:t>
      </w:r>
      <w:r w:rsidR="006D766B" w:rsidRPr="00B51138">
        <w:rPr>
          <w:rFonts w:ascii="Times New Roman" w:hAnsi="Times New Roman" w:cs="Times New Roman"/>
          <w:sz w:val="28"/>
          <w:szCs w:val="28"/>
        </w:rPr>
        <w:t xml:space="preserve"> следующих</w:t>
      </w:r>
      <w:r w:rsidRPr="00B51138">
        <w:rPr>
          <w:rFonts w:ascii="Times New Roman" w:hAnsi="Times New Roman" w:cs="Times New Roman"/>
          <w:sz w:val="28"/>
          <w:szCs w:val="28"/>
        </w:rPr>
        <w:t xml:space="preserve"> нормативных документах по управлению рисками, </w:t>
      </w:r>
      <w:r w:rsidR="0012736D" w:rsidRPr="00B51138">
        <w:rPr>
          <w:rFonts w:ascii="Times New Roman" w:hAnsi="Times New Roman" w:cs="Times New Roman"/>
          <w:sz w:val="28"/>
          <w:szCs w:val="28"/>
        </w:rPr>
        <w:t>утвержд</w:t>
      </w:r>
      <w:r w:rsidR="00036F9F">
        <w:rPr>
          <w:rFonts w:ascii="Times New Roman" w:hAnsi="Times New Roman" w:cs="Times New Roman"/>
          <w:sz w:val="28"/>
          <w:szCs w:val="28"/>
        </w:rPr>
        <w:t>ё</w:t>
      </w:r>
      <w:r w:rsidR="0012736D" w:rsidRPr="00B51138">
        <w:rPr>
          <w:rFonts w:ascii="Times New Roman" w:hAnsi="Times New Roman" w:cs="Times New Roman"/>
          <w:sz w:val="28"/>
          <w:szCs w:val="28"/>
        </w:rPr>
        <w:t>нных</w:t>
      </w:r>
      <w:r w:rsidRPr="00B51138">
        <w:rPr>
          <w:rFonts w:ascii="Times New Roman" w:hAnsi="Times New Roman" w:cs="Times New Roman"/>
          <w:sz w:val="28"/>
          <w:szCs w:val="28"/>
        </w:rPr>
        <w:t xml:space="preserve"> Советом директоров Общества: Политика по управлению рисками</w:t>
      </w:r>
      <w:r w:rsidR="000C1122" w:rsidRPr="00B51138">
        <w:rPr>
          <w:rFonts w:ascii="Times New Roman" w:hAnsi="Times New Roman" w:cs="Times New Roman"/>
          <w:sz w:val="28"/>
          <w:szCs w:val="28"/>
        </w:rPr>
        <w:t xml:space="preserve"> АО «Алатау </w:t>
      </w:r>
      <w:r w:rsidR="000C1122" w:rsidRPr="00842A90">
        <w:rPr>
          <w:rFonts w:ascii="Times New Roman" w:hAnsi="Times New Roman" w:cs="Times New Roman"/>
          <w:sz w:val="28"/>
          <w:szCs w:val="28"/>
        </w:rPr>
        <w:t>Жары</w:t>
      </w:r>
      <w:r w:rsidR="000C1122" w:rsidRPr="00842A90">
        <w:rPr>
          <w:rFonts w:ascii="Times New Roman" w:hAnsi="Times New Roman" w:cs="Times New Roman"/>
          <w:sz w:val="28"/>
          <w:szCs w:val="28"/>
          <w:lang w:val="kk-KZ"/>
        </w:rPr>
        <w:t xml:space="preserve">қ </w:t>
      </w:r>
      <w:proofErr w:type="spellStart"/>
      <w:r w:rsidR="00FA5F9F" w:rsidRPr="00842A90">
        <w:rPr>
          <w:rFonts w:ascii="Times New Roman" w:hAnsi="Times New Roman" w:cs="Times New Roman"/>
          <w:sz w:val="28"/>
          <w:szCs w:val="28"/>
        </w:rPr>
        <w:t>Компаниясы</w:t>
      </w:r>
      <w:proofErr w:type="spellEnd"/>
      <w:r w:rsidR="00FA5F9F" w:rsidRPr="00842A90">
        <w:rPr>
          <w:rFonts w:ascii="Times New Roman" w:hAnsi="Times New Roman" w:cs="Times New Roman"/>
          <w:sz w:val="28"/>
          <w:szCs w:val="28"/>
        </w:rPr>
        <w:t>»</w:t>
      </w:r>
      <w:r w:rsidRPr="00842A90">
        <w:rPr>
          <w:rFonts w:ascii="Times New Roman" w:hAnsi="Times New Roman" w:cs="Times New Roman"/>
          <w:sz w:val="28"/>
          <w:szCs w:val="28"/>
        </w:rPr>
        <w:t xml:space="preserve">, </w:t>
      </w:r>
      <w:r w:rsidR="00363B07" w:rsidRPr="00842A90">
        <w:rPr>
          <w:rFonts w:ascii="Times New Roman" w:hAnsi="Times New Roman" w:cs="Times New Roman"/>
          <w:sz w:val="28"/>
          <w:szCs w:val="28"/>
        </w:rPr>
        <w:t>П</w:t>
      </w:r>
      <w:r w:rsidRPr="00842A90">
        <w:rPr>
          <w:rFonts w:ascii="Times New Roman" w:hAnsi="Times New Roman" w:cs="Times New Roman"/>
          <w:sz w:val="28"/>
          <w:szCs w:val="28"/>
        </w:rPr>
        <w:t xml:space="preserve">равила идентификации и оценки рисков, </w:t>
      </w:r>
      <w:r w:rsidR="00556C6F">
        <w:rPr>
          <w:rFonts w:ascii="Times New Roman" w:hAnsi="Times New Roman" w:cs="Times New Roman"/>
          <w:sz w:val="28"/>
          <w:szCs w:val="28"/>
        </w:rPr>
        <w:t>М</w:t>
      </w:r>
      <w:r w:rsidRPr="00842A90">
        <w:rPr>
          <w:rFonts w:ascii="Times New Roman" w:hAnsi="Times New Roman" w:cs="Times New Roman"/>
          <w:sz w:val="28"/>
          <w:szCs w:val="28"/>
        </w:rPr>
        <w:t xml:space="preserve">етодика разработки ключевых рисковых показателей, </w:t>
      </w:r>
      <w:r w:rsidR="00556C6F" w:rsidRPr="00B7666E">
        <w:rPr>
          <w:rFonts w:ascii="Times New Roman" w:hAnsi="Times New Roman" w:cs="Times New Roman"/>
          <w:sz w:val="28"/>
          <w:szCs w:val="28"/>
        </w:rPr>
        <w:t>Правила</w:t>
      </w:r>
      <w:r w:rsidRPr="00B7666E">
        <w:rPr>
          <w:rFonts w:ascii="Times New Roman" w:hAnsi="Times New Roman" w:cs="Times New Roman"/>
          <w:sz w:val="28"/>
          <w:szCs w:val="28"/>
        </w:rPr>
        <w:t xml:space="preserve"> </w:t>
      </w:r>
      <w:r w:rsidRPr="00842A90">
        <w:rPr>
          <w:rFonts w:ascii="Times New Roman" w:hAnsi="Times New Roman" w:cs="Times New Roman"/>
          <w:sz w:val="28"/>
          <w:szCs w:val="28"/>
        </w:rPr>
        <w:t xml:space="preserve">по установлению лимитов по балансовым и </w:t>
      </w:r>
      <w:proofErr w:type="spellStart"/>
      <w:r w:rsidRPr="00842A90">
        <w:rPr>
          <w:rFonts w:ascii="Times New Roman" w:hAnsi="Times New Roman" w:cs="Times New Roman"/>
          <w:sz w:val="28"/>
          <w:szCs w:val="28"/>
        </w:rPr>
        <w:t>внебалансовым</w:t>
      </w:r>
      <w:proofErr w:type="spellEnd"/>
      <w:r w:rsidRPr="00842A90">
        <w:rPr>
          <w:rFonts w:ascii="Times New Roman" w:hAnsi="Times New Roman" w:cs="Times New Roman"/>
          <w:sz w:val="28"/>
          <w:szCs w:val="28"/>
        </w:rPr>
        <w:t xml:space="preserve"> обязательствам на банки-контрагенты, </w:t>
      </w:r>
      <w:r w:rsidR="00556C6F">
        <w:rPr>
          <w:rFonts w:ascii="Times New Roman" w:hAnsi="Times New Roman" w:cs="Times New Roman"/>
          <w:sz w:val="28"/>
          <w:szCs w:val="28"/>
        </w:rPr>
        <w:t>Р</w:t>
      </w:r>
      <w:r w:rsidRPr="00842A90">
        <w:rPr>
          <w:rFonts w:ascii="Times New Roman" w:hAnsi="Times New Roman" w:cs="Times New Roman"/>
          <w:sz w:val="28"/>
          <w:szCs w:val="28"/>
        </w:rPr>
        <w:t>егистр рисков, карта рисков, план мероприятий по управлению</w:t>
      </w:r>
      <w:r w:rsidR="001F2CE3" w:rsidRPr="00842A90">
        <w:rPr>
          <w:rFonts w:ascii="Times New Roman" w:hAnsi="Times New Roman" w:cs="Times New Roman"/>
          <w:sz w:val="28"/>
          <w:szCs w:val="28"/>
        </w:rPr>
        <w:t xml:space="preserve"> </w:t>
      </w:r>
      <w:r w:rsidRPr="00842A90">
        <w:rPr>
          <w:rFonts w:ascii="Times New Roman" w:hAnsi="Times New Roman" w:cs="Times New Roman"/>
          <w:sz w:val="28"/>
          <w:szCs w:val="28"/>
        </w:rPr>
        <w:t xml:space="preserve">ключевыми рисками, </w:t>
      </w:r>
      <w:r w:rsidR="00212647">
        <w:rPr>
          <w:rFonts w:ascii="Times New Roman" w:hAnsi="Times New Roman" w:cs="Times New Roman"/>
          <w:sz w:val="28"/>
          <w:szCs w:val="28"/>
        </w:rPr>
        <w:t>П</w:t>
      </w:r>
      <w:r w:rsidRPr="00842A90">
        <w:rPr>
          <w:rFonts w:ascii="Times New Roman" w:hAnsi="Times New Roman" w:cs="Times New Roman"/>
          <w:sz w:val="28"/>
          <w:szCs w:val="28"/>
        </w:rPr>
        <w:t xml:space="preserve">равила по управлению процентным риском, </w:t>
      </w:r>
      <w:r w:rsidR="00212647">
        <w:rPr>
          <w:rFonts w:ascii="Times New Roman" w:hAnsi="Times New Roman" w:cs="Times New Roman"/>
          <w:sz w:val="28"/>
          <w:szCs w:val="28"/>
        </w:rPr>
        <w:t>П</w:t>
      </w:r>
      <w:r w:rsidRPr="00842A90">
        <w:rPr>
          <w:rFonts w:ascii="Times New Roman" w:hAnsi="Times New Roman" w:cs="Times New Roman"/>
          <w:sz w:val="28"/>
          <w:szCs w:val="28"/>
        </w:rPr>
        <w:t>равила по</w:t>
      </w:r>
      <w:r w:rsidRPr="00B51138">
        <w:rPr>
          <w:rFonts w:ascii="Times New Roman" w:hAnsi="Times New Roman" w:cs="Times New Roman"/>
          <w:sz w:val="28"/>
          <w:szCs w:val="28"/>
        </w:rPr>
        <w:t xml:space="preserve"> управлению валютным риском, </w:t>
      </w:r>
      <w:r w:rsidR="00212647">
        <w:rPr>
          <w:rFonts w:ascii="Times New Roman" w:hAnsi="Times New Roman" w:cs="Times New Roman"/>
          <w:sz w:val="28"/>
          <w:szCs w:val="28"/>
        </w:rPr>
        <w:t>П</w:t>
      </w:r>
      <w:r w:rsidRPr="00B51138">
        <w:rPr>
          <w:rFonts w:ascii="Times New Roman" w:hAnsi="Times New Roman" w:cs="Times New Roman"/>
          <w:sz w:val="28"/>
          <w:szCs w:val="28"/>
        </w:rPr>
        <w:t xml:space="preserve">равила управления риском потери </w:t>
      </w:r>
      <w:r w:rsidR="00B361C9" w:rsidRPr="00B51138">
        <w:rPr>
          <w:rFonts w:ascii="Times New Roman" w:hAnsi="Times New Roman" w:cs="Times New Roman"/>
          <w:sz w:val="28"/>
          <w:szCs w:val="28"/>
        </w:rPr>
        <w:t xml:space="preserve"> </w:t>
      </w:r>
      <w:r w:rsidRPr="00B51138">
        <w:rPr>
          <w:rFonts w:ascii="Times New Roman" w:hAnsi="Times New Roman" w:cs="Times New Roman"/>
          <w:sz w:val="28"/>
          <w:szCs w:val="28"/>
        </w:rPr>
        <w:t>ликвидности.</w:t>
      </w:r>
      <w:r w:rsidR="006D766B" w:rsidRPr="00B51138">
        <w:rPr>
          <w:rFonts w:ascii="Times New Roman" w:hAnsi="Times New Roman" w:cs="Times New Roman"/>
          <w:sz w:val="28"/>
          <w:szCs w:val="28"/>
        </w:rPr>
        <w:t xml:space="preserve"> </w:t>
      </w:r>
    </w:p>
    <w:p w14:paraId="36273B4D" w14:textId="77777777" w:rsidR="00B41234" w:rsidRDefault="00B41234" w:rsidP="003773BF">
      <w:pPr>
        <w:tabs>
          <w:tab w:val="left" w:pos="709"/>
        </w:tabs>
        <w:spacing w:after="0" w:line="240" w:lineRule="auto"/>
        <w:ind w:firstLine="709"/>
        <w:jc w:val="both"/>
        <w:rPr>
          <w:rFonts w:ascii="Times New Roman" w:hAnsi="Times New Roman" w:cs="Times New Roman"/>
          <w:sz w:val="28"/>
          <w:szCs w:val="28"/>
        </w:rPr>
      </w:pPr>
    </w:p>
    <w:p w14:paraId="1A1AD73C" w14:textId="77777777" w:rsidR="008264B4" w:rsidRDefault="008264B4">
      <w:pPr>
        <w:rPr>
          <w:rFonts w:ascii="Times New Roman" w:hAnsi="Times New Roman" w:cs="Times New Roman"/>
          <w:sz w:val="28"/>
          <w:szCs w:val="28"/>
        </w:rPr>
      </w:pPr>
      <w:r>
        <w:rPr>
          <w:rFonts w:ascii="Times New Roman" w:hAnsi="Times New Roman" w:cs="Times New Roman"/>
          <w:sz w:val="28"/>
          <w:szCs w:val="28"/>
        </w:rPr>
        <w:br w:type="page"/>
      </w:r>
    </w:p>
    <w:p w14:paraId="12BFDF9B" w14:textId="77777777" w:rsidR="00B41234" w:rsidRDefault="00B41234" w:rsidP="00570AEE">
      <w:pPr>
        <w:tabs>
          <w:tab w:val="left" w:pos="709"/>
        </w:tabs>
        <w:spacing w:after="0" w:line="240" w:lineRule="auto"/>
        <w:jc w:val="center"/>
        <w:rPr>
          <w:rFonts w:ascii="Times New Roman" w:hAnsi="Times New Roman" w:cs="Times New Roman"/>
          <w:sz w:val="28"/>
          <w:szCs w:val="28"/>
        </w:rPr>
      </w:pPr>
    </w:p>
    <w:p w14:paraId="65F209BC" w14:textId="77777777" w:rsidR="009158FB" w:rsidRDefault="00637327" w:rsidP="00570AEE">
      <w:pPr>
        <w:spacing w:after="0" w:line="240" w:lineRule="auto"/>
        <w:jc w:val="center"/>
        <w:rPr>
          <w:rFonts w:ascii="Times New Roman" w:hAnsi="Times New Roman"/>
          <w:b/>
          <w:sz w:val="28"/>
          <w:szCs w:val="28"/>
        </w:rPr>
      </w:pPr>
      <w:r>
        <w:rPr>
          <w:rFonts w:ascii="Times New Roman" w:hAnsi="Times New Roman"/>
          <w:b/>
          <w:sz w:val="28"/>
          <w:szCs w:val="28"/>
        </w:rPr>
        <w:t xml:space="preserve">РАЗДЕЛ </w:t>
      </w:r>
      <w:r>
        <w:rPr>
          <w:rFonts w:ascii="Times New Roman" w:hAnsi="Times New Roman"/>
          <w:b/>
          <w:sz w:val="28"/>
          <w:szCs w:val="28"/>
          <w:lang w:val="en-US"/>
        </w:rPr>
        <w:t>V</w:t>
      </w:r>
      <w:r w:rsidR="00D576A9" w:rsidRPr="00B51138">
        <w:rPr>
          <w:rFonts w:ascii="Times New Roman" w:hAnsi="Times New Roman"/>
          <w:b/>
          <w:sz w:val="28"/>
          <w:szCs w:val="28"/>
        </w:rPr>
        <w:t>.</w:t>
      </w:r>
    </w:p>
    <w:p w14:paraId="116C55A1" w14:textId="77777777" w:rsidR="00057FA5" w:rsidRPr="00B51138" w:rsidRDefault="00057FA5" w:rsidP="00570AEE">
      <w:pPr>
        <w:spacing w:after="0" w:line="240" w:lineRule="auto"/>
        <w:jc w:val="center"/>
        <w:rPr>
          <w:rFonts w:ascii="Times New Roman" w:hAnsi="Times New Roman"/>
          <w:b/>
          <w:sz w:val="28"/>
          <w:szCs w:val="28"/>
        </w:rPr>
      </w:pPr>
      <w:r w:rsidRPr="00B51138">
        <w:rPr>
          <w:rFonts w:ascii="Times New Roman" w:hAnsi="Times New Roman"/>
          <w:b/>
          <w:sz w:val="28"/>
          <w:szCs w:val="28"/>
        </w:rPr>
        <w:t>СОЦИАЛЬНАЯ ОТВЕТСТВЕННОСТЬ И ЗАЩИТА ОКРУЖАЮЩЕЙ СРЕДЫ.</w:t>
      </w:r>
    </w:p>
    <w:p w14:paraId="041DBD49" w14:textId="77777777" w:rsidR="00343F93" w:rsidRDefault="00F14282" w:rsidP="00570AEE">
      <w:pPr>
        <w:spacing w:after="0" w:line="240" w:lineRule="auto"/>
        <w:jc w:val="center"/>
        <w:rPr>
          <w:rFonts w:ascii="Times New Roman" w:hAnsi="Times New Roman" w:cs="Times New Roman"/>
          <w:b/>
          <w:sz w:val="24"/>
          <w:szCs w:val="24"/>
        </w:rPr>
      </w:pPr>
      <w:r w:rsidRPr="00F14282">
        <w:rPr>
          <w:rFonts w:ascii="Times New Roman" w:hAnsi="Times New Roman" w:cs="Times New Roman"/>
          <w:b/>
          <w:sz w:val="24"/>
          <w:szCs w:val="24"/>
        </w:rPr>
        <w:t>5.1.</w:t>
      </w:r>
      <w:r w:rsidR="009E740F" w:rsidRPr="00F14282">
        <w:rPr>
          <w:rFonts w:ascii="Times New Roman" w:hAnsi="Times New Roman" w:cs="Times New Roman"/>
          <w:b/>
          <w:sz w:val="24"/>
          <w:szCs w:val="24"/>
        </w:rPr>
        <w:t xml:space="preserve"> </w:t>
      </w:r>
      <w:r w:rsidR="00751841" w:rsidRPr="00F14282">
        <w:rPr>
          <w:rFonts w:ascii="Times New Roman" w:hAnsi="Times New Roman" w:cs="Times New Roman"/>
          <w:b/>
          <w:sz w:val="24"/>
          <w:szCs w:val="24"/>
        </w:rPr>
        <w:t>СИСТЕМА ОРГАНИЗАЦИИ ТРУДА РАБОТНИКОВ ОБЩЕСТВА. УЧАСТИЕ В БЛАГОТВОРИТЕЛЬНЫХ И СОЦИАЛЬНЫХ</w:t>
      </w:r>
      <w:r w:rsidR="00980C9F" w:rsidRPr="00F14282">
        <w:rPr>
          <w:rFonts w:ascii="Times New Roman" w:hAnsi="Times New Roman" w:cs="Times New Roman"/>
          <w:b/>
          <w:sz w:val="24"/>
          <w:szCs w:val="24"/>
        </w:rPr>
        <w:t xml:space="preserve"> </w:t>
      </w:r>
      <w:r w:rsidR="00343F93" w:rsidRPr="00F14282">
        <w:rPr>
          <w:rFonts w:ascii="Times New Roman" w:hAnsi="Times New Roman" w:cs="Times New Roman"/>
          <w:b/>
          <w:sz w:val="24"/>
          <w:szCs w:val="24"/>
        </w:rPr>
        <w:t>ПРОЕКТАХ И МЕРОПРИЯТИЯХ</w:t>
      </w:r>
    </w:p>
    <w:p w14:paraId="03F34B0D" w14:textId="77777777" w:rsidR="005912F5" w:rsidRDefault="005912F5" w:rsidP="003773BF">
      <w:pPr>
        <w:spacing w:after="0" w:line="240" w:lineRule="auto"/>
        <w:ind w:firstLine="709"/>
        <w:jc w:val="both"/>
        <w:rPr>
          <w:rFonts w:ascii="Times New Roman" w:hAnsi="Times New Roman" w:cs="Times New Roman"/>
          <w:b/>
          <w:sz w:val="24"/>
          <w:szCs w:val="24"/>
        </w:rPr>
      </w:pPr>
    </w:p>
    <w:p w14:paraId="2792E7AC" w14:textId="7BCB27F5" w:rsidR="001D7AA3" w:rsidRPr="0036799C" w:rsidRDefault="001D7AA3"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Производственная структура Компании соответствует целям стоящим перед Компанией, а именно бесперебойной и качественной передачи электрической энергией потребителям </w:t>
      </w:r>
      <w:proofErr w:type="spellStart"/>
      <w:proofErr w:type="gramStart"/>
      <w:r w:rsidRPr="0036799C">
        <w:rPr>
          <w:rFonts w:ascii="Times New Roman" w:eastAsia="Times New Roman" w:hAnsi="Times New Roman" w:cs="Times New Roman"/>
          <w:sz w:val="28"/>
          <w:szCs w:val="28"/>
        </w:rPr>
        <w:t>г.Алматы</w:t>
      </w:r>
      <w:proofErr w:type="spellEnd"/>
      <w:r w:rsidRPr="0036799C">
        <w:rPr>
          <w:rFonts w:ascii="Times New Roman" w:eastAsia="Times New Roman" w:hAnsi="Times New Roman" w:cs="Times New Roman"/>
          <w:sz w:val="28"/>
          <w:szCs w:val="28"/>
        </w:rPr>
        <w:t xml:space="preserve">  и</w:t>
      </w:r>
      <w:proofErr w:type="gramEnd"/>
      <w:r w:rsidRPr="0036799C">
        <w:rPr>
          <w:rFonts w:ascii="Times New Roman" w:eastAsia="Times New Roman" w:hAnsi="Times New Roman" w:cs="Times New Roman"/>
          <w:sz w:val="28"/>
          <w:szCs w:val="28"/>
        </w:rPr>
        <w:t xml:space="preserve"> Алматинской области.</w:t>
      </w:r>
    </w:p>
    <w:p w14:paraId="49CE82EE" w14:textId="3BC8D649" w:rsidR="001D7AA3" w:rsidRPr="0036799C" w:rsidRDefault="001D7AA3"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В соответствии с целевой функцией Компании в его составе находится группа производственных структурных подразделений, осуществляющих непрерывный процесс передачи и распределения электроэнергии.</w:t>
      </w:r>
    </w:p>
    <w:p w14:paraId="1281CF50" w14:textId="22D175A1" w:rsidR="001D7AA3" w:rsidRPr="0036799C" w:rsidRDefault="001D7AA3"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В зависимости от конкретных задач и условий определены количество производственных структурных подразделений и состав их исполнителей. Величина их установлена с учетом возложенных функций на структурные подразделения, а также</w:t>
      </w:r>
      <w:r w:rsidR="00842A90">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rPr>
        <w:t>структура учитывает перспективы развития и совершенствования Компании.</w:t>
      </w:r>
    </w:p>
    <w:p w14:paraId="18FAE44A" w14:textId="589A636D" w:rsidR="001D7AA3" w:rsidRPr="0036799C" w:rsidRDefault="001D7AA3"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Производственная структура управления Компании разработана с учетом следующих условий:</w:t>
      </w:r>
    </w:p>
    <w:p w14:paraId="6C14B582" w14:textId="0F1CB1AB" w:rsidR="001D7AA3" w:rsidRPr="0036799C" w:rsidRDefault="001D7AA3"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Компания обеспечивает передачу, распределение электрической энергии потребителям, находящихся на обслуживаемой территории. Взаимоотношение между Компанией и потр</w:t>
      </w:r>
      <w:r w:rsidR="00DF3503">
        <w:rPr>
          <w:rFonts w:ascii="Times New Roman" w:eastAsia="Times New Roman" w:hAnsi="Times New Roman" w:cs="Times New Roman"/>
          <w:sz w:val="28"/>
          <w:szCs w:val="28"/>
        </w:rPr>
        <w:t>ебителями электрической энергии</w:t>
      </w:r>
      <w:r w:rsidRPr="0036799C">
        <w:rPr>
          <w:rFonts w:ascii="Times New Roman" w:eastAsia="Times New Roman" w:hAnsi="Times New Roman" w:cs="Times New Roman"/>
          <w:sz w:val="28"/>
          <w:szCs w:val="28"/>
        </w:rPr>
        <w:t xml:space="preserve"> регулируется </w:t>
      </w:r>
      <w:proofErr w:type="gramStart"/>
      <w:r w:rsidRPr="0036799C">
        <w:rPr>
          <w:rFonts w:ascii="Times New Roman" w:eastAsia="Times New Roman" w:hAnsi="Times New Roman" w:cs="Times New Roman"/>
          <w:sz w:val="28"/>
          <w:szCs w:val="28"/>
        </w:rPr>
        <w:t>на  основе</w:t>
      </w:r>
      <w:proofErr w:type="gramEnd"/>
      <w:r w:rsidRPr="0036799C">
        <w:rPr>
          <w:rFonts w:ascii="Times New Roman" w:eastAsia="Times New Roman" w:hAnsi="Times New Roman" w:cs="Times New Roman"/>
          <w:sz w:val="28"/>
          <w:szCs w:val="28"/>
        </w:rPr>
        <w:t xml:space="preserve"> «Правил пользования электрической и тепловой энергией» действующего законодательства Республики Казахстан.</w:t>
      </w:r>
    </w:p>
    <w:p w14:paraId="71843921" w14:textId="01D2BAC3" w:rsidR="001D7AA3" w:rsidRPr="0036799C" w:rsidRDefault="001D7AA3"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Компания осуществляет эксплуатацию и ремонт электрических сетей и электрооборудования в соответствии с требованиями действующих Правил устройства электроустановок</w:t>
      </w:r>
      <w:proofErr w:type="gramStart"/>
      <w:r w:rsidRPr="0036799C">
        <w:rPr>
          <w:rFonts w:ascii="Times New Roman" w:eastAsia="Times New Roman" w:hAnsi="Times New Roman" w:cs="Times New Roman"/>
          <w:sz w:val="28"/>
          <w:szCs w:val="28"/>
        </w:rPr>
        <w:t>, Правил</w:t>
      </w:r>
      <w:proofErr w:type="gramEnd"/>
      <w:r w:rsidRPr="0036799C">
        <w:rPr>
          <w:rFonts w:ascii="Times New Roman" w:eastAsia="Times New Roman" w:hAnsi="Times New Roman" w:cs="Times New Roman"/>
          <w:sz w:val="28"/>
          <w:szCs w:val="28"/>
        </w:rPr>
        <w:t xml:space="preserve"> технической эксплуатации электрических станций и сетей. Правил техники </w:t>
      </w:r>
      <w:proofErr w:type="gramStart"/>
      <w:r w:rsidRPr="0036799C">
        <w:rPr>
          <w:rFonts w:ascii="Times New Roman" w:eastAsia="Times New Roman" w:hAnsi="Times New Roman" w:cs="Times New Roman"/>
          <w:sz w:val="28"/>
          <w:szCs w:val="28"/>
        </w:rPr>
        <w:t>безопасности  при</w:t>
      </w:r>
      <w:proofErr w:type="gramEnd"/>
      <w:r w:rsidRPr="0036799C">
        <w:rPr>
          <w:rFonts w:ascii="Times New Roman" w:eastAsia="Times New Roman" w:hAnsi="Times New Roman" w:cs="Times New Roman"/>
          <w:sz w:val="28"/>
          <w:szCs w:val="28"/>
        </w:rPr>
        <w:t xml:space="preserve"> эксплуатации электроустановок и других руководящих документов, норм, правил, инструкций, обязательных для энергоснабжающих организаций.</w:t>
      </w:r>
    </w:p>
    <w:p w14:paraId="78909F65" w14:textId="77777777" w:rsidR="001D7AA3" w:rsidRPr="0036799C" w:rsidRDefault="001D7AA3"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     Производственная структура обеспечивает соответствие прав руководителей и их </w:t>
      </w:r>
      <w:proofErr w:type="gramStart"/>
      <w:r w:rsidRPr="0036799C">
        <w:rPr>
          <w:rFonts w:ascii="Times New Roman" w:eastAsia="Times New Roman" w:hAnsi="Times New Roman" w:cs="Times New Roman"/>
          <w:sz w:val="28"/>
          <w:szCs w:val="28"/>
        </w:rPr>
        <w:t>обязанностей,  а</w:t>
      </w:r>
      <w:proofErr w:type="gramEnd"/>
      <w:r w:rsidRPr="0036799C">
        <w:rPr>
          <w:rFonts w:ascii="Times New Roman" w:eastAsia="Times New Roman" w:hAnsi="Times New Roman" w:cs="Times New Roman"/>
          <w:sz w:val="28"/>
          <w:szCs w:val="28"/>
        </w:rPr>
        <w:t xml:space="preserve"> также обеспечивает  связь между структурными подразделениями.</w:t>
      </w:r>
    </w:p>
    <w:p w14:paraId="5F3FE1FF" w14:textId="77777777" w:rsidR="001D7AA3" w:rsidRPr="0036799C" w:rsidRDefault="001D7AA3"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     В соответствии с целевой функцией Компании в составе находи</w:t>
      </w:r>
      <w:r w:rsidR="00DF3503">
        <w:rPr>
          <w:rFonts w:ascii="Times New Roman" w:eastAsia="Times New Roman" w:hAnsi="Times New Roman" w:cs="Times New Roman"/>
          <w:sz w:val="28"/>
          <w:szCs w:val="28"/>
        </w:rPr>
        <w:t>тся подразделение осуществляющее</w:t>
      </w:r>
      <w:r w:rsidRPr="0036799C">
        <w:rPr>
          <w:rFonts w:ascii="Times New Roman" w:eastAsia="Times New Roman" w:hAnsi="Times New Roman" w:cs="Times New Roman"/>
          <w:sz w:val="28"/>
          <w:szCs w:val="28"/>
        </w:rPr>
        <w:t xml:space="preserve"> непрерывный процесс передачи и распределения электроэнергии, который обеспечивает надежные и экономичные режимы работы оборудования и передаточных устр</w:t>
      </w:r>
      <w:r w:rsidR="00DF3503">
        <w:rPr>
          <w:rFonts w:ascii="Times New Roman" w:eastAsia="Times New Roman" w:hAnsi="Times New Roman" w:cs="Times New Roman"/>
          <w:sz w:val="28"/>
          <w:szCs w:val="28"/>
        </w:rPr>
        <w:t>ойств, своевременно</w:t>
      </w:r>
      <w:r w:rsidR="00842A90">
        <w:rPr>
          <w:rFonts w:ascii="Times New Roman" w:eastAsia="Times New Roman" w:hAnsi="Times New Roman" w:cs="Times New Roman"/>
          <w:sz w:val="28"/>
          <w:szCs w:val="28"/>
        </w:rPr>
        <w:t>е</w:t>
      </w:r>
      <w:r w:rsidR="00DF3503">
        <w:rPr>
          <w:rFonts w:ascii="Times New Roman" w:eastAsia="Times New Roman" w:hAnsi="Times New Roman" w:cs="Times New Roman"/>
          <w:sz w:val="28"/>
          <w:szCs w:val="28"/>
        </w:rPr>
        <w:t xml:space="preserve"> </w:t>
      </w:r>
      <w:proofErr w:type="spellStart"/>
      <w:r w:rsidR="00DF3503">
        <w:rPr>
          <w:rFonts w:ascii="Times New Roman" w:eastAsia="Times New Roman" w:hAnsi="Times New Roman" w:cs="Times New Roman"/>
          <w:sz w:val="28"/>
          <w:szCs w:val="28"/>
        </w:rPr>
        <w:t>обнаруж</w:t>
      </w:r>
      <w:r w:rsidR="00842A90">
        <w:rPr>
          <w:rFonts w:ascii="Times New Roman" w:eastAsia="Times New Roman" w:hAnsi="Times New Roman" w:cs="Times New Roman"/>
          <w:sz w:val="28"/>
          <w:szCs w:val="28"/>
        </w:rPr>
        <w:t>ива</w:t>
      </w:r>
      <w:r w:rsidR="00DF3503">
        <w:rPr>
          <w:rFonts w:ascii="Times New Roman" w:eastAsia="Times New Roman" w:hAnsi="Times New Roman" w:cs="Times New Roman"/>
          <w:sz w:val="28"/>
          <w:szCs w:val="28"/>
        </w:rPr>
        <w:t>ние</w:t>
      </w:r>
      <w:proofErr w:type="spellEnd"/>
      <w:r w:rsidRPr="0036799C">
        <w:rPr>
          <w:rFonts w:ascii="Times New Roman" w:eastAsia="Times New Roman" w:hAnsi="Times New Roman" w:cs="Times New Roman"/>
          <w:sz w:val="28"/>
          <w:szCs w:val="28"/>
        </w:rPr>
        <w:t xml:space="preserve"> и оперативно</w:t>
      </w:r>
      <w:r w:rsidR="00DF3503">
        <w:rPr>
          <w:rFonts w:ascii="Times New Roman" w:eastAsia="Times New Roman" w:hAnsi="Times New Roman" w:cs="Times New Roman"/>
          <w:sz w:val="28"/>
          <w:szCs w:val="28"/>
        </w:rPr>
        <w:t>е устранение повреждений</w:t>
      </w:r>
      <w:r w:rsidRPr="0036799C">
        <w:rPr>
          <w:rFonts w:ascii="Times New Roman" w:eastAsia="Times New Roman" w:hAnsi="Times New Roman" w:cs="Times New Roman"/>
          <w:sz w:val="28"/>
          <w:szCs w:val="28"/>
        </w:rPr>
        <w:t xml:space="preserve"> различных элементов сетей. Это функция оперативно-диспетчерского обслуживания основного производственного процесса.     </w:t>
      </w:r>
    </w:p>
    <w:p w14:paraId="30CDDAAA" w14:textId="77777777" w:rsidR="001D7AA3" w:rsidRPr="0036799C" w:rsidRDefault="001D7AA3"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     Конкретные функции управления материально-техническим снабжением, транспортным обеспечением, </w:t>
      </w:r>
      <w:proofErr w:type="gramStart"/>
      <w:r w:rsidRPr="0036799C">
        <w:rPr>
          <w:rFonts w:ascii="Times New Roman" w:eastAsia="Times New Roman" w:hAnsi="Times New Roman" w:cs="Times New Roman"/>
          <w:sz w:val="28"/>
          <w:szCs w:val="28"/>
        </w:rPr>
        <w:t>подготовкой,  расстановкой</w:t>
      </w:r>
      <w:proofErr w:type="gramEnd"/>
      <w:r w:rsidRPr="0036799C">
        <w:rPr>
          <w:rFonts w:ascii="Times New Roman" w:eastAsia="Times New Roman" w:hAnsi="Times New Roman" w:cs="Times New Roman"/>
          <w:sz w:val="28"/>
          <w:szCs w:val="28"/>
        </w:rPr>
        <w:t xml:space="preserve"> кадров, охраны труда, капитальным строительством, планированием, учетом и контролем выполняют также соответствующие управления.</w:t>
      </w:r>
    </w:p>
    <w:p w14:paraId="644A7C3B" w14:textId="77777777" w:rsidR="001D7AA3" w:rsidRPr="0036799C" w:rsidRDefault="001D7AA3"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В соответствии с Указом Президента Республики Казахстан от 28 июля 2021 года №633 «О некоторых вопросах оптимизации лимитов штатной численности государственных органов и субъектов </w:t>
      </w:r>
      <w:proofErr w:type="spellStart"/>
      <w:r w:rsidRPr="0036799C">
        <w:rPr>
          <w:rFonts w:ascii="Times New Roman" w:eastAsia="Times New Roman" w:hAnsi="Times New Roman" w:cs="Times New Roman"/>
          <w:sz w:val="28"/>
          <w:szCs w:val="28"/>
        </w:rPr>
        <w:t>квазигосударственного</w:t>
      </w:r>
      <w:proofErr w:type="spellEnd"/>
      <w:r w:rsidRPr="0036799C">
        <w:rPr>
          <w:rFonts w:ascii="Times New Roman" w:eastAsia="Times New Roman" w:hAnsi="Times New Roman" w:cs="Times New Roman"/>
          <w:sz w:val="28"/>
          <w:szCs w:val="28"/>
        </w:rPr>
        <w:t xml:space="preserve"> сектора» и согласно </w:t>
      </w:r>
      <w:r w:rsidRPr="0036799C">
        <w:rPr>
          <w:rFonts w:ascii="Times New Roman" w:eastAsia="Times New Roman" w:hAnsi="Times New Roman" w:cs="Times New Roman"/>
          <w:sz w:val="28"/>
          <w:szCs w:val="28"/>
        </w:rPr>
        <w:lastRenderedPageBreak/>
        <w:t>письма АО «</w:t>
      </w:r>
      <w:proofErr w:type="spellStart"/>
      <w:r w:rsidRPr="0036799C">
        <w:rPr>
          <w:rFonts w:ascii="Times New Roman" w:eastAsia="Times New Roman" w:hAnsi="Times New Roman" w:cs="Times New Roman"/>
          <w:sz w:val="28"/>
          <w:szCs w:val="28"/>
        </w:rPr>
        <w:t>Самрук-Энерго</w:t>
      </w:r>
      <w:proofErr w:type="spellEnd"/>
      <w:r w:rsidRPr="0036799C">
        <w:rPr>
          <w:rFonts w:ascii="Times New Roman" w:eastAsia="Times New Roman" w:hAnsi="Times New Roman" w:cs="Times New Roman"/>
          <w:sz w:val="28"/>
          <w:szCs w:val="28"/>
        </w:rPr>
        <w:t xml:space="preserve">» № 08-32/3023 от 14.10.2021 года проведено сокращение штатной численности административного персонала на 10% с 1 января 2023 года – на 13 штатных единиц и с передачей этих единиц в производственный персонал. Штатная численность составила 3822 (3706 единиц производственного персонала, 116 единиц административно-управленческого персонала) единицы. </w:t>
      </w:r>
    </w:p>
    <w:p w14:paraId="188CC06C" w14:textId="77777777" w:rsidR="001D7AA3" w:rsidRPr="0036799C" w:rsidRDefault="001D7AA3" w:rsidP="003773BF">
      <w:pPr>
        <w:spacing w:after="0" w:line="240" w:lineRule="auto"/>
        <w:ind w:firstLine="709"/>
        <w:jc w:val="both"/>
        <w:rPr>
          <w:rFonts w:ascii="Times New Roman" w:hAnsi="Times New Roman" w:cs="Times New Roman"/>
          <w:sz w:val="28"/>
          <w:szCs w:val="28"/>
          <w:lang w:val="kk-KZ"/>
        </w:rPr>
      </w:pPr>
      <w:r w:rsidRPr="0036799C">
        <w:rPr>
          <w:rFonts w:ascii="Times New Roman" w:eastAsia="Times New Roman" w:hAnsi="Times New Roman" w:cs="Times New Roman"/>
          <w:sz w:val="28"/>
          <w:szCs w:val="28"/>
        </w:rPr>
        <w:t xml:space="preserve">   </w:t>
      </w:r>
      <w:r w:rsidRPr="0036799C">
        <w:rPr>
          <w:rFonts w:ascii="Times New Roman" w:hAnsi="Times New Roman" w:cs="Times New Roman"/>
          <w:sz w:val="28"/>
          <w:szCs w:val="28"/>
          <w:lang w:val="kk-KZ"/>
        </w:rPr>
        <w:t>Внесение этих изменений в штатное расписание и организационную структуру на 2023 год утверждены решением Правления АО «Самрук-Энерго» (Протокол №2 от 24 января 2023 года).</w:t>
      </w:r>
    </w:p>
    <w:p w14:paraId="6ABEB2AB" w14:textId="77777777" w:rsidR="001D7AA3" w:rsidRPr="0036799C" w:rsidRDefault="001D7AA3" w:rsidP="003773BF">
      <w:pPr>
        <w:spacing w:after="0" w:line="240" w:lineRule="auto"/>
        <w:ind w:firstLine="709"/>
        <w:jc w:val="both"/>
        <w:rPr>
          <w:rFonts w:ascii="Times New Roman" w:hAnsi="Times New Roman" w:cs="Times New Roman"/>
          <w:strike/>
          <w:sz w:val="28"/>
          <w:szCs w:val="28"/>
          <w:lang w:val="kk-KZ"/>
        </w:rPr>
      </w:pPr>
      <w:r w:rsidRPr="0036799C">
        <w:rPr>
          <w:rFonts w:ascii="Times New Roman" w:hAnsi="Times New Roman" w:cs="Times New Roman"/>
          <w:sz w:val="28"/>
          <w:szCs w:val="28"/>
          <w:lang w:val="kk-KZ"/>
        </w:rPr>
        <w:t xml:space="preserve">В рамках исполнения программы «Тариф в обмен на инвестиции» совместным Приказом Департамента Комитета по регулированию естественных монополий Министерства национальной экономики Республики Казахстан (далее – ДКРЕМ) по г.Алматы и Алматинский области №50-ОД и №56-ОД от 23 июня 2023 года для АО «АЖК» утверждены тарифы и тарифная смета на период 2021-2025 годы. Тарифная смета на 2023-2025 годы утверждена с изменениями, в том числе с увеличением численности до 4004 чел, в связи с обслуживанием принятых на баланс АО «АЖК» бесхозных сетей (энергообъекты на сумму 1,8 млрд. тенге: 1117,9 км линий электропередачи, 277 шт РП/ТП). </w:t>
      </w:r>
    </w:p>
    <w:p w14:paraId="30D9363E" w14:textId="77777777" w:rsidR="001D7AA3" w:rsidRPr="0036799C" w:rsidRDefault="001D7AA3" w:rsidP="003773BF">
      <w:pPr>
        <w:spacing w:after="0" w:line="240" w:lineRule="auto"/>
        <w:ind w:firstLine="709"/>
        <w:jc w:val="both"/>
        <w:rPr>
          <w:rFonts w:ascii="Times New Roman" w:hAnsi="Times New Roman" w:cs="Times New Roman"/>
          <w:sz w:val="28"/>
          <w:szCs w:val="28"/>
          <w:lang w:val="kk-KZ"/>
        </w:rPr>
      </w:pPr>
      <w:r w:rsidRPr="0036799C">
        <w:rPr>
          <w:rFonts w:ascii="Times New Roman" w:hAnsi="Times New Roman" w:cs="Times New Roman"/>
          <w:sz w:val="28"/>
          <w:szCs w:val="28"/>
          <w:lang w:val="kk-KZ"/>
        </w:rPr>
        <w:t>В соответствии с этим Решением Правления АО «Самрук-Энерго» (Протокол № 30 от 19 сентября 2023 г) утверждена штатная численность в количестве 4 004 (3888 единиц производственного персонала, 116 единиц административно-управленческого персонала) единиц.</w:t>
      </w:r>
    </w:p>
    <w:p w14:paraId="1802C67C" w14:textId="77777777" w:rsidR="00206E70" w:rsidRDefault="00947B48" w:rsidP="003773BF">
      <w:pPr>
        <w:spacing w:after="0" w:line="240" w:lineRule="auto"/>
        <w:ind w:firstLine="709"/>
        <w:jc w:val="both"/>
        <w:rPr>
          <w:rFonts w:ascii="Times New Roman" w:eastAsia="Times New Roman" w:hAnsi="Times New Roman" w:cs="Times New Roman"/>
          <w:sz w:val="28"/>
          <w:szCs w:val="28"/>
        </w:rPr>
      </w:pPr>
      <w:r w:rsidRPr="00B51138">
        <w:rPr>
          <w:rFonts w:ascii="Times New Roman" w:eastAsia="Times New Roman" w:hAnsi="Times New Roman" w:cs="Times New Roman"/>
          <w:sz w:val="28"/>
          <w:szCs w:val="28"/>
        </w:rPr>
        <w:t xml:space="preserve">    </w:t>
      </w:r>
    </w:p>
    <w:p w14:paraId="3D855458" w14:textId="77777777" w:rsidR="00CA30DC" w:rsidRPr="00B51138" w:rsidRDefault="00CA30DC" w:rsidP="003773BF">
      <w:pPr>
        <w:spacing w:after="0" w:line="240" w:lineRule="auto"/>
        <w:ind w:firstLine="709"/>
        <w:jc w:val="both"/>
        <w:rPr>
          <w:rFonts w:ascii="Times New Roman" w:hAnsi="Times New Roman" w:cs="Times New Roman"/>
          <w:b/>
          <w:sz w:val="28"/>
          <w:szCs w:val="28"/>
          <w:lang w:val="kk-KZ"/>
        </w:rPr>
      </w:pPr>
    </w:p>
    <w:p w14:paraId="3F0190E1" w14:textId="77777777" w:rsidR="00A03499" w:rsidRDefault="00B61914" w:rsidP="00570AEE">
      <w:pPr>
        <w:pStyle w:val="a7"/>
        <w:spacing w:after="0" w:line="240" w:lineRule="auto"/>
        <w:ind w:left="0" w:firstLine="709"/>
        <w:jc w:val="both"/>
        <w:rPr>
          <w:rFonts w:ascii="Times New Roman" w:hAnsi="Times New Roman"/>
          <w:b/>
          <w:sz w:val="28"/>
          <w:szCs w:val="28"/>
        </w:rPr>
      </w:pPr>
      <w:r>
        <w:rPr>
          <w:rFonts w:ascii="Times New Roman" w:hAnsi="Times New Roman"/>
          <w:b/>
          <w:sz w:val="28"/>
          <w:szCs w:val="28"/>
        </w:rPr>
        <w:t>5.2</w:t>
      </w:r>
      <w:r w:rsidR="004C602E" w:rsidRPr="004C602E">
        <w:rPr>
          <w:rFonts w:ascii="Times New Roman" w:hAnsi="Times New Roman"/>
          <w:b/>
          <w:sz w:val="28"/>
          <w:szCs w:val="28"/>
        </w:rPr>
        <w:t>.</w:t>
      </w:r>
      <w:r w:rsidR="004C602E">
        <w:rPr>
          <w:rFonts w:ascii="Times New Roman" w:hAnsi="Times New Roman"/>
          <w:b/>
          <w:sz w:val="28"/>
          <w:szCs w:val="28"/>
        </w:rPr>
        <w:t xml:space="preserve"> Участие в </w:t>
      </w:r>
      <w:r w:rsidR="00910216">
        <w:rPr>
          <w:rFonts w:ascii="Times New Roman" w:hAnsi="Times New Roman"/>
          <w:b/>
          <w:sz w:val="28"/>
          <w:szCs w:val="28"/>
        </w:rPr>
        <w:t>благотворительных и социальных проектах и мероприятиях</w:t>
      </w:r>
      <w:r w:rsidR="004C602E">
        <w:rPr>
          <w:rFonts w:ascii="Times New Roman" w:hAnsi="Times New Roman"/>
          <w:b/>
          <w:sz w:val="28"/>
          <w:szCs w:val="28"/>
        </w:rPr>
        <w:t>.</w:t>
      </w:r>
    </w:p>
    <w:p w14:paraId="3A1FEA92" w14:textId="77777777" w:rsidR="00E84FF6" w:rsidRPr="00CD0197" w:rsidRDefault="00E84FF6" w:rsidP="003773BF">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6799C">
        <w:rPr>
          <w:rFonts w:ascii="Times New Roman" w:hAnsi="Times New Roman" w:cs="Times New Roman"/>
          <w:sz w:val="28"/>
          <w:szCs w:val="28"/>
          <w:shd w:val="clear" w:color="auto" w:fill="FFFFFF"/>
        </w:rPr>
        <w:t>Членами профсоюза являются более 35</w:t>
      </w:r>
      <w:r w:rsidRPr="0036799C">
        <w:rPr>
          <w:rFonts w:ascii="Times New Roman" w:hAnsi="Times New Roman" w:cs="Times New Roman"/>
          <w:sz w:val="28"/>
          <w:szCs w:val="28"/>
          <w:shd w:val="clear" w:color="auto" w:fill="FFFFFF"/>
          <w:lang w:val="kk-KZ"/>
        </w:rPr>
        <w:t xml:space="preserve">65 </w:t>
      </w:r>
      <w:r w:rsidR="00C75FC6">
        <w:rPr>
          <w:rFonts w:ascii="Times New Roman" w:hAnsi="Times New Roman" w:cs="Times New Roman"/>
          <w:sz w:val="28"/>
          <w:szCs w:val="28"/>
          <w:shd w:val="clear" w:color="auto" w:fill="FFFFFF"/>
        </w:rPr>
        <w:t>сотрудников компании</w:t>
      </w:r>
      <w:r w:rsidRPr="0036799C">
        <w:rPr>
          <w:rFonts w:ascii="Times New Roman" w:hAnsi="Times New Roman" w:cs="Times New Roman"/>
          <w:sz w:val="28"/>
          <w:szCs w:val="28"/>
          <w:shd w:val="clear" w:color="auto" w:fill="FFFFFF"/>
        </w:rPr>
        <w:t>.</w:t>
      </w:r>
      <w:r w:rsidR="00CD0197">
        <w:rPr>
          <w:rFonts w:ascii="Times New Roman" w:hAnsi="Times New Roman" w:cs="Times New Roman"/>
          <w:sz w:val="28"/>
          <w:szCs w:val="28"/>
          <w:shd w:val="clear" w:color="auto" w:fill="FFFFFF"/>
        </w:rPr>
        <w:t xml:space="preserve"> </w:t>
      </w:r>
      <w:r w:rsidRPr="0036799C">
        <w:rPr>
          <w:rFonts w:ascii="Times New Roman" w:eastAsia="Calibri" w:hAnsi="Times New Roman" w:cs="Times New Roman"/>
          <w:color w:val="000000" w:themeColor="text1"/>
          <w:sz w:val="28"/>
          <w:szCs w:val="28"/>
        </w:rPr>
        <w:t>Профсоюз «</w:t>
      </w:r>
      <w:proofErr w:type="spellStart"/>
      <w:r w:rsidRPr="0036799C">
        <w:rPr>
          <w:rFonts w:ascii="Times New Roman" w:eastAsia="Calibri" w:hAnsi="Times New Roman" w:cs="Times New Roman"/>
          <w:color w:val="000000" w:themeColor="text1"/>
          <w:sz w:val="28"/>
          <w:szCs w:val="28"/>
        </w:rPr>
        <w:t>Серіктес</w:t>
      </w:r>
      <w:proofErr w:type="spellEnd"/>
      <w:r w:rsidRPr="0036799C">
        <w:rPr>
          <w:rFonts w:ascii="Times New Roman" w:eastAsia="Calibri" w:hAnsi="Times New Roman" w:cs="Times New Roman"/>
          <w:color w:val="000000" w:themeColor="text1"/>
          <w:sz w:val="28"/>
          <w:szCs w:val="28"/>
        </w:rPr>
        <w:t xml:space="preserve">» на постоянной основе участвует в комиссиях по выбору спецодежды, спецобуви и т.д., в комиссии конкурса «Лучший работник месяца/года», в комиссии по повышению квалификационных разрядов, согласительной комиссий. </w:t>
      </w:r>
    </w:p>
    <w:p w14:paraId="7576ACEA"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По заявкам подразделений для поддержания здорового тела и духа членов профсоюза были приобретены турники, столы для настольного тенниса, мячи для футбола, стритбола и волейбола, а также спортивная форма. Заключены договора на аренду спортивных залов для занятия футболом, волейболом и стритболом. Для обеспечения качественной питьевой водой были установлены и заменены фильтры очистки воды.</w:t>
      </w:r>
    </w:p>
    <w:p w14:paraId="64D490F4"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 xml:space="preserve">В течении 2023 года профсоюзом были организованы выездные встречи с коллективом АО «Алатау </w:t>
      </w:r>
      <w:proofErr w:type="spellStart"/>
      <w:r w:rsidR="00842A90">
        <w:rPr>
          <w:rFonts w:ascii="Times New Roman" w:eastAsia="Calibri" w:hAnsi="Times New Roman" w:cs="Times New Roman"/>
          <w:color w:val="000000" w:themeColor="text1"/>
          <w:sz w:val="28"/>
          <w:szCs w:val="28"/>
        </w:rPr>
        <w:t>Жарық</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Компаниясы</w:t>
      </w:r>
      <w:proofErr w:type="spellEnd"/>
      <w:r w:rsidRPr="0036799C">
        <w:rPr>
          <w:rFonts w:ascii="Times New Roman" w:eastAsia="Calibri" w:hAnsi="Times New Roman" w:cs="Times New Roman"/>
          <w:color w:val="000000" w:themeColor="text1"/>
          <w:sz w:val="28"/>
          <w:szCs w:val="28"/>
        </w:rPr>
        <w:t>», были даны разъяснения по нормам трудового, налогового и других законодательств, подробно рассказано о коллективном договоре.</w:t>
      </w:r>
    </w:p>
    <w:p w14:paraId="49C9DBE6"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Совместно с молодежной организацией «</w:t>
      </w:r>
      <w:proofErr w:type="spellStart"/>
      <w:r w:rsidRPr="0036799C">
        <w:rPr>
          <w:rFonts w:ascii="Times New Roman" w:eastAsia="Calibri" w:hAnsi="Times New Roman" w:cs="Times New Roman"/>
          <w:color w:val="000000" w:themeColor="text1"/>
          <w:sz w:val="28"/>
          <w:szCs w:val="28"/>
        </w:rPr>
        <w:t>Alataý</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Jastary</w:t>
      </w:r>
      <w:proofErr w:type="spellEnd"/>
      <w:r w:rsidRPr="0036799C">
        <w:rPr>
          <w:rFonts w:ascii="Times New Roman" w:eastAsia="Calibri" w:hAnsi="Times New Roman" w:cs="Times New Roman"/>
          <w:color w:val="000000" w:themeColor="text1"/>
          <w:sz w:val="28"/>
          <w:szCs w:val="28"/>
        </w:rPr>
        <w:t xml:space="preserve">» были проведены интеллектуальные игры TOP </w:t>
      </w:r>
      <w:proofErr w:type="spellStart"/>
      <w:r w:rsidRPr="0036799C">
        <w:rPr>
          <w:rFonts w:ascii="Times New Roman" w:eastAsia="Calibri" w:hAnsi="Times New Roman" w:cs="Times New Roman"/>
          <w:color w:val="000000" w:themeColor="text1"/>
          <w:sz w:val="28"/>
          <w:szCs w:val="28"/>
        </w:rPr>
        <w:t>Brain</w:t>
      </w:r>
      <w:proofErr w:type="spellEnd"/>
      <w:r w:rsidRPr="0036799C">
        <w:rPr>
          <w:rFonts w:ascii="Times New Roman" w:eastAsia="Calibri" w:hAnsi="Times New Roman" w:cs="Times New Roman"/>
          <w:color w:val="000000" w:themeColor="text1"/>
          <w:sz w:val="28"/>
          <w:szCs w:val="28"/>
        </w:rPr>
        <w:t xml:space="preserve"> с вручением ценных призов и сертификатов.</w:t>
      </w:r>
    </w:p>
    <w:p w14:paraId="6005D8AD"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 xml:space="preserve">В январе – феврале месяце был организован выезд 200 членов профсоюза на зоны отдыха «Горячие источники». </w:t>
      </w:r>
      <w:r w:rsidR="00842A90">
        <w:rPr>
          <w:rFonts w:ascii="Times New Roman" w:eastAsia="Calibri" w:hAnsi="Times New Roman" w:cs="Times New Roman"/>
          <w:color w:val="000000" w:themeColor="text1"/>
          <w:sz w:val="28"/>
          <w:szCs w:val="28"/>
        </w:rPr>
        <w:t>П</w:t>
      </w:r>
      <w:r w:rsidRPr="0036799C">
        <w:rPr>
          <w:rFonts w:ascii="Times New Roman" w:eastAsia="Calibri" w:hAnsi="Times New Roman" w:cs="Times New Roman"/>
          <w:color w:val="000000" w:themeColor="text1"/>
          <w:sz w:val="28"/>
          <w:szCs w:val="28"/>
        </w:rPr>
        <w:t xml:space="preserve">роведен турнир по киберспорту дисциплины </w:t>
      </w:r>
      <w:proofErr w:type="spellStart"/>
      <w:r w:rsidRPr="0036799C">
        <w:rPr>
          <w:rFonts w:ascii="Times New Roman" w:eastAsia="Calibri" w:hAnsi="Times New Roman" w:cs="Times New Roman"/>
          <w:color w:val="000000" w:themeColor="text1"/>
          <w:sz w:val="28"/>
          <w:szCs w:val="28"/>
        </w:rPr>
        <w:t>Counter-Strike</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Global</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Offencive</w:t>
      </w:r>
      <w:proofErr w:type="spellEnd"/>
      <w:r w:rsidRPr="0036799C">
        <w:rPr>
          <w:rFonts w:ascii="Times New Roman" w:eastAsia="Calibri" w:hAnsi="Times New Roman" w:cs="Times New Roman"/>
          <w:color w:val="000000" w:themeColor="text1"/>
          <w:sz w:val="28"/>
          <w:szCs w:val="28"/>
        </w:rPr>
        <w:t>.</w:t>
      </w:r>
    </w:p>
    <w:p w14:paraId="5B5641AF" w14:textId="77777777" w:rsidR="00E84FF6" w:rsidRPr="0036799C" w:rsidRDefault="00922A63" w:rsidP="003773BF">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В честь праздника </w:t>
      </w:r>
      <w:r w:rsidR="00E84FF6" w:rsidRPr="0036799C">
        <w:rPr>
          <w:rFonts w:ascii="Times New Roman" w:eastAsia="Calibri" w:hAnsi="Times New Roman" w:cs="Times New Roman"/>
          <w:color w:val="000000" w:themeColor="text1"/>
          <w:sz w:val="28"/>
          <w:szCs w:val="28"/>
        </w:rPr>
        <w:t>8</w:t>
      </w:r>
      <w:r w:rsidR="00842A90">
        <w:rPr>
          <w:rFonts w:ascii="Times New Roman" w:eastAsia="Calibri" w:hAnsi="Times New Roman" w:cs="Times New Roman"/>
          <w:color w:val="000000" w:themeColor="text1"/>
          <w:sz w:val="28"/>
          <w:szCs w:val="28"/>
        </w:rPr>
        <w:t xml:space="preserve"> </w:t>
      </w:r>
      <w:r w:rsidR="00E84FF6" w:rsidRPr="0036799C">
        <w:rPr>
          <w:rFonts w:ascii="Times New Roman" w:eastAsia="Calibri" w:hAnsi="Times New Roman" w:cs="Times New Roman"/>
          <w:color w:val="000000" w:themeColor="text1"/>
          <w:sz w:val="28"/>
          <w:szCs w:val="28"/>
        </w:rPr>
        <w:t>марта было организовано музыкальное поздравление женщин компании с вручением грамот, цветов</w:t>
      </w:r>
      <w:r w:rsidR="00842A90">
        <w:rPr>
          <w:rFonts w:ascii="Times New Roman" w:eastAsia="Calibri" w:hAnsi="Times New Roman" w:cs="Times New Roman"/>
          <w:color w:val="000000" w:themeColor="text1"/>
          <w:sz w:val="28"/>
          <w:szCs w:val="28"/>
        </w:rPr>
        <w:t>, также</w:t>
      </w:r>
      <w:r w:rsidR="00E84FF6" w:rsidRPr="0036799C">
        <w:rPr>
          <w:rFonts w:ascii="Times New Roman" w:eastAsia="Calibri" w:hAnsi="Times New Roman" w:cs="Times New Roman"/>
          <w:color w:val="000000" w:themeColor="text1"/>
          <w:sz w:val="28"/>
          <w:szCs w:val="28"/>
        </w:rPr>
        <w:t xml:space="preserve"> среди прекрасной половины </w:t>
      </w:r>
      <w:r w:rsidR="00E84FF6" w:rsidRPr="0036799C">
        <w:rPr>
          <w:rFonts w:ascii="Times New Roman" w:eastAsia="Calibri" w:hAnsi="Times New Roman" w:cs="Times New Roman"/>
          <w:color w:val="000000" w:themeColor="text1"/>
          <w:sz w:val="28"/>
          <w:szCs w:val="28"/>
        </w:rPr>
        <w:lastRenderedPageBreak/>
        <w:t xml:space="preserve">работников АО «Алатау </w:t>
      </w:r>
      <w:proofErr w:type="spellStart"/>
      <w:r w:rsidR="00842A90">
        <w:rPr>
          <w:rFonts w:ascii="Times New Roman" w:eastAsia="Calibri" w:hAnsi="Times New Roman" w:cs="Times New Roman"/>
          <w:color w:val="000000" w:themeColor="text1"/>
          <w:sz w:val="28"/>
          <w:szCs w:val="28"/>
        </w:rPr>
        <w:t>Жарық</w:t>
      </w:r>
      <w:proofErr w:type="spellEnd"/>
      <w:r w:rsidR="00E84FF6" w:rsidRPr="0036799C">
        <w:rPr>
          <w:rFonts w:ascii="Times New Roman" w:eastAsia="Calibri" w:hAnsi="Times New Roman" w:cs="Times New Roman"/>
          <w:color w:val="000000" w:themeColor="text1"/>
          <w:sz w:val="28"/>
          <w:szCs w:val="28"/>
        </w:rPr>
        <w:t xml:space="preserve"> </w:t>
      </w:r>
      <w:proofErr w:type="spellStart"/>
      <w:r w:rsidR="00E84FF6" w:rsidRPr="0036799C">
        <w:rPr>
          <w:rFonts w:ascii="Times New Roman" w:eastAsia="Calibri" w:hAnsi="Times New Roman" w:cs="Times New Roman"/>
          <w:color w:val="000000" w:themeColor="text1"/>
          <w:sz w:val="28"/>
          <w:szCs w:val="28"/>
        </w:rPr>
        <w:t>Компаниясы</w:t>
      </w:r>
      <w:proofErr w:type="spellEnd"/>
      <w:r w:rsidR="00E84FF6" w:rsidRPr="0036799C">
        <w:rPr>
          <w:rFonts w:ascii="Times New Roman" w:eastAsia="Calibri" w:hAnsi="Times New Roman" w:cs="Times New Roman"/>
          <w:color w:val="000000" w:themeColor="text1"/>
          <w:sz w:val="28"/>
          <w:szCs w:val="28"/>
        </w:rPr>
        <w:t>» был проведен турнир по «Боулингу» организованный ОО «Локальным профсоюзом «</w:t>
      </w:r>
      <w:proofErr w:type="spellStart"/>
      <w:r w:rsidR="00E84FF6" w:rsidRPr="0036799C">
        <w:rPr>
          <w:rFonts w:ascii="Times New Roman" w:eastAsia="Calibri" w:hAnsi="Times New Roman" w:cs="Times New Roman"/>
          <w:color w:val="000000" w:themeColor="text1"/>
          <w:sz w:val="28"/>
          <w:szCs w:val="28"/>
        </w:rPr>
        <w:t>Серіктес</w:t>
      </w:r>
      <w:proofErr w:type="spellEnd"/>
      <w:r w:rsidR="00E84FF6" w:rsidRPr="0036799C">
        <w:rPr>
          <w:rFonts w:ascii="Times New Roman" w:eastAsia="Calibri" w:hAnsi="Times New Roman" w:cs="Times New Roman"/>
          <w:color w:val="000000" w:themeColor="text1"/>
          <w:sz w:val="28"/>
          <w:szCs w:val="28"/>
        </w:rPr>
        <w:t xml:space="preserve">». </w:t>
      </w:r>
    </w:p>
    <w:p w14:paraId="1722B270" w14:textId="521FEC4A" w:rsidR="00E84FF6" w:rsidRPr="0036799C" w:rsidRDefault="00842A90" w:rsidP="003773BF">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lang w:val="kk-KZ"/>
        </w:rPr>
        <w:t xml:space="preserve">В </w:t>
      </w:r>
      <w:r w:rsidR="00E84FF6" w:rsidRPr="0036799C">
        <w:rPr>
          <w:rFonts w:ascii="Times New Roman" w:eastAsia="Calibri" w:hAnsi="Times New Roman" w:cs="Times New Roman"/>
          <w:color w:val="000000" w:themeColor="text1"/>
          <w:sz w:val="28"/>
          <w:szCs w:val="28"/>
        </w:rPr>
        <w:t>2023 год</w:t>
      </w:r>
      <w:r>
        <w:rPr>
          <w:rFonts w:ascii="Times New Roman" w:eastAsia="Calibri" w:hAnsi="Times New Roman" w:cs="Times New Roman"/>
          <w:color w:val="000000" w:themeColor="text1"/>
          <w:sz w:val="28"/>
          <w:szCs w:val="28"/>
          <w:lang w:val="kk-KZ"/>
        </w:rPr>
        <w:t>у</w:t>
      </w:r>
      <w:r w:rsidR="00E84FF6" w:rsidRPr="0036799C">
        <w:rPr>
          <w:rFonts w:ascii="Times New Roman" w:eastAsia="Calibri" w:hAnsi="Times New Roman" w:cs="Times New Roman"/>
          <w:color w:val="000000" w:themeColor="text1"/>
          <w:sz w:val="28"/>
          <w:szCs w:val="28"/>
        </w:rPr>
        <w:t xml:space="preserve"> в стенах бильярдного клуба «Москва» города Алматы прошел ежегодный турнир по бильярду среди членов ОО «Локальный профсоюз «</w:t>
      </w:r>
      <w:proofErr w:type="spellStart"/>
      <w:r w:rsidR="00E84FF6" w:rsidRPr="0036799C">
        <w:rPr>
          <w:rFonts w:ascii="Times New Roman" w:eastAsia="Calibri" w:hAnsi="Times New Roman" w:cs="Times New Roman"/>
          <w:color w:val="000000" w:themeColor="text1"/>
          <w:sz w:val="28"/>
          <w:szCs w:val="28"/>
        </w:rPr>
        <w:t>Серіктес</w:t>
      </w:r>
      <w:proofErr w:type="spellEnd"/>
      <w:r w:rsidR="00E84FF6" w:rsidRPr="0036799C">
        <w:rPr>
          <w:rFonts w:ascii="Times New Roman" w:eastAsia="Calibri" w:hAnsi="Times New Roman" w:cs="Times New Roman"/>
          <w:color w:val="000000" w:themeColor="text1"/>
          <w:sz w:val="28"/>
          <w:szCs w:val="28"/>
        </w:rPr>
        <w:t xml:space="preserve">» работников АО «Алатау </w:t>
      </w:r>
      <w:proofErr w:type="spellStart"/>
      <w:r>
        <w:rPr>
          <w:rFonts w:ascii="Times New Roman" w:eastAsia="Calibri" w:hAnsi="Times New Roman" w:cs="Times New Roman"/>
          <w:color w:val="000000" w:themeColor="text1"/>
          <w:sz w:val="28"/>
          <w:szCs w:val="28"/>
        </w:rPr>
        <w:t>Жарық</w:t>
      </w:r>
      <w:proofErr w:type="spellEnd"/>
      <w:r w:rsidR="00E84FF6" w:rsidRPr="0036799C">
        <w:rPr>
          <w:rFonts w:ascii="Times New Roman" w:eastAsia="Calibri" w:hAnsi="Times New Roman" w:cs="Times New Roman"/>
          <w:color w:val="000000" w:themeColor="text1"/>
          <w:sz w:val="28"/>
          <w:szCs w:val="28"/>
        </w:rPr>
        <w:t xml:space="preserve"> </w:t>
      </w:r>
      <w:proofErr w:type="spellStart"/>
      <w:r w:rsidR="00E84FF6" w:rsidRPr="0036799C">
        <w:rPr>
          <w:rFonts w:ascii="Times New Roman" w:eastAsia="Calibri" w:hAnsi="Times New Roman" w:cs="Times New Roman"/>
          <w:color w:val="000000" w:themeColor="text1"/>
          <w:sz w:val="28"/>
          <w:szCs w:val="28"/>
        </w:rPr>
        <w:t>Компаниясы</w:t>
      </w:r>
      <w:proofErr w:type="spellEnd"/>
      <w:r w:rsidR="00E84FF6" w:rsidRPr="0036799C">
        <w:rPr>
          <w:rFonts w:ascii="Times New Roman" w:eastAsia="Calibri" w:hAnsi="Times New Roman" w:cs="Times New Roman"/>
          <w:color w:val="000000" w:themeColor="text1"/>
          <w:sz w:val="28"/>
          <w:szCs w:val="28"/>
        </w:rPr>
        <w:t>».</w:t>
      </w:r>
    </w:p>
    <w:p w14:paraId="292440B1"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 xml:space="preserve">В соревновании приняли участие представители центральных подразделений, районных электрических сетей (РЭС) города Алматы и Алматинской области. Бильярдный турнир проходил по системе «свободная пирамида», так называемая в народе «американка», до двух побед и до двух поражений. </w:t>
      </w:r>
    </w:p>
    <w:p w14:paraId="6ED27D25"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 xml:space="preserve">АО «Алатау </w:t>
      </w:r>
      <w:proofErr w:type="spellStart"/>
      <w:r w:rsidR="00842A90">
        <w:rPr>
          <w:rFonts w:ascii="Times New Roman" w:eastAsia="Calibri" w:hAnsi="Times New Roman" w:cs="Times New Roman"/>
          <w:color w:val="000000" w:themeColor="text1"/>
          <w:sz w:val="28"/>
          <w:szCs w:val="28"/>
        </w:rPr>
        <w:t>Жарық</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Компаниясы</w:t>
      </w:r>
      <w:proofErr w:type="spellEnd"/>
      <w:r w:rsidRPr="0036799C">
        <w:rPr>
          <w:rFonts w:ascii="Times New Roman" w:eastAsia="Calibri" w:hAnsi="Times New Roman" w:cs="Times New Roman"/>
          <w:color w:val="000000" w:themeColor="text1"/>
          <w:sz w:val="28"/>
          <w:szCs w:val="28"/>
        </w:rPr>
        <w:t>» традиционно отметило Наурыз, предвестник добра и процветания, праздник весны и обновления, великий день нового года.</w:t>
      </w:r>
    </w:p>
    <w:p w14:paraId="1C17F326"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В празднике приняли участие работники АО «АЖК» и члены их семей, работники областных и городских районов электрических сетей (РЭС).</w:t>
      </w:r>
    </w:p>
    <w:p w14:paraId="5DD7B246"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По случаю праздника были организованы культурно-массовые мероприятия. В частности, были проведены конкурсы на «Самая украшенная юрта», «Самый лучший стол», «Самое лучшее отделение в национальной одежде», «Вопрос-ответ о национальных традициях», а также спортивные игры «</w:t>
      </w:r>
      <w:proofErr w:type="spellStart"/>
      <w:r w:rsidRPr="0036799C">
        <w:rPr>
          <w:rFonts w:ascii="Times New Roman" w:eastAsia="Calibri" w:hAnsi="Times New Roman" w:cs="Times New Roman"/>
          <w:color w:val="000000" w:themeColor="text1"/>
          <w:sz w:val="28"/>
          <w:szCs w:val="28"/>
        </w:rPr>
        <w:t>Қой</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көтеру</w:t>
      </w:r>
      <w:proofErr w:type="spellEnd"/>
      <w:r w:rsidRPr="0036799C">
        <w:rPr>
          <w:rFonts w:ascii="Times New Roman" w:eastAsia="Calibri" w:hAnsi="Times New Roman" w:cs="Times New Roman"/>
          <w:color w:val="000000" w:themeColor="text1"/>
          <w:sz w:val="28"/>
          <w:szCs w:val="28"/>
        </w:rPr>
        <w:t>», «</w:t>
      </w:r>
      <w:proofErr w:type="spellStart"/>
      <w:r w:rsidRPr="0036799C">
        <w:rPr>
          <w:rFonts w:ascii="Times New Roman" w:eastAsia="Calibri" w:hAnsi="Times New Roman" w:cs="Times New Roman"/>
          <w:color w:val="000000" w:themeColor="text1"/>
          <w:sz w:val="28"/>
          <w:szCs w:val="28"/>
        </w:rPr>
        <w:t>Асық</w:t>
      </w:r>
      <w:proofErr w:type="spellEnd"/>
      <w:r w:rsidRPr="0036799C">
        <w:rPr>
          <w:rFonts w:ascii="Times New Roman" w:eastAsia="Calibri" w:hAnsi="Times New Roman" w:cs="Times New Roman"/>
          <w:color w:val="000000" w:themeColor="text1"/>
          <w:sz w:val="28"/>
          <w:szCs w:val="28"/>
        </w:rPr>
        <w:t xml:space="preserve"> ату», «</w:t>
      </w:r>
      <w:proofErr w:type="spellStart"/>
      <w:r w:rsidRPr="0036799C">
        <w:rPr>
          <w:rFonts w:ascii="Times New Roman" w:eastAsia="Calibri" w:hAnsi="Times New Roman" w:cs="Times New Roman"/>
          <w:color w:val="000000" w:themeColor="text1"/>
          <w:sz w:val="28"/>
          <w:szCs w:val="28"/>
        </w:rPr>
        <w:t>Арқан</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тарту</w:t>
      </w:r>
      <w:proofErr w:type="spellEnd"/>
      <w:r w:rsidRPr="0036799C">
        <w:rPr>
          <w:rFonts w:ascii="Times New Roman" w:eastAsia="Calibri" w:hAnsi="Times New Roman" w:cs="Times New Roman"/>
          <w:color w:val="000000" w:themeColor="text1"/>
          <w:sz w:val="28"/>
          <w:szCs w:val="28"/>
        </w:rPr>
        <w:t>», «</w:t>
      </w:r>
      <w:proofErr w:type="spellStart"/>
      <w:r w:rsidRPr="0036799C">
        <w:rPr>
          <w:rFonts w:ascii="Times New Roman" w:eastAsia="Calibri" w:hAnsi="Times New Roman" w:cs="Times New Roman"/>
          <w:color w:val="000000" w:themeColor="text1"/>
          <w:sz w:val="28"/>
          <w:szCs w:val="28"/>
        </w:rPr>
        <w:t>Лянга</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тебу</w:t>
      </w:r>
      <w:proofErr w:type="spellEnd"/>
      <w:r w:rsidRPr="0036799C">
        <w:rPr>
          <w:rFonts w:ascii="Times New Roman" w:eastAsia="Calibri" w:hAnsi="Times New Roman" w:cs="Times New Roman"/>
          <w:color w:val="000000" w:themeColor="text1"/>
          <w:sz w:val="28"/>
          <w:szCs w:val="28"/>
        </w:rPr>
        <w:t>», «</w:t>
      </w:r>
      <w:proofErr w:type="spellStart"/>
      <w:r w:rsidRPr="0036799C">
        <w:rPr>
          <w:rFonts w:ascii="Times New Roman" w:eastAsia="Calibri" w:hAnsi="Times New Roman" w:cs="Times New Roman"/>
          <w:color w:val="000000" w:themeColor="text1"/>
          <w:sz w:val="28"/>
          <w:szCs w:val="28"/>
        </w:rPr>
        <w:t>Садақ</w:t>
      </w:r>
      <w:proofErr w:type="spellEnd"/>
      <w:r w:rsidRPr="0036799C">
        <w:rPr>
          <w:rFonts w:ascii="Times New Roman" w:eastAsia="Calibri" w:hAnsi="Times New Roman" w:cs="Times New Roman"/>
          <w:color w:val="000000" w:themeColor="text1"/>
          <w:sz w:val="28"/>
          <w:szCs w:val="28"/>
        </w:rPr>
        <w:t xml:space="preserve"> ату», «</w:t>
      </w:r>
      <w:proofErr w:type="spellStart"/>
      <w:r w:rsidRPr="0036799C">
        <w:rPr>
          <w:rFonts w:ascii="Times New Roman" w:eastAsia="Calibri" w:hAnsi="Times New Roman" w:cs="Times New Roman"/>
          <w:color w:val="000000" w:themeColor="text1"/>
          <w:sz w:val="28"/>
          <w:szCs w:val="28"/>
        </w:rPr>
        <w:t>Аударыспақ</w:t>
      </w:r>
      <w:proofErr w:type="spellEnd"/>
      <w:r w:rsidRPr="0036799C">
        <w:rPr>
          <w:rFonts w:ascii="Times New Roman" w:eastAsia="Calibri" w:hAnsi="Times New Roman" w:cs="Times New Roman"/>
          <w:color w:val="000000" w:themeColor="text1"/>
          <w:sz w:val="28"/>
          <w:szCs w:val="28"/>
        </w:rPr>
        <w:t xml:space="preserve">», «Армрестлинг». Было поставлено 17 юрт и несколько шатров, накрыт праздничный национальный </w:t>
      </w:r>
      <w:proofErr w:type="spellStart"/>
      <w:r w:rsidRPr="0036799C">
        <w:rPr>
          <w:rFonts w:ascii="Times New Roman" w:eastAsia="Calibri" w:hAnsi="Times New Roman" w:cs="Times New Roman"/>
          <w:color w:val="000000" w:themeColor="text1"/>
          <w:sz w:val="28"/>
          <w:szCs w:val="28"/>
        </w:rPr>
        <w:t>дастархан</w:t>
      </w:r>
      <w:proofErr w:type="spellEnd"/>
      <w:r w:rsidRPr="0036799C">
        <w:rPr>
          <w:rFonts w:ascii="Times New Roman" w:eastAsia="Calibri" w:hAnsi="Times New Roman" w:cs="Times New Roman"/>
          <w:color w:val="000000" w:themeColor="text1"/>
          <w:sz w:val="28"/>
          <w:szCs w:val="28"/>
        </w:rPr>
        <w:t>, выступили артисты и спортсмены городского и районного РЭС. Все наши победители, принявшие участие в конкурсе и занявшие призовые места, были награждены специальными денежными призами. Денежные призы были вручены всем командам РЭС во всех номинациях.</w:t>
      </w:r>
    </w:p>
    <w:p w14:paraId="36DF0D7C" w14:textId="77777777" w:rsidR="00E84FF6" w:rsidRPr="0036799C" w:rsidRDefault="00842A90" w:rsidP="003773BF">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lang w:val="kk-KZ"/>
        </w:rPr>
        <w:t>В 2</w:t>
      </w:r>
      <w:r>
        <w:rPr>
          <w:rFonts w:ascii="Times New Roman" w:eastAsia="Calibri" w:hAnsi="Times New Roman" w:cs="Times New Roman"/>
          <w:color w:val="000000" w:themeColor="text1"/>
          <w:sz w:val="28"/>
          <w:szCs w:val="28"/>
        </w:rPr>
        <w:t>023 год</w:t>
      </w:r>
      <w:r>
        <w:rPr>
          <w:rFonts w:ascii="Times New Roman" w:eastAsia="Calibri" w:hAnsi="Times New Roman" w:cs="Times New Roman"/>
          <w:color w:val="000000" w:themeColor="text1"/>
          <w:sz w:val="28"/>
          <w:szCs w:val="28"/>
          <w:lang w:val="kk-KZ"/>
        </w:rPr>
        <w:t>у</w:t>
      </w:r>
      <w:r w:rsidR="00E84FF6" w:rsidRPr="0036799C">
        <w:rPr>
          <w:rFonts w:ascii="Times New Roman" w:eastAsia="Calibri" w:hAnsi="Times New Roman" w:cs="Times New Roman"/>
          <w:color w:val="000000" w:themeColor="text1"/>
          <w:sz w:val="28"/>
          <w:szCs w:val="28"/>
        </w:rPr>
        <w:t xml:space="preserve"> в актовом зале АО «Алатау </w:t>
      </w:r>
      <w:proofErr w:type="spellStart"/>
      <w:r>
        <w:rPr>
          <w:rFonts w:ascii="Times New Roman" w:eastAsia="Calibri" w:hAnsi="Times New Roman" w:cs="Times New Roman"/>
          <w:color w:val="000000" w:themeColor="text1"/>
          <w:sz w:val="28"/>
          <w:szCs w:val="28"/>
        </w:rPr>
        <w:t>Жарық</w:t>
      </w:r>
      <w:proofErr w:type="spellEnd"/>
      <w:r w:rsidR="00E84FF6" w:rsidRPr="0036799C">
        <w:rPr>
          <w:rFonts w:ascii="Times New Roman" w:eastAsia="Calibri" w:hAnsi="Times New Roman" w:cs="Times New Roman"/>
          <w:color w:val="000000" w:themeColor="text1"/>
          <w:sz w:val="28"/>
          <w:szCs w:val="28"/>
        </w:rPr>
        <w:t xml:space="preserve"> </w:t>
      </w:r>
      <w:proofErr w:type="spellStart"/>
      <w:r w:rsidR="00E84FF6" w:rsidRPr="0036799C">
        <w:rPr>
          <w:rFonts w:ascii="Times New Roman" w:eastAsia="Calibri" w:hAnsi="Times New Roman" w:cs="Times New Roman"/>
          <w:color w:val="000000" w:themeColor="text1"/>
          <w:sz w:val="28"/>
          <w:szCs w:val="28"/>
        </w:rPr>
        <w:t>Компаниясы</w:t>
      </w:r>
      <w:proofErr w:type="spellEnd"/>
      <w:r w:rsidR="00E84FF6" w:rsidRPr="0036799C">
        <w:rPr>
          <w:rFonts w:ascii="Times New Roman" w:eastAsia="Calibri" w:hAnsi="Times New Roman" w:cs="Times New Roman"/>
          <w:color w:val="000000" w:themeColor="text1"/>
          <w:sz w:val="28"/>
          <w:szCs w:val="28"/>
        </w:rPr>
        <w:t xml:space="preserve">» был проведен семинар-совещание в офлайн и онлайн режиме для руководителей и работников центральных подразделений, городских и областных районов электрических сетей (РЭС) на тему «Безопасность и охрана труда» посвященный всемирному дню охраны труда. </w:t>
      </w:r>
    </w:p>
    <w:p w14:paraId="261510A9" w14:textId="77777777" w:rsidR="00E84FF6" w:rsidRPr="0036799C" w:rsidRDefault="00842A90" w:rsidP="003773BF">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lang w:val="kk-KZ"/>
        </w:rPr>
        <w:t>В</w:t>
      </w:r>
      <w:r w:rsidR="00E84FF6" w:rsidRPr="0036799C">
        <w:rPr>
          <w:rFonts w:ascii="Times New Roman" w:eastAsia="Calibri" w:hAnsi="Times New Roman" w:cs="Times New Roman"/>
          <w:color w:val="000000" w:themeColor="text1"/>
          <w:sz w:val="28"/>
          <w:szCs w:val="28"/>
        </w:rPr>
        <w:t xml:space="preserve"> территориальном объединении профсоюзов «Профсоюзный центр города Алматы» Федерации профсоюзов РК был проведен круглый стол на тему «Актуальные проблемы и пути решения по осуществлению контроля за соблюдением законодательства в облас</w:t>
      </w:r>
      <w:r>
        <w:rPr>
          <w:rFonts w:ascii="Times New Roman" w:eastAsia="Calibri" w:hAnsi="Times New Roman" w:cs="Times New Roman"/>
          <w:color w:val="000000" w:themeColor="text1"/>
          <w:sz w:val="28"/>
          <w:szCs w:val="28"/>
        </w:rPr>
        <w:t>ти безопасности и охраны труда».</w:t>
      </w:r>
    </w:p>
    <w:p w14:paraId="112CE93B" w14:textId="77777777" w:rsidR="00E84FF6" w:rsidRPr="00842A90"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 xml:space="preserve">От АО «Алатау </w:t>
      </w:r>
      <w:proofErr w:type="spellStart"/>
      <w:r w:rsidR="00842A90">
        <w:rPr>
          <w:rFonts w:ascii="Times New Roman" w:eastAsia="Calibri" w:hAnsi="Times New Roman" w:cs="Times New Roman"/>
          <w:color w:val="000000" w:themeColor="text1"/>
          <w:sz w:val="28"/>
          <w:szCs w:val="28"/>
        </w:rPr>
        <w:t>Жарық</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Компаниясы</w:t>
      </w:r>
      <w:proofErr w:type="spellEnd"/>
      <w:r w:rsidRPr="0036799C">
        <w:rPr>
          <w:rFonts w:ascii="Times New Roman" w:eastAsia="Calibri" w:hAnsi="Times New Roman" w:cs="Times New Roman"/>
          <w:color w:val="000000" w:themeColor="text1"/>
          <w:sz w:val="28"/>
          <w:szCs w:val="28"/>
        </w:rPr>
        <w:t>» и ОО «Локальный профсоюз «</w:t>
      </w:r>
      <w:proofErr w:type="spellStart"/>
      <w:r w:rsidRPr="0036799C">
        <w:rPr>
          <w:rFonts w:ascii="Times New Roman" w:eastAsia="Calibri" w:hAnsi="Times New Roman" w:cs="Times New Roman"/>
          <w:color w:val="000000" w:themeColor="text1"/>
          <w:sz w:val="28"/>
          <w:szCs w:val="28"/>
        </w:rPr>
        <w:t>Серіктес</w:t>
      </w:r>
      <w:proofErr w:type="spellEnd"/>
      <w:r w:rsidRPr="0036799C">
        <w:rPr>
          <w:rFonts w:ascii="Times New Roman" w:eastAsia="Calibri" w:hAnsi="Times New Roman" w:cs="Times New Roman"/>
          <w:color w:val="000000" w:themeColor="text1"/>
          <w:sz w:val="28"/>
          <w:szCs w:val="28"/>
        </w:rPr>
        <w:t>» на заседании круглого стола с презентацией возможностей мобильного приложения ASPANS по теме цифровизации в сфере охраны труда</w:t>
      </w:r>
      <w:r w:rsidR="00842A90">
        <w:rPr>
          <w:rFonts w:ascii="Times New Roman" w:eastAsia="Calibri" w:hAnsi="Times New Roman" w:cs="Times New Roman"/>
          <w:color w:val="000000" w:themeColor="text1"/>
          <w:sz w:val="28"/>
          <w:szCs w:val="28"/>
        </w:rPr>
        <w:t>.</w:t>
      </w:r>
    </w:p>
    <w:p w14:paraId="02FC3B01"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Круглый стол позволил участникам обсудить и получить новые знания в области последних изменений в трудовом законодательстве Республики Казахстан, нюансов применения на практике четырехдневной рабочей недели, необходимости усиления диалога между работодателем и работником, международного опыта в сфере охраны труда.</w:t>
      </w:r>
    </w:p>
    <w:p w14:paraId="21703C2E"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В честь праздника «9 мая – День Победы» совместно с АО «АЖК» и молодежной организацией были подготовлены и вручены продуктовые корзины для ветеранов ВОВ и ветеранов.</w:t>
      </w:r>
    </w:p>
    <w:p w14:paraId="69C167A2" w14:textId="77777777" w:rsidR="006A3FFA"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В честь праздника «1 июня – День защиты детей» были организованы развлекательные мероприятия в РЭС и приобретены билеты на предст</w:t>
      </w:r>
      <w:r w:rsidR="006A3FFA">
        <w:rPr>
          <w:rFonts w:ascii="Times New Roman" w:eastAsia="Calibri" w:hAnsi="Times New Roman" w:cs="Times New Roman"/>
          <w:color w:val="000000" w:themeColor="text1"/>
          <w:sz w:val="28"/>
          <w:szCs w:val="28"/>
        </w:rPr>
        <w:t xml:space="preserve">авление в ТЮЗ им. </w:t>
      </w:r>
      <w:proofErr w:type="spellStart"/>
      <w:r w:rsidR="006A3FFA">
        <w:rPr>
          <w:rFonts w:ascii="Times New Roman" w:eastAsia="Calibri" w:hAnsi="Times New Roman" w:cs="Times New Roman"/>
          <w:color w:val="000000" w:themeColor="text1"/>
          <w:sz w:val="28"/>
          <w:szCs w:val="28"/>
        </w:rPr>
        <w:t>Г.Мусрепова</w:t>
      </w:r>
      <w:proofErr w:type="spellEnd"/>
      <w:r w:rsidR="006A3FFA">
        <w:rPr>
          <w:rFonts w:ascii="Times New Roman" w:eastAsia="Calibri" w:hAnsi="Times New Roman" w:cs="Times New Roman"/>
          <w:color w:val="000000" w:themeColor="text1"/>
          <w:sz w:val="28"/>
          <w:szCs w:val="28"/>
        </w:rPr>
        <w:t xml:space="preserve">. </w:t>
      </w:r>
    </w:p>
    <w:p w14:paraId="3BB1A82A" w14:textId="77777777" w:rsidR="00E84FF6" w:rsidRPr="0036799C" w:rsidRDefault="00842A90" w:rsidP="003773BF">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 xml:space="preserve">В </w:t>
      </w:r>
      <w:r w:rsidR="00E84FF6" w:rsidRPr="0036799C">
        <w:rPr>
          <w:rFonts w:ascii="Times New Roman" w:eastAsia="Calibri" w:hAnsi="Times New Roman" w:cs="Times New Roman"/>
          <w:color w:val="000000" w:themeColor="text1"/>
          <w:sz w:val="28"/>
          <w:szCs w:val="28"/>
        </w:rPr>
        <w:t>июн</w:t>
      </w:r>
      <w:r>
        <w:rPr>
          <w:rFonts w:ascii="Times New Roman" w:eastAsia="Calibri" w:hAnsi="Times New Roman" w:cs="Times New Roman"/>
          <w:color w:val="000000" w:themeColor="text1"/>
          <w:sz w:val="28"/>
          <w:szCs w:val="28"/>
        </w:rPr>
        <w:t>е</w:t>
      </w:r>
      <w:r w:rsidR="006A3FFA">
        <w:rPr>
          <w:rFonts w:ascii="Times New Roman" w:eastAsia="Calibri" w:hAnsi="Times New Roman" w:cs="Times New Roman"/>
          <w:color w:val="000000" w:themeColor="text1"/>
          <w:sz w:val="28"/>
          <w:szCs w:val="28"/>
        </w:rPr>
        <w:t xml:space="preserve"> </w:t>
      </w:r>
      <w:r w:rsidR="00E84FF6" w:rsidRPr="0036799C">
        <w:rPr>
          <w:rFonts w:ascii="Times New Roman" w:eastAsia="Calibri" w:hAnsi="Times New Roman" w:cs="Times New Roman"/>
          <w:color w:val="000000" w:themeColor="text1"/>
          <w:sz w:val="28"/>
          <w:szCs w:val="28"/>
        </w:rPr>
        <w:t>2023 года состоялся XIII Гражданский форум г. Алматы. Представители профсоюзных организаций Алматы, как неотъемлемая часть гражданского общества, приняли участие в прошедшем в Алматы ХІІІ Гражданском форуме на тему «Реализация Целей Устойчивого Развития: современные вызовы и возможности их решения гражданским обществом». Организаторами Гражданского форума выступили ОЮЛ «</w:t>
      </w:r>
      <w:proofErr w:type="spellStart"/>
      <w:r w:rsidR="00E84FF6" w:rsidRPr="0036799C">
        <w:rPr>
          <w:rFonts w:ascii="Times New Roman" w:eastAsia="Calibri" w:hAnsi="Times New Roman" w:cs="Times New Roman"/>
          <w:color w:val="000000" w:themeColor="text1"/>
          <w:sz w:val="28"/>
          <w:szCs w:val="28"/>
        </w:rPr>
        <w:t>Almaty</w:t>
      </w:r>
      <w:proofErr w:type="spellEnd"/>
      <w:r w:rsidR="00E84FF6" w:rsidRPr="0036799C">
        <w:rPr>
          <w:rFonts w:ascii="Times New Roman" w:eastAsia="Calibri" w:hAnsi="Times New Roman" w:cs="Times New Roman"/>
          <w:color w:val="000000" w:themeColor="text1"/>
          <w:sz w:val="28"/>
          <w:szCs w:val="28"/>
        </w:rPr>
        <w:t xml:space="preserve"> </w:t>
      </w:r>
      <w:proofErr w:type="spellStart"/>
      <w:r w:rsidR="00E84FF6" w:rsidRPr="0036799C">
        <w:rPr>
          <w:rFonts w:ascii="Times New Roman" w:eastAsia="Calibri" w:hAnsi="Times New Roman" w:cs="Times New Roman"/>
          <w:color w:val="000000" w:themeColor="text1"/>
          <w:sz w:val="28"/>
          <w:szCs w:val="28"/>
        </w:rPr>
        <w:t>Azamattyq</w:t>
      </w:r>
      <w:proofErr w:type="spellEnd"/>
      <w:r w:rsidR="00E84FF6" w:rsidRPr="0036799C">
        <w:rPr>
          <w:rFonts w:ascii="Times New Roman" w:eastAsia="Calibri" w:hAnsi="Times New Roman" w:cs="Times New Roman"/>
          <w:color w:val="000000" w:themeColor="text1"/>
          <w:sz w:val="28"/>
          <w:szCs w:val="28"/>
        </w:rPr>
        <w:t xml:space="preserve"> </w:t>
      </w:r>
      <w:proofErr w:type="spellStart"/>
      <w:r w:rsidR="00E84FF6" w:rsidRPr="0036799C">
        <w:rPr>
          <w:rFonts w:ascii="Times New Roman" w:eastAsia="Calibri" w:hAnsi="Times New Roman" w:cs="Times New Roman"/>
          <w:color w:val="000000" w:themeColor="text1"/>
          <w:sz w:val="28"/>
          <w:szCs w:val="28"/>
        </w:rPr>
        <w:t>Alliance</w:t>
      </w:r>
      <w:proofErr w:type="spellEnd"/>
      <w:r w:rsidR="00E84FF6" w:rsidRPr="0036799C">
        <w:rPr>
          <w:rFonts w:ascii="Times New Roman" w:eastAsia="Calibri" w:hAnsi="Times New Roman" w:cs="Times New Roman"/>
          <w:color w:val="000000" w:themeColor="text1"/>
          <w:sz w:val="28"/>
          <w:szCs w:val="28"/>
        </w:rPr>
        <w:t xml:space="preserve">», Управление общественного развития г. Алматы и Акимат г. Алматы. </w:t>
      </w:r>
    </w:p>
    <w:p w14:paraId="298D25D5" w14:textId="77777777" w:rsidR="00E84FF6" w:rsidRPr="002C3C37"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2C3C37">
        <w:rPr>
          <w:rFonts w:ascii="Times New Roman" w:eastAsia="Calibri" w:hAnsi="Times New Roman" w:cs="Times New Roman"/>
          <w:color w:val="000000" w:themeColor="text1"/>
          <w:sz w:val="28"/>
          <w:szCs w:val="28"/>
        </w:rPr>
        <w:t>ОО «Локальный профсоюз «</w:t>
      </w:r>
      <w:proofErr w:type="spellStart"/>
      <w:r w:rsidRPr="002C3C37">
        <w:rPr>
          <w:rFonts w:ascii="Times New Roman" w:eastAsia="Calibri" w:hAnsi="Times New Roman" w:cs="Times New Roman"/>
          <w:color w:val="000000" w:themeColor="text1"/>
          <w:sz w:val="28"/>
          <w:szCs w:val="28"/>
        </w:rPr>
        <w:t>Серiктес</w:t>
      </w:r>
      <w:proofErr w:type="spellEnd"/>
      <w:r w:rsidRPr="002C3C37">
        <w:rPr>
          <w:rFonts w:ascii="Times New Roman" w:eastAsia="Calibri" w:hAnsi="Times New Roman" w:cs="Times New Roman"/>
          <w:color w:val="000000" w:themeColor="text1"/>
          <w:sz w:val="28"/>
          <w:szCs w:val="28"/>
        </w:rPr>
        <w:t xml:space="preserve">» ежегодно организовывает летний отдых детей работников АО «Алатау </w:t>
      </w:r>
      <w:proofErr w:type="spellStart"/>
      <w:r w:rsidRPr="002C3C37">
        <w:rPr>
          <w:rFonts w:ascii="Times New Roman" w:eastAsia="Calibri" w:hAnsi="Times New Roman" w:cs="Times New Roman"/>
          <w:color w:val="000000" w:themeColor="text1"/>
          <w:sz w:val="28"/>
          <w:szCs w:val="28"/>
        </w:rPr>
        <w:t>Жарық</w:t>
      </w:r>
      <w:proofErr w:type="spellEnd"/>
      <w:r w:rsidRPr="002C3C37">
        <w:rPr>
          <w:rFonts w:ascii="Times New Roman" w:eastAsia="Calibri" w:hAnsi="Times New Roman" w:cs="Times New Roman"/>
          <w:color w:val="000000" w:themeColor="text1"/>
          <w:sz w:val="28"/>
          <w:szCs w:val="28"/>
        </w:rPr>
        <w:t xml:space="preserve"> </w:t>
      </w:r>
      <w:proofErr w:type="spellStart"/>
      <w:r w:rsidRPr="002C3C37">
        <w:rPr>
          <w:rFonts w:ascii="Times New Roman" w:eastAsia="Calibri" w:hAnsi="Times New Roman" w:cs="Times New Roman"/>
          <w:color w:val="000000" w:themeColor="text1"/>
          <w:sz w:val="28"/>
          <w:szCs w:val="28"/>
        </w:rPr>
        <w:t>Компаниясы</w:t>
      </w:r>
      <w:proofErr w:type="spellEnd"/>
      <w:r w:rsidRPr="002C3C37">
        <w:rPr>
          <w:rFonts w:ascii="Times New Roman" w:eastAsia="Calibri" w:hAnsi="Times New Roman" w:cs="Times New Roman"/>
          <w:color w:val="000000" w:themeColor="text1"/>
          <w:sz w:val="28"/>
          <w:szCs w:val="28"/>
        </w:rPr>
        <w:t>» в лучших детских оздоровительных лагерях. Этот год также не стал исключением.</w:t>
      </w:r>
    </w:p>
    <w:p w14:paraId="26F1164D" w14:textId="77777777" w:rsidR="00E84FF6" w:rsidRPr="0036799C" w:rsidRDefault="00E84FF6" w:rsidP="003773BF">
      <w:pPr>
        <w:spacing w:after="0" w:line="240" w:lineRule="auto"/>
        <w:ind w:firstLine="709"/>
        <w:jc w:val="both"/>
        <w:rPr>
          <w:rFonts w:eastAsia="Calibri"/>
          <w:color w:val="000000" w:themeColor="text1"/>
          <w:szCs w:val="28"/>
        </w:rPr>
      </w:pPr>
      <w:r w:rsidRPr="002C3C37">
        <w:rPr>
          <w:rFonts w:ascii="Times New Roman" w:eastAsia="Calibri" w:hAnsi="Times New Roman" w:cs="Times New Roman"/>
          <w:color w:val="000000" w:themeColor="text1"/>
          <w:sz w:val="28"/>
          <w:szCs w:val="28"/>
        </w:rPr>
        <w:t xml:space="preserve">Более 200 детей </w:t>
      </w:r>
      <w:r w:rsidR="006A3FFA">
        <w:rPr>
          <w:rFonts w:ascii="Times New Roman" w:eastAsia="Calibri" w:hAnsi="Times New Roman" w:cs="Times New Roman"/>
          <w:color w:val="000000" w:themeColor="text1"/>
          <w:sz w:val="28"/>
          <w:szCs w:val="28"/>
        </w:rPr>
        <w:t>отдыхали</w:t>
      </w:r>
      <w:r w:rsidRPr="0036799C">
        <w:rPr>
          <w:rFonts w:ascii="Times New Roman" w:eastAsia="Calibri" w:hAnsi="Times New Roman" w:cs="Times New Roman"/>
          <w:color w:val="000000" w:themeColor="text1"/>
          <w:sz w:val="28"/>
          <w:szCs w:val="28"/>
        </w:rPr>
        <w:t xml:space="preserve"> в детском лагере «</w:t>
      </w:r>
      <w:proofErr w:type="spellStart"/>
      <w:r w:rsidRPr="0036799C">
        <w:rPr>
          <w:rFonts w:ascii="Times New Roman" w:eastAsia="Calibri" w:hAnsi="Times New Roman" w:cs="Times New Roman"/>
          <w:color w:val="000000" w:themeColor="text1"/>
          <w:sz w:val="28"/>
          <w:szCs w:val="28"/>
        </w:rPr>
        <w:t>Arman</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Dala</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Карасайского</w:t>
      </w:r>
      <w:proofErr w:type="spellEnd"/>
      <w:r w:rsidRPr="0036799C">
        <w:rPr>
          <w:rFonts w:ascii="Times New Roman" w:eastAsia="Calibri" w:hAnsi="Times New Roman" w:cs="Times New Roman"/>
          <w:color w:val="000000" w:themeColor="text1"/>
          <w:sz w:val="28"/>
          <w:szCs w:val="28"/>
        </w:rPr>
        <w:t xml:space="preserve"> района Алматинской области и детском лагере "Связист", расположенного по адресу: Алматинская область, </w:t>
      </w:r>
      <w:proofErr w:type="spellStart"/>
      <w:r w:rsidRPr="0036799C">
        <w:rPr>
          <w:rFonts w:ascii="Times New Roman" w:eastAsia="Calibri" w:hAnsi="Times New Roman" w:cs="Times New Roman"/>
          <w:color w:val="000000" w:themeColor="text1"/>
          <w:sz w:val="28"/>
          <w:szCs w:val="28"/>
        </w:rPr>
        <w:t>Жамбылский</w:t>
      </w:r>
      <w:proofErr w:type="spellEnd"/>
      <w:r w:rsidRPr="0036799C">
        <w:rPr>
          <w:rFonts w:ascii="Times New Roman" w:eastAsia="Calibri" w:hAnsi="Times New Roman" w:cs="Times New Roman"/>
          <w:color w:val="000000" w:themeColor="text1"/>
          <w:sz w:val="28"/>
          <w:szCs w:val="28"/>
        </w:rPr>
        <w:t xml:space="preserve"> район, поселок Каргалы. </w:t>
      </w:r>
    </w:p>
    <w:p w14:paraId="09F14B1D"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В летнее время был</w:t>
      </w:r>
      <w:r w:rsidR="006A3FFA">
        <w:rPr>
          <w:rFonts w:ascii="Times New Roman" w:eastAsia="Calibri" w:hAnsi="Times New Roman" w:cs="Times New Roman"/>
          <w:color w:val="000000" w:themeColor="text1"/>
          <w:sz w:val="28"/>
          <w:szCs w:val="28"/>
        </w:rPr>
        <w:t xml:space="preserve"> </w:t>
      </w:r>
      <w:r w:rsidRPr="0036799C">
        <w:rPr>
          <w:rFonts w:ascii="Times New Roman" w:eastAsia="Calibri" w:hAnsi="Times New Roman" w:cs="Times New Roman"/>
          <w:color w:val="000000" w:themeColor="text1"/>
          <w:sz w:val="28"/>
          <w:szCs w:val="28"/>
        </w:rPr>
        <w:t xml:space="preserve">организован и проведен летний корпоративный выезд работников компании и их детей на зоны отдыха </w:t>
      </w:r>
      <w:proofErr w:type="spellStart"/>
      <w:r w:rsidRPr="0036799C">
        <w:rPr>
          <w:rFonts w:ascii="Times New Roman" w:eastAsia="Calibri" w:hAnsi="Times New Roman" w:cs="Times New Roman"/>
          <w:color w:val="000000" w:themeColor="text1"/>
          <w:sz w:val="28"/>
          <w:szCs w:val="28"/>
        </w:rPr>
        <w:t>Алаколь</w:t>
      </w:r>
      <w:proofErr w:type="spellEnd"/>
      <w:r w:rsidRPr="0036799C">
        <w:rPr>
          <w:rFonts w:ascii="Times New Roman" w:eastAsia="Calibri" w:hAnsi="Times New Roman" w:cs="Times New Roman"/>
          <w:color w:val="000000" w:themeColor="text1"/>
          <w:sz w:val="28"/>
          <w:szCs w:val="28"/>
        </w:rPr>
        <w:t xml:space="preserve"> и </w:t>
      </w:r>
      <w:proofErr w:type="spellStart"/>
      <w:r w:rsidRPr="0036799C">
        <w:rPr>
          <w:rFonts w:ascii="Times New Roman" w:eastAsia="Calibri" w:hAnsi="Times New Roman" w:cs="Times New Roman"/>
          <w:color w:val="000000" w:themeColor="text1"/>
          <w:sz w:val="28"/>
          <w:szCs w:val="28"/>
        </w:rPr>
        <w:t>Ыстык</w:t>
      </w:r>
      <w:proofErr w:type="spellEnd"/>
      <w:r w:rsidRPr="0036799C">
        <w:rPr>
          <w:rFonts w:ascii="Times New Roman" w:eastAsia="Calibri" w:hAnsi="Times New Roman" w:cs="Times New Roman"/>
          <w:color w:val="000000" w:themeColor="text1"/>
          <w:sz w:val="28"/>
          <w:szCs w:val="28"/>
        </w:rPr>
        <w:t xml:space="preserve"> коль.</w:t>
      </w:r>
    </w:p>
    <w:p w14:paraId="08DB416C"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 xml:space="preserve">День знаний — одновременно праздник и начало учебного года. </w:t>
      </w:r>
      <w:r w:rsidR="00CA79C5">
        <w:rPr>
          <w:rFonts w:ascii="Times New Roman" w:eastAsia="Calibri" w:hAnsi="Times New Roman" w:cs="Times New Roman"/>
          <w:color w:val="000000" w:themeColor="text1"/>
          <w:sz w:val="28"/>
          <w:szCs w:val="28"/>
        </w:rPr>
        <w:t xml:space="preserve"> Для детей </w:t>
      </w:r>
      <w:r w:rsidRPr="0036799C">
        <w:rPr>
          <w:rFonts w:ascii="Times New Roman" w:eastAsia="Calibri" w:hAnsi="Times New Roman" w:cs="Times New Roman"/>
          <w:color w:val="000000" w:themeColor="text1"/>
          <w:sz w:val="28"/>
          <w:szCs w:val="28"/>
        </w:rPr>
        <w:t>ОО "Локальный Профсоюз "</w:t>
      </w:r>
      <w:proofErr w:type="spellStart"/>
      <w:r w:rsidRPr="0036799C">
        <w:rPr>
          <w:rFonts w:ascii="Times New Roman" w:eastAsia="Calibri" w:hAnsi="Times New Roman" w:cs="Times New Roman"/>
          <w:color w:val="000000" w:themeColor="text1"/>
          <w:sz w:val="28"/>
          <w:szCs w:val="28"/>
        </w:rPr>
        <w:t>Серіктес</w:t>
      </w:r>
      <w:proofErr w:type="spellEnd"/>
      <w:r w:rsidRPr="0036799C">
        <w:rPr>
          <w:rFonts w:ascii="Times New Roman" w:eastAsia="Calibri" w:hAnsi="Times New Roman" w:cs="Times New Roman"/>
          <w:color w:val="000000" w:themeColor="text1"/>
          <w:sz w:val="28"/>
          <w:szCs w:val="28"/>
        </w:rPr>
        <w:t>" запустили благотворительную акцию «Дорога в школу». Акция проводится для оказания необходимой помощи школьникам из малообеспеченных, многодетных семей в период подготовки к новому учебному году</w:t>
      </w:r>
      <w:r w:rsidR="006A3FFA">
        <w:rPr>
          <w:rFonts w:ascii="Times New Roman" w:eastAsia="Calibri" w:hAnsi="Times New Roman" w:cs="Times New Roman"/>
          <w:color w:val="000000" w:themeColor="text1"/>
          <w:sz w:val="28"/>
          <w:szCs w:val="28"/>
        </w:rPr>
        <w:t>.</w:t>
      </w:r>
    </w:p>
    <w:p w14:paraId="5E699450" w14:textId="77777777" w:rsidR="00E84FF6" w:rsidRPr="0036799C" w:rsidRDefault="00E84FF6" w:rsidP="003773BF">
      <w:pPr>
        <w:pStyle w:val="a9"/>
        <w:shd w:val="clear" w:color="auto" w:fill="FFFFFF"/>
        <w:spacing w:before="0" w:beforeAutospacing="0" w:after="0" w:afterAutospacing="0"/>
        <w:ind w:firstLine="709"/>
        <w:jc w:val="both"/>
        <w:rPr>
          <w:rFonts w:eastAsia="Calibri"/>
          <w:color w:val="000000" w:themeColor="text1"/>
          <w:sz w:val="28"/>
          <w:szCs w:val="28"/>
        </w:rPr>
      </w:pPr>
      <w:r w:rsidRPr="0036799C">
        <w:rPr>
          <w:rFonts w:eastAsia="Calibri"/>
          <w:color w:val="000000" w:themeColor="text1"/>
          <w:sz w:val="28"/>
          <w:szCs w:val="28"/>
        </w:rPr>
        <w:t>В 2023 году прошел VIII Спартакиада среди работников Группы компаний АО «</w:t>
      </w:r>
      <w:proofErr w:type="spellStart"/>
      <w:r w:rsidRPr="0036799C">
        <w:rPr>
          <w:rFonts w:eastAsia="Calibri"/>
          <w:color w:val="000000" w:themeColor="text1"/>
          <w:sz w:val="28"/>
          <w:szCs w:val="28"/>
        </w:rPr>
        <w:t>Самрук-Казына</w:t>
      </w:r>
      <w:proofErr w:type="spellEnd"/>
      <w:r w:rsidRPr="0036799C">
        <w:rPr>
          <w:rFonts w:eastAsia="Calibri"/>
          <w:color w:val="000000" w:themeColor="text1"/>
          <w:sz w:val="28"/>
          <w:szCs w:val="28"/>
        </w:rPr>
        <w:t xml:space="preserve">». В соревновании приняли участие более 60 сотрудников АО «Алатау </w:t>
      </w:r>
      <w:proofErr w:type="spellStart"/>
      <w:r w:rsidRPr="0036799C">
        <w:rPr>
          <w:rFonts w:eastAsia="Calibri"/>
          <w:color w:val="000000" w:themeColor="text1"/>
          <w:sz w:val="28"/>
          <w:szCs w:val="28"/>
        </w:rPr>
        <w:t>Жарық</w:t>
      </w:r>
      <w:proofErr w:type="spellEnd"/>
      <w:r w:rsidRPr="0036799C">
        <w:rPr>
          <w:rFonts w:eastAsia="Calibri"/>
          <w:color w:val="000000" w:themeColor="text1"/>
          <w:sz w:val="28"/>
          <w:szCs w:val="28"/>
        </w:rPr>
        <w:t xml:space="preserve"> </w:t>
      </w:r>
      <w:proofErr w:type="spellStart"/>
      <w:r w:rsidRPr="0036799C">
        <w:rPr>
          <w:rFonts w:eastAsia="Calibri"/>
          <w:color w:val="000000" w:themeColor="text1"/>
          <w:sz w:val="28"/>
          <w:szCs w:val="28"/>
        </w:rPr>
        <w:t>Компаниясы</w:t>
      </w:r>
      <w:proofErr w:type="spellEnd"/>
      <w:r w:rsidRPr="0036799C">
        <w:rPr>
          <w:rFonts w:eastAsia="Calibri"/>
          <w:color w:val="000000" w:themeColor="text1"/>
          <w:sz w:val="28"/>
          <w:szCs w:val="28"/>
        </w:rPr>
        <w:t>», которые принесли медали в общекомандный зачет АО «</w:t>
      </w:r>
      <w:proofErr w:type="spellStart"/>
      <w:r w:rsidRPr="0036799C">
        <w:rPr>
          <w:rFonts w:eastAsia="Calibri"/>
          <w:color w:val="000000" w:themeColor="text1"/>
          <w:sz w:val="28"/>
          <w:szCs w:val="28"/>
        </w:rPr>
        <w:t>Самрук-Энерго</w:t>
      </w:r>
      <w:proofErr w:type="spellEnd"/>
      <w:r w:rsidRPr="0036799C">
        <w:rPr>
          <w:rFonts w:eastAsia="Calibri"/>
          <w:color w:val="000000" w:themeColor="text1"/>
          <w:sz w:val="28"/>
          <w:szCs w:val="28"/>
        </w:rPr>
        <w:t>».</w:t>
      </w:r>
    </w:p>
    <w:p w14:paraId="136BB73A" w14:textId="77777777" w:rsidR="00E84FF6" w:rsidRPr="0036799C" w:rsidRDefault="006A3FFA" w:rsidP="003773BF">
      <w:pPr>
        <w:pStyle w:val="ab"/>
        <w:ind w:firstLine="709"/>
        <w:jc w:val="both"/>
        <w:rPr>
          <w:rFonts w:ascii="Times New Roman" w:eastAsia="Calibri" w:hAnsi="Times New Roman" w:cs="Times New Roman"/>
          <w:color w:val="000000" w:themeColor="text1"/>
          <w:sz w:val="28"/>
          <w:szCs w:val="28"/>
          <w:lang w:eastAsia="ru-RU"/>
        </w:rPr>
      </w:pPr>
      <w:r>
        <w:rPr>
          <w:rFonts w:ascii="Times New Roman" w:eastAsia="Calibri" w:hAnsi="Times New Roman" w:cs="Times New Roman"/>
          <w:color w:val="000000" w:themeColor="text1"/>
          <w:sz w:val="28"/>
          <w:szCs w:val="28"/>
          <w:lang w:eastAsia="ru-RU"/>
        </w:rPr>
        <w:t>В октябре</w:t>
      </w:r>
      <w:r w:rsidR="00E84FF6" w:rsidRPr="0036799C">
        <w:rPr>
          <w:rFonts w:ascii="Times New Roman" w:eastAsia="Calibri" w:hAnsi="Times New Roman" w:cs="Times New Roman"/>
          <w:color w:val="000000" w:themeColor="text1"/>
          <w:sz w:val="28"/>
          <w:szCs w:val="28"/>
          <w:lang w:eastAsia="ru-RU"/>
        </w:rPr>
        <w:t xml:space="preserve"> в честь праздника Дня профсоюзов Республики Казахстан Общественное объединение «Локальный профсоюз «</w:t>
      </w:r>
      <w:proofErr w:type="spellStart"/>
      <w:r w:rsidR="00E84FF6" w:rsidRPr="0036799C">
        <w:rPr>
          <w:rFonts w:ascii="Times New Roman" w:eastAsia="Calibri" w:hAnsi="Times New Roman" w:cs="Times New Roman"/>
          <w:color w:val="000000" w:themeColor="text1"/>
          <w:sz w:val="28"/>
          <w:szCs w:val="28"/>
          <w:lang w:eastAsia="ru-RU"/>
        </w:rPr>
        <w:t>Сериктес</w:t>
      </w:r>
      <w:proofErr w:type="spellEnd"/>
      <w:r w:rsidR="00E84FF6" w:rsidRPr="0036799C">
        <w:rPr>
          <w:rFonts w:ascii="Times New Roman" w:eastAsia="Calibri" w:hAnsi="Times New Roman" w:cs="Times New Roman"/>
          <w:color w:val="000000" w:themeColor="text1"/>
          <w:sz w:val="28"/>
          <w:szCs w:val="28"/>
          <w:lang w:eastAsia="ru-RU"/>
        </w:rPr>
        <w:t xml:space="preserve">» наградил профсоюзных активистов – работников АО «Алатау </w:t>
      </w:r>
      <w:proofErr w:type="spellStart"/>
      <w:r w:rsidR="00E84FF6" w:rsidRPr="0036799C">
        <w:rPr>
          <w:rFonts w:ascii="Times New Roman" w:eastAsia="Calibri" w:hAnsi="Times New Roman" w:cs="Times New Roman"/>
          <w:color w:val="000000" w:themeColor="text1"/>
          <w:sz w:val="28"/>
          <w:szCs w:val="28"/>
          <w:lang w:eastAsia="ru-RU"/>
        </w:rPr>
        <w:t>Жарық</w:t>
      </w:r>
      <w:proofErr w:type="spellEnd"/>
      <w:r w:rsidR="00E84FF6" w:rsidRPr="0036799C">
        <w:rPr>
          <w:rFonts w:ascii="Times New Roman" w:eastAsia="Calibri" w:hAnsi="Times New Roman" w:cs="Times New Roman"/>
          <w:color w:val="000000" w:themeColor="text1"/>
          <w:sz w:val="28"/>
          <w:szCs w:val="28"/>
          <w:lang w:eastAsia="ru-RU"/>
        </w:rPr>
        <w:t xml:space="preserve"> </w:t>
      </w:r>
      <w:proofErr w:type="spellStart"/>
      <w:r w:rsidR="00E84FF6" w:rsidRPr="0036799C">
        <w:rPr>
          <w:rFonts w:ascii="Times New Roman" w:eastAsia="Calibri" w:hAnsi="Times New Roman" w:cs="Times New Roman"/>
          <w:color w:val="000000" w:themeColor="text1"/>
          <w:sz w:val="28"/>
          <w:szCs w:val="28"/>
          <w:lang w:eastAsia="ru-RU"/>
        </w:rPr>
        <w:t>Компаниясы</w:t>
      </w:r>
      <w:proofErr w:type="spellEnd"/>
      <w:r w:rsidR="00E84FF6" w:rsidRPr="0036799C">
        <w:rPr>
          <w:rFonts w:ascii="Times New Roman" w:eastAsia="Calibri" w:hAnsi="Times New Roman" w:cs="Times New Roman"/>
          <w:color w:val="000000" w:themeColor="text1"/>
          <w:sz w:val="28"/>
          <w:szCs w:val="28"/>
          <w:lang w:eastAsia="ru-RU"/>
        </w:rPr>
        <w:t>».</w:t>
      </w:r>
    </w:p>
    <w:p w14:paraId="2660F0B5" w14:textId="77777777" w:rsidR="00B7666E" w:rsidRDefault="00E84FF6" w:rsidP="003773BF">
      <w:pPr>
        <w:pStyle w:val="ab"/>
        <w:ind w:firstLine="709"/>
        <w:jc w:val="both"/>
        <w:rPr>
          <w:rFonts w:ascii="Times New Roman" w:eastAsia="Calibri" w:hAnsi="Times New Roman" w:cs="Times New Roman"/>
          <w:color w:val="000000" w:themeColor="text1"/>
          <w:sz w:val="28"/>
          <w:szCs w:val="28"/>
          <w:lang w:eastAsia="ru-RU"/>
        </w:rPr>
      </w:pPr>
      <w:r w:rsidRPr="0036799C">
        <w:rPr>
          <w:rFonts w:ascii="Times New Roman" w:eastAsia="Calibri" w:hAnsi="Times New Roman" w:cs="Times New Roman"/>
          <w:color w:val="000000" w:themeColor="text1"/>
          <w:sz w:val="28"/>
          <w:szCs w:val="28"/>
          <w:lang w:eastAsia="ru-RU"/>
        </w:rPr>
        <w:t xml:space="preserve"> Общественное объединение «Локальный профсоюз «</w:t>
      </w:r>
      <w:proofErr w:type="spellStart"/>
      <w:r w:rsidRPr="0036799C">
        <w:rPr>
          <w:rFonts w:ascii="Times New Roman" w:eastAsia="Calibri" w:hAnsi="Times New Roman" w:cs="Times New Roman"/>
          <w:color w:val="000000" w:themeColor="text1"/>
          <w:sz w:val="28"/>
          <w:szCs w:val="28"/>
          <w:lang w:eastAsia="ru-RU"/>
        </w:rPr>
        <w:t>Сериктес</w:t>
      </w:r>
      <w:proofErr w:type="spellEnd"/>
      <w:r w:rsidRPr="0036799C">
        <w:rPr>
          <w:rFonts w:ascii="Times New Roman" w:eastAsia="Calibri" w:hAnsi="Times New Roman" w:cs="Times New Roman"/>
          <w:color w:val="000000" w:themeColor="text1"/>
          <w:sz w:val="28"/>
          <w:szCs w:val="28"/>
          <w:lang w:eastAsia="ru-RU"/>
        </w:rPr>
        <w:t xml:space="preserve">» совместно </w:t>
      </w:r>
      <w:r w:rsidR="00B7666E">
        <w:rPr>
          <w:rFonts w:ascii="Times New Roman" w:eastAsia="Calibri" w:hAnsi="Times New Roman" w:cs="Times New Roman"/>
          <w:color w:val="000000" w:themeColor="text1"/>
          <w:sz w:val="28"/>
          <w:szCs w:val="28"/>
          <w:lang w:eastAsia="ru-RU"/>
        </w:rPr>
        <w:t xml:space="preserve">  </w:t>
      </w:r>
    </w:p>
    <w:p w14:paraId="6FFF11EA" w14:textId="77777777" w:rsidR="00E84FF6" w:rsidRPr="0036799C" w:rsidRDefault="00E84FF6" w:rsidP="003773BF">
      <w:pPr>
        <w:pStyle w:val="ab"/>
        <w:jc w:val="both"/>
        <w:rPr>
          <w:rFonts w:ascii="Times New Roman" w:eastAsia="Calibri" w:hAnsi="Times New Roman" w:cs="Times New Roman"/>
          <w:color w:val="000000" w:themeColor="text1"/>
          <w:sz w:val="28"/>
          <w:szCs w:val="28"/>
          <w:lang w:eastAsia="ru-RU"/>
        </w:rPr>
      </w:pPr>
      <w:r w:rsidRPr="0036799C">
        <w:rPr>
          <w:rFonts w:ascii="Times New Roman" w:eastAsia="Calibri" w:hAnsi="Times New Roman" w:cs="Times New Roman"/>
          <w:color w:val="000000" w:themeColor="text1"/>
          <w:sz w:val="28"/>
          <w:szCs w:val="28"/>
          <w:lang w:eastAsia="ru-RU"/>
        </w:rPr>
        <w:t xml:space="preserve">с ТОП «Профцентр </w:t>
      </w:r>
      <w:proofErr w:type="spellStart"/>
      <w:r w:rsidRPr="0036799C">
        <w:rPr>
          <w:rFonts w:ascii="Times New Roman" w:eastAsia="Calibri" w:hAnsi="Times New Roman" w:cs="Times New Roman"/>
          <w:color w:val="000000" w:themeColor="text1"/>
          <w:sz w:val="28"/>
          <w:szCs w:val="28"/>
          <w:lang w:eastAsia="ru-RU"/>
        </w:rPr>
        <w:t>г.Алматы</w:t>
      </w:r>
      <w:proofErr w:type="spellEnd"/>
      <w:r w:rsidRPr="0036799C">
        <w:rPr>
          <w:rFonts w:ascii="Times New Roman" w:eastAsia="Calibri" w:hAnsi="Times New Roman" w:cs="Times New Roman"/>
          <w:color w:val="000000" w:themeColor="text1"/>
          <w:sz w:val="28"/>
          <w:szCs w:val="28"/>
          <w:lang w:eastAsia="ru-RU"/>
        </w:rPr>
        <w:t>» провели мероприятие «Встреча поколений», в котором приняли участие ветераны профсоюза, председатели локальных, филиалов отраслевых профсоюзов и представители молодежного крыла «</w:t>
      </w:r>
      <w:proofErr w:type="spellStart"/>
      <w:r w:rsidRPr="0036799C">
        <w:rPr>
          <w:rFonts w:ascii="Times New Roman" w:eastAsia="Calibri" w:hAnsi="Times New Roman" w:cs="Times New Roman"/>
          <w:color w:val="000000" w:themeColor="text1"/>
          <w:sz w:val="28"/>
          <w:szCs w:val="28"/>
          <w:lang w:eastAsia="ru-RU"/>
        </w:rPr>
        <w:t>Келешек</w:t>
      </w:r>
      <w:proofErr w:type="spellEnd"/>
      <w:r w:rsidRPr="0036799C">
        <w:rPr>
          <w:rFonts w:ascii="Times New Roman" w:eastAsia="Calibri" w:hAnsi="Times New Roman" w:cs="Times New Roman"/>
          <w:color w:val="000000" w:themeColor="text1"/>
          <w:sz w:val="28"/>
          <w:szCs w:val="28"/>
          <w:lang w:eastAsia="ru-RU"/>
        </w:rPr>
        <w:t xml:space="preserve">» ФПРК. Профсоюзная организация всегда поддерживала и защищала население, призвала подрастающее поколение к активному участию в профсоюзной работе. </w:t>
      </w:r>
    </w:p>
    <w:p w14:paraId="275F26C2" w14:textId="77777777" w:rsidR="00E84FF6" w:rsidRPr="0036799C" w:rsidRDefault="00E84FF6" w:rsidP="003773BF">
      <w:pPr>
        <w:pStyle w:val="ab"/>
        <w:ind w:firstLine="709"/>
        <w:jc w:val="both"/>
        <w:rPr>
          <w:rFonts w:ascii="Times New Roman" w:eastAsia="Calibri" w:hAnsi="Times New Roman" w:cs="Times New Roman"/>
          <w:color w:val="000000" w:themeColor="text1"/>
          <w:sz w:val="28"/>
          <w:szCs w:val="28"/>
          <w:lang w:eastAsia="ru-RU"/>
        </w:rPr>
      </w:pPr>
      <w:r w:rsidRPr="0036799C">
        <w:rPr>
          <w:rFonts w:ascii="Times New Roman" w:eastAsia="Calibri" w:hAnsi="Times New Roman" w:cs="Times New Roman"/>
          <w:color w:val="000000" w:themeColor="text1"/>
          <w:sz w:val="28"/>
          <w:szCs w:val="28"/>
          <w:lang w:eastAsia="ru-RU"/>
        </w:rPr>
        <w:t xml:space="preserve"> ОО «Локальный профсоюз «</w:t>
      </w:r>
      <w:proofErr w:type="spellStart"/>
      <w:r w:rsidRPr="0036799C">
        <w:rPr>
          <w:rFonts w:ascii="Times New Roman" w:eastAsia="Calibri" w:hAnsi="Times New Roman" w:cs="Times New Roman"/>
          <w:color w:val="000000" w:themeColor="text1"/>
          <w:sz w:val="28"/>
          <w:szCs w:val="28"/>
          <w:lang w:eastAsia="ru-RU"/>
        </w:rPr>
        <w:t>Сериктес</w:t>
      </w:r>
      <w:proofErr w:type="spellEnd"/>
      <w:r w:rsidRPr="0036799C">
        <w:rPr>
          <w:rFonts w:ascii="Times New Roman" w:eastAsia="Calibri" w:hAnsi="Times New Roman" w:cs="Times New Roman"/>
          <w:color w:val="000000" w:themeColor="text1"/>
          <w:sz w:val="28"/>
          <w:szCs w:val="28"/>
          <w:lang w:eastAsia="ru-RU"/>
        </w:rPr>
        <w:t>»</w:t>
      </w:r>
      <w:r w:rsidR="005E5BC7">
        <w:rPr>
          <w:rFonts w:ascii="Times New Roman" w:eastAsia="Calibri" w:hAnsi="Times New Roman" w:cs="Times New Roman"/>
          <w:color w:val="000000" w:themeColor="text1"/>
          <w:sz w:val="28"/>
          <w:szCs w:val="28"/>
          <w:lang w:eastAsia="ru-RU"/>
        </w:rPr>
        <w:t xml:space="preserve"> </w:t>
      </w:r>
      <w:r w:rsidRPr="0036799C">
        <w:rPr>
          <w:rFonts w:ascii="Times New Roman" w:eastAsia="Calibri" w:hAnsi="Times New Roman" w:cs="Times New Roman"/>
          <w:color w:val="000000" w:themeColor="text1"/>
          <w:sz w:val="28"/>
          <w:szCs w:val="28"/>
          <w:lang w:eastAsia="ru-RU"/>
        </w:rPr>
        <w:t xml:space="preserve">посетив каждый коллектив </w:t>
      </w:r>
      <w:r w:rsidR="006A3FFA">
        <w:rPr>
          <w:rFonts w:ascii="Times New Roman" w:eastAsia="Calibri" w:hAnsi="Times New Roman" w:cs="Times New Roman"/>
          <w:color w:val="000000" w:themeColor="text1"/>
          <w:sz w:val="28"/>
          <w:szCs w:val="28"/>
          <w:lang w:eastAsia="ru-RU"/>
        </w:rPr>
        <w:t>У</w:t>
      </w:r>
      <w:r w:rsidRPr="0036799C">
        <w:rPr>
          <w:rFonts w:ascii="Times New Roman" w:eastAsia="Calibri" w:hAnsi="Times New Roman" w:cs="Times New Roman"/>
          <w:color w:val="000000" w:themeColor="text1"/>
          <w:sz w:val="28"/>
          <w:szCs w:val="28"/>
          <w:lang w:eastAsia="ru-RU"/>
        </w:rPr>
        <w:t>правления, РЭС поздравил профсоюзных активистов с Днем профсоюзов.</w:t>
      </w:r>
      <w:r w:rsidR="002C3C37">
        <w:rPr>
          <w:rFonts w:ascii="Times New Roman" w:eastAsia="Calibri" w:hAnsi="Times New Roman" w:cs="Times New Roman"/>
          <w:color w:val="000000" w:themeColor="text1"/>
          <w:sz w:val="28"/>
          <w:szCs w:val="28"/>
          <w:lang w:eastAsia="ru-RU"/>
        </w:rPr>
        <w:t xml:space="preserve"> Были вручены </w:t>
      </w:r>
      <w:r w:rsidRPr="0036799C">
        <w:rPr>
          <w:rFonts w:ascii="Times New Roman" w:eastAsia="Calibri" w:hAnsi="Times New Roman" w:cs="Times New Roman"/>
          <w:color w:val="000000" w:themeColor="text1"/>
          <w:sz w:val="28"/>
          <w:szCs w:val="28"/>
          <w:lang w:eastAsia="ru-RU"/>
        </w:rPr>
        <w:t>Почетные грамоты и Благодарственные письма Федерации профсоюзов РК, ОО «Казахстанский отраслевой профсоюз эне</w:t>
      </w:r>
      <w:r w:rsidR="005778FB">
        <w:rPr>
          <w:rFonts w:ascii="Times New Roman" w:eastAsia="Calibri" w:hAnsi="Times New Roman" w:cs="Times New Roman"/>
          <w:color w:val="000000" w:themeColor="text1"/>
          <w:sz w:val="28"/>
          <w:szCs w:val="28"/>
          <w:lang w:eastAsia="ru-RU"/>
        </w:rPr>
        <w:t>ргетиков», профсоюза «</w:t>
      </w:r>
      <w:proofErr w:type="spellStart"/>
      <w:r w:rsidR="005778FB">
        <w:rPr>
          <w:rFonts w:ascii="Times New Roman" w:eastAsia="Calibri" w:hAnsi="Times New Roman" w:cs="Times New Roman"/>
          <w:color w:val="000000" w:themeColor="text1"/>
          <w:sz w:val="28"/>
          <w:szCs w:val="28"/>
          <w:lang w:eastAsia="ru-RU"/>
        </w:rPr>
        <w:t>Сериктес</w:t>
      </w:r>
      <w:proofErr w:type="spellEnd"/>
      <w:r w:rsidR="005778FB">
        <w:rPr>
          <w:rFonts w:ascii="Times New Roman" w:eastAsia="Calibri" w:hAnsi="Times New Roman" w:cs="Times New Roman"/>
          <w:color w:val="000000" w:themeColor="text1"/>
          <w:sz w:val="28"/>
          <w:szCs w:val="28"/>
          <w:lang w:eastAsia="ru-RU"/>
        </w:rPr>
        <w:t>».</w:t>
      </w:r>
      <w:r w:rsidRPr="0036799C">
        <w:rPr>
          <w:rFonts w:ascii="Times New Roman" w:eastAsia="Calibri" w:hAnsi="Times New Roman" w:cs="Times New Roman"/>
          <w:color w:val="000000" w:themeColor="text1"/>
          <w:sz w:val="28"/>
          <w:szCs w:val="28"/>
          <w:lang w:eastAsia="ru-RU"/>
        </w:rPr>
        <w:t xml:space="preserve"> </w:t>
      </w:r>
    </w:p>
    <w:p w14:paraId="085EB7EC" w14:textId="77777777" w:rsidR="00E84FF6" w:rsidRDefault="005E5BC7" w:rsidP="003773BF">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В </w:t>
      </w:r>
      <w:r w:rsidR="00B30D65" w:rsidRPr="0036799C">
        <w:rPr>
          <w:rFonts w:ascii="Times New Roman" w:eastAsia="Calibri" w:hAnsi="Times New Roman" w:cs="Times New Roman"/>
          <w:color w:val="000000" w:themeColor="text1"/>
          <w:sz w:val="28"/>
          <w:szCs w:val="28"/>
        </w:rPr>
        <w:t>ежегодном турнире</w:t>
      </w:r>
      <w:r w:rsidR="00B30D65" w:rsidRPr="00B30D65">
        <w:rPr>
          <w:rFonts w:ascii="Times New Roman" w:eastAsia="Calibri" w:hAnsi="Times New Roman" w:cs="Times New Roman"/>
          <w:color w:val="000000" w:themeColor="text1"/>
          <w:sz w:val="28"/>
          <w:szCs w:val="28"/>
        </w:rPr>
        <w:t xml:space="preserve"> </w:t>
      </w:r>
      <w:r w:rsidR="00B30D65" w:rsidRPr="0036799C">
        <w:rPr>
          <w:rFonts w:ascii="Times New Roman" w:eastAsia="Calibri" w:hAnsi="Times New Roman" w:cs="Times New Roman"/>
          <w:color w:val="000000" w:themeColor="text1"/>
          <w:sz w:val="28"/>
          <w:szCs w:val="28"/>
        </w:rPr>
        <w:t>по бильярду в дисциплине «Московская пирамида» среди членов ОО «Локальный профсоюз «</w:t>
      </w:r>
      <w:proofErr w:type="spellStart"/>
      <w:r w:rsidR="00B30D65" w:rsidRPr="0036799C">
        <w:rPr>
          <w:rFonts w:ascii="Times New Roman" w:eastAsia="Calibri" w:hAnsi="Times New Roman" w:cs="Times New Roman"/>
          <w:color w:val="000000" w:themeColor="text1"/>
          <w:sz w:val="28"/>
          <w:szCs w:val="28"/>
        </w:rPr>
        <w:t>Серіктес</w:t>
      </w:r>
      <w:proofErr w:type="spellEnd"/>
      <w:r w:rsidR="00B30D65" w:rsidRPr="0036799C">
        <w:rPr>
          <w:rFonts w:ascii="Times New Roman" w:eastAsia="Calibri" w:hAnsi="Times New Roman" w:cs="Times New Roman"/>
          <w:color w:val="000000" w:themeColor="text1"/>
          <w:sz w:val="28"/>
          <w:szCs w:val="28"/>
        </w:rPr>
        <w:t>» работник</w:t>
      </w:r>
      <w:r w:rsidR="00B30D65">
        <w:rPr>
          <w:rFonts w:ascii="Times New Roman" w:eastAsia="Calibri" w:hAnsi="Times New Roman" w:cs="Times New Roman"/>
          <w:color w:val="000000" w:themeColor="text1"/>
          <w:sz w:val="28"/>
          <w:szCs w:val="28"/>
        </w:rPr>
        <w:t xml:space="preserve">ов АО «Алатау </w:t>
      </w:r>
      <w:proofErr w:type="spellStart"/>
      <w:r w:rsidR="00842A90">
        <w:rPr>
          <w:rFonts w:ascii="Times New Roman" w:eastAsia="Calibri" w:hAnsi="Times New Roman" w:cs="Times New Roman"/>
          <w:color w:val="000000" w:themeColor="text1"/>
          <w:sz w:val="28"/>
          <w:szCs w:val="28"/>
        </w:rPr>
        <w:t>Жарық</w:t>
      </w:r>
      <w:proofErr w:type="spellEnd"/>
      <w:r w:rsidR="00B30D65">
        <w:rPr>
          <w:rFonts w:ascii="Times New Roman" w:eastAsia="Calibri" w:hAnsi="Times New Roman" w:cs="Times New Roman"/>
          <w:color w:val="000000" w:themeColor="text1"/>
          <w:sz w:val="28"/>
          <w:szCs w:val="28"/>
        </w:rPr>
        <w:t xml:space="preserve"> </w:t>
      </w:r>
      <w:proofErr w:type="spellStart"/>
      <w:r w:rsidR="00B30D65">
        <w:rPr>
          <w:rFonts w:ascii="Times New Roman" w:eastAsia="Calibri" w:hAnsi="Times New Roman" w:cs="Times New Roman"/>
          <w:color w:val="000000" w:themeColor="text1"/>
          <w:sz w:val="28"/>
          <w:szCs w:val="28"/>
        </w:rPr>
        <w:t>Компаниясы</w:t>
      </w:r>
      <w:proofErr w:type="spellEnd"/>
      <w:r w:rsidR="00B30D65">
        <w:rPr>
          <w:rFonts w:ascii="Times New Roman" w:eastAsia="Calibri" w:hAnsi="Times New Roman" w:cs="Times New Roman"/>
          <w:color w:val="000000" w:themeColor="text1"/>
          <w:sz w:val="28"/>
          <w:szCs w:val="28"/>
        </w:rPr>
        <w:t>»</w:t>
      </w:r>
      <w:r w:rsidR="00B30D65" w:rsidRPr="0036799C">
        <w:rPr>
          <w:rFonts w:ascii="Times New Roman" w:eastAsia="Calibri" w:hAnsi="Times New Roman" w:cs="Times New Roman"/>
          <w:color w:val="000000" w:themeColor="text1"/>
          <w:sz w:val="28"/>
          <w:szCs w:val="28"/>
        </w:rPr>
        <w:t xml:space="preserve"> приняли участие более пятидесяти человек</w:t>
      </w:r>
      <w:r w:rsidR="00B30D65">
        <w:rPr>
          <w:rFonts w:ascii="Times New Roman" w:eastAsia="Calibri" w:hAnsi="Times New Roman" w:cs="Times New Roman"/>
          <w:color w:val="000000" w:themeColor="text1"/>
          <w:sz w:val="28"/>
          <w:szCs w:val="28"/>
        </w:rPr>
        <w:t>.</w:t>
      </w:r>
    </w:p>
    <w:p w14:paraId="34C28B3D"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 xml:space="preserve">В честь дня </w:t>
      </w:r>
      <w:proofErr w:type="gramStart"/>
      <w:r w:rsidRPr="0036799C">
        <w:rPr>
          <w:rFonts w:ascii="Times New Roman" w:eastAsia="Calibri" w:hAnsi="Times New Roman" w:cs="Times New Roman"/>
          <w:color w:val="000000" w:themeColor="text1"/>
          <w:sz w:val="28"/>
          <w:szCs w:val="28"/>
        </w:rPr>
        <w:t>Независимости</w:t>
      </w:r>
      <w:r w:rsidR="005912F5">
        <w:rPr>
          <w:rFonts w:ascii="Times New Roman" w:eastAsia="Calibri" w:hAnsi="Times New Roman" w:cs="Times New Roman"/>
          <w:color w:val="000000" w:themeColor="text1"/>
          <w:sz w:val="28"/>
          <w:szCs w:val="28"/>
        </w:rPr>
        <w:t xml:space="preserve"> </w:t>
      </w:r>
      <w:r w:rsidR="00137F9E" w:rsidRPr="005912F5">
        <w:rPr>
          <w:rFonts w:ascii="Times New Roman" w:eastAsia="Calibri" w:hAnsi="Times New Roman" w:cs="Times New Roman"/>
          <w:color w:val="000000" w:themeColor="text1"/>
          <w:sz w:val="28"/>
          <w:szCs w:val="28"/>
        </w:rPr>
        <w:t xml:space="preserve"> </w:t>
      </w:r>
      <w:r w:rsidRPr="0036799C">
        <w:rPr>
          <w:rFonts w:ascii="Times New Roman" w:eastAsia="Calibri" w:hAnsi="Times New Roman" w:cs="Times New Roman"/>
          <w:color w:val="000000" w:themeColor="text1"/>
          <w:sz w:val="28"/>
          <w:szCs w:val="28"/>
        </w:rPr>
        <w:t>и</w:t>
      </w:r>
      <w:proofErr w:type="gramEnd"/>
      <w:r w:rsidRPr="0036799C">
        <w:rPr>
          <w:rFonts w:ascii="Times New Roman" w:eastAsia="Calibri" w:hAnsi="Times New Roman" w:cs="Times New Roman"/>
          <w:color w:val="000000" w:themeColor="text1"/>
          <w:sz w:val="28"/>
          <w:szCs w:val="28"/>
        </w:rPr>
        <w:t xml:space="preserve"> </w:t>
      </w:r>
      <w:r w:rsidR="005912F5">
        <w:rPr>
          <w:rFonts w:ascii="Times New Roman" w:eastAsia="Calibri" w:hAnsi="Times New Roman" w:cs="Times New Roman"/>
          <w:color w:val="000000" w:themeColor="text1"/>
          <w:sz w:val="28"/>
          <w:szCs w:val="28"/>
        </w:rPr>
        <w:t xml:space="preserve">Нового </w:t>
      </w:r>
      <w:r w:rsidRPr="0036799C">
        <w:rPr>
          <w:rFonts w:ascii="Times New Roman" w:eastAsia="Calibri" w:hAnsi="Times New Roman" w:cs="Times New Roman"/>
          <w:color w:val="000000" w:themeColor="text1"/>
          <w:sz w:val="28"/>
          <w:szCs w:val="28"/>
        </w:rPr>
        <w:t xml:space="preserve">года среди детей работников АО «Алатау </w:t>
      </w:r>
      <w:proofErr w:type="spellStart"/>
      <w:r w:rsidR="00842A90">
        <w:rPr>
          <w:rFonts w:ascii="Times New Roman" w:eastAsia="Calibri" w:hAnsi="Times New Roman" w:cs="Times New Roman"/>
          <w:color w:val="000000" w:themeColor="text1"/>
          <w:sz w:val="28"/>
          <w:szCs w:val="28"/>
        </w:rPr>
        <w:t>Жарық</w:t>
      </w:r>
      <w:proofErr w:type="spellEnd"/>
      <w:r w:rsidRPr="0036799C">
        <w:rPr>
          <w:rFonts w:ascii="Times New Roman" w:eastAsia="Calibri" w:hAnsi="Times New Roman" w:cs="Times New Roman"/>
          <w:color w:val="000000" w:themeColor="text1"/>
          <w:sz w:val="28"/>
          <w:szCs w:val="28"/>
        </w:rPr>
        <w:t xml:space="preserve"> </w:t>
      </w:r>
      <w:proofErr w:type="spellStart"/>
      <w:r w:rsidRPr="0036799C">
        <w:rPr>
          <w:rFonts w:ascii="Times New Roman" w:eastAsia="Calibri" w:hAnsi="Times New Roman" w:cs="Times New Roman"/>
          <w:color w:val="000000" w:themeColor="text1"/>
          <w:sz w:val="28"/>
          <w:szCs w:val="28"/>
        </w:rPr>
        <w:t>Компаниясы</w:t>
      </w:r>
      <w:proofErr w:type="spellEnd"/>
      <w:r w:rsidRPr="0036799C">
        <w:rPr>
          <w:rFonts w:ascii="Times New Roman" w:eastAsia="Calibri" w:hAnsi="Times New Roman" w:cs="Times New Roman"/>
          <w:color w:val="000000" w:themeColor="text1"/>
          <w:sz w:val="28"/>
          <w:szCs w:val="28"/>
        </w:rPr>
        <w:t xml:space="preserve">» был проведен конкурс рисунков. </w:t>
      </w:r>
      <w:r w:rsidR="009D2740">
        <w:rPr>
          <w:rFonts w:ascii="Times New Roman" w:eastAsia="Calibri" w:hAnsi="Times New Roman" w:cs="Times New Roman"/>
          <w:color w:val="000000" w:themeColor="text1"/>
          <w:sz w:val="28"/>
          <w:szCs w:val="28"/>
        </w:rPr>
        <w:t xml:space="preserve"> А также </w:t>
      </w:r>
      <w:r w:rsidRPr="0036799C">
        <w:rPr>
          <w:rFonts w:ascii="Times New Roman" w:eastAsia="Calibri" w:hAnsi="Times New Roman" w:cs="Times New Roman"/>
          <w:color w:val="000000" w:themeColor="text1"/>
          <w:sz w:val="28"/>
          <w:szCs w:val="28"/>
        </w:rPr>
        <w:t>было организовано торжественное собрание в честь профессионального праздника «День Энергетика</w:t>
      </w:r>
      <w:r w:rsidR="006A3FFA">
        <w:rPr>
          <w:rFonts w:ascii="Times New Roman" w:eastAsia="Calibri" w:hAnsi="Times New Roman" w:cs="Times New Roman"/>
          <w:color w:val="000000" w:themeColor="text1"/>
          <w:sz w:val="28"/>
          <w:szCs w:val="28"/>
        </w:rPr>
        <w:t>.</w:t>
      </w:r>
    </w:p>
    <w:p w14:paraId="266466F9" w14:textId="77777777" w:rsidR="00E84FF6" w:rsidRPr="0036799C" w:rsidRDefault="00E84FF6" w:rsidP="003773BF">
      <w:pPr>
        <w:spacing w:after="0" w:line="240" w:lineRule="auto"/>
        <w:ind w:firstLine="709"/>
        <w:jc w:val="both"/>
        <w:rPr>
          <w:rFonts w:ascii="Times New Roman" w:eastAsia="Calibri" w:hAnsi="Times New Roman" w:cs="Times New Roman"/>
          <w:color w:val="000000" w:themeColor="text1"/>
          <w:sz w:val="28"/>
          <w:szCs w:val="28"/>
        </w:rPr>
      </w:pPr>
      <w:r w:rsidRPr="0036799C">
        <w:rPr>
          <w:rFonts w:ascii="Times New Roman" w:eastAsia="Calibri" w:hAnsi="Times New Roman" w:cs="Times New Roman"/>
          <w:color w:val="000000" w:themeColor="text1"/>
          <w:sz w:val="28"/>
          <w:szCs w:val="28"/>
        </w:rPr>
        <w:t>В конце декабря во всех областных РЭС театр «Балакай» провел новогодние елки. Для городских подразделении Новогодняя елка была организована в театре «</w:t>
      </w:r>
      <w:proofErr w:type="spellStart"/>
      <w:r w:rsidRPr="0036799C">
        <w:rPr>
          <w:rFonts w:ascii="Times New Roman" w:eastAsia="Calibri" w:hAnsi="Times New Roman" w:cs="Times New Roman"/>
          <w:color w:val="000000" w:themeColor="text1"/>
          <w:sz w:val="28"/>
          <w:szCs w:val="28"/>
        </w:rPr>
        <w:t>Сезем</w:t>
      </w:r>
      <w:proofErr w:type="spellEnd"/>
      <w:r w:rsidRPr="0036799C">
        <w:rPr>
          <w:rFonts w:ascii="Times New Roman" w:eastAsia="Calibri" w:hAnsi="Times New Roman" w:cs="Times New Roman"/>
          <w:color w:val="000000" w:themeColor="text1"/>
          <w:sz w:val="28"/>
          <w:szCs w:val="28"/>
        </w:rPr>
        <w:t xml:space="preserve">». </w:t>
      </w:r>
    </w:p>
    <w:p w14:paraId="5A9BF571" w14:textId="77777777" w:rsidR="00D71B00" w:rsidRDefault="00E84FF6"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Calibri" w:hAnsi="Times New Roman" w:cs="Times New Roman"/>
          <w:color w:val="000000" w:themeColor="text1"/>
          <w:sz w:val="28"/>
          <w:szCs w:val="28"/>
        </w:rPr>
        <w:lastRenderedPageBreak/>
        <w:t>В течении года проводились обучающие курсы по повышению уровня знаний Трудового кодекса, трудового законодательства, кадровых вопросов, заключению коллективного договора, работы согласительной комиссии и прочее. В обучении приняло участие и получили сертификаты 118 сотрудников компаний.</w:t>
      </w:r>
      <w:r w:rsidR="000D1D41" w:rsidRPr="0036799C">
        <w:rPr>
          <w:rFonts w:ascii="Times New Roman" w:eastAsia="Times New Roman" w:hAnsi="Times New Roman" w:cs="Times New Roman"/>
          <w:sz w:val="28"/>
          <w:szCs w:val="28"/>
        </w:rPr>
        <w:t xml:space="preserve">     </w:t>
      </w:r>
    </w:p>
    <w:p w14:paraId="69F4E515" w14:textId="72D7C48B" w:rsidR="000D1D41" w:rsidRPr="0036799C" w:rsidRDefault="000D1D41"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eastAsia="Times New Roman" w:hAnsi="Times New Roman" w:cs="Times New Roman"/>
          <w:sz w:val="28"/>
          <w:szCs w:val="28"/>
          <w:lang w:val="kk-KZ"/>
        </w:rPr>
        <w:t xml:space="preserve">Согласно Решения Правления АО «Самрук-Энерго» (Протокол № </w:t>
      </w:r>
      <w:r w:rsidRPr="0036799C">
        <w:rPr>
          <w:rFonts w:ascii="Times New Roman" w:eastAsia="Times New Roman" w:hAnsi="Times New Roman" w:cs="Times New Roman"/>
          <w:sz w:val="28"/>
          <w:szCs w:val="28"/>
        </w:rPr>
        <w:t>2</w:t>
      </w:r>
      <w:r w:rsidRPr="0036799C">
        <w:rPr>
          <w:rFonts w:ascii="Times New Roman" w:eastAsia="Times New Roman" w:hAnsi="Times New Roman" w:cs="Times New Roman"/>
          <w:sz w:val="28"/>
          <w:szCs w:val="28"/>
          <w:lang w:val="kk-KZ"/>
        </w:rPr>
        <w:t xml:space="preserve"> от </w:t>
      </w:r>
      <w:r w:rsidRPr="0036799C">
        <w:rPr>
          <w:rFonts w:ascii="Times New Roman" w:eastAsia="Times New Roman" w:hAnsi="Times New Roman" w:cs="Times New Roman"/>
          <w:sz w:val="28"/>
          <w:szCs w:val="28"/>
        </w:rPr>
        <w:t xml:space="preserve">24 </w:t>
      </w:r>
      <w:r w:rsidRPr="0036799C">
        <w:rPr>
          <w:rFonts w:ascii="Times New Roman" w:eastAsia="Times New Roman" w:hAnsi="Times New Roman" w:cs="Times New Roman"/>
          <w:sz w:val="28"/>
          <w:szCs w:val="28"/>
          <w:lang w:val="kk-KZ"/>
        </w:rPr>
        <w:t>января 2023 г) утверждена организационная структура в новой редакции</w:t>
      </w:r>
    </w:p>
    <w:p w14:paraId="73054166" w14:textId="77777777" w:rsidR="000D1D41" w:rsidRPr="0036799C" w:rsidRDefault="000D1D41"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     Величина структурных подразделений установлена с учетом возложенных функций на структурные подразделения и разбита на следующие блоки:</w:t>
      </w:r>
    </w:p>
    <w:p w14:paraId="2BAAE00A" w14:textId="77777777" w:rsidR="000D1D41" w:rsidRPr="0036799C" w:rsidRDefault="000D1D41"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eastAsia="Times New Roman" w:hAnsi="Times New Roman" w:cs="Times New Roman"/>
          <w:sz w:val="28"/>
          <w:szCs w:val="28"/>
        </w:rPr>
        <w:t xml:space="preserve">     - блок управления - управление всеми сферами деятельности в соответствии с Уставом компании</w:t>
      </w:r>
      <w:r w:rsidRPr="0036799C">
        <w:rPr>
          <w:rFonts w:ascii="Times New Roman" w:eastAsia="Times New Roman" w:hAnsi="Times New Roman" w:cs="Times New Roman"/>
          <w:sz w:val="28"/>
          <w:szCs w:val="28"/>
          <w:lang w:val="kk-KZ"/>
        </w:rPr>
        <w:t>,</w:t>
      </w:r>
      <w:r w:rsidRPr="0036799C">
        <w:rPr>
          <w:rFonts w:ascii="Times New Roman" w:eastAsia="Times New Roman" w:hAnsi="Times New Roman" w:cs="Times New Roman"/>
          <w:sz w:val="28"/>
          <w:szCs w:val="28"/>
        </w:rPr>
        <w:t xml:space="preserve"> управление по контролю надежности и охране труда, </w:t>
      </w:r>
      <w:r w:rsidRPr="0036799C">
        <w:rPr>
          <w:rFonts w:ascii="Times New Roman" w:eastAsia="Times New Roman" w:hAnsi="Times New Roman" w:cs="Times New Roman"/>
          <w:sz w:val="28"/>
          <w:szCs w:val="28"/>
          <w:lang w:val="kk-KZ"/>
        </w:rPr>
        <w:t xml:space="preserve">служба </w:t>
      </w:r>
      <w:r w:rsidRPr="0036799C">
        <w:rPr>
          <w:rFonts w:ascii="Times New Roman" w:eastAsia="Times New Roman" w:hAnsi="Times New Roman" w:cs="Times New Roman"/>
          <w:sz w:val="28"/>
          <w:szCs w:val="28"/>
        </w:rPr>
        <w:t xml:space="preserve">гражданской защиты, </w:t>
      </w:r>
      <w:r w:rsidRPr="0036799C">
        <w:rPr>
          <w:rFonts w:ascii="Times New Roman" w:eastAsia="Times New Roman" w:hAnsi="Times New Roman" w:cs="Times New Roman"/>
          <w:sz w:val="28"/>
          <w:szCs w:val="28"/>
          <w:lang w:val="kk-KZ"/>
        </w:rPr>
        <w:t>управление</w:t>
      </w:r>
      <w:r w:rsidRPr="0036799C">
        <w:rPr>
          <w:rFonts w:ascii="Times New Roman" w:eastAsia="Times New Roman" w:hAnsi="Times New Roman" w:cs="Times New Roman"/>
          <w:sz w:val="28"/>
          <w:szCs w:val="28"/>
        </w:rPr>
        <w:t xml:space="preserve"> безопасности, </w:t>
      </w:r>
      <w:r w:rsidRPr="0036799C">
        <w:rPr>
          <w:rFonts w:ascii="Times New Roman" w:eastAsia="Times New Roman" w:hAnsi="Times New Roman" w:cs="Times New Roman"/>
          <w:sz w:val="28"/>
          <w:szCs w:val="28"/>
          <w:lang w:val="kk-KZ"/>
        </w:rPr>
        <w:t>служба технического аудита;</w:t>
      </w:r>
    </w:p>
    <w:p w14:paraId="5561AE62" w14:textId="77777777" w:rsidR="000D1D41" w:rsidRPr="0036799C" w:rsidRDefault="000D1D41"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eastAsia="Times New Roman" w:hAnsi="Times New Roman" w:cs="Times New Roman"/>
          <w:sz w:val="28"/>
          <w:szCs w:val="28"/>
          <w:lang w:val="kk-KZ"/>
        </w:rPr>
        <w:t xml:space="preserve">     - блок корпоративного развития – управление корпоративного развития, управление развития человеческих ресурсов,</w:t>
      </w:r>
      <w:r w:rsidRPr="0036799C">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lang w:val="kk-KZ"/>
        </w:rPr>
        <w:t>сектор по связям с общественностью и СМИ,</w:t>
      </w:r>
      <w:r w:rsidRPr="0036799C">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lang w:val="kk-KZ"/>
        </w:rPr>
        <w:t>учебный центр и канцелярия;</w:t>
      </w:r>
    </w:p>
    <w:p w14:paraId="1F6BBBC5" w14:textId="77777777" w:rsidR="000D1D41" w:rsidRPr="0036799C" w:rsidRDefault="000D1D41"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eastAsia="Times New Roman" w:hAnsi="Times New Roman" w:cs="Times New Roman"/>
          <w:sz w:val="28"/>
          <w:szCs w:val="28"/>
          <w:lang w:val="kk-KZ"/>
        </w:rPr>
        <w:t xml:space="preserve">     - блок корпоративного развития – управление корпоративного развития, управление развития человеческих ресурсов,</w:t>
      </w:r>
      <w:r w:rsidRPr="0036799C">
        <w:rPr>
          <w:rFonts w:ascii="Times New Roman" w:eastAsia="Times New Roman" w:hAnsi="Times New Roman" w:cs="Times New Roman"/>
          <w:sz w:val="28"/>
          <w:szCs w:val="28"/>
        </w:rPr>
        <w:t xml:space="preserve"> СМИ</w:t>
      </w:r>
      <w:r w:rsidRPr="0036799C">
        <w:rPr>
          <w:rFonts w:ascii="Times New Roman" w:eastAsia="Times New Roman" w:hAnsi="Times New Roman" w:cs="Times New Roman"/>
          <w:sz w:val="28"/>
          <w:szCs w:val="28"/>
          <w:lang w:val="kk-KZ"/>
        </w:rPr>
        <w:t>,</w:t>
      </w:r>
      <w:r w:rsidRPr="0036799C">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lang w:val="kk-KZ"/>
        </w:rPr>
        <w:t xml:space="preserve">учебный центр и канцелярия, </w:t>
      </w:r>
    </w:p>
    <w:p w14:paraId="030F4A10" w14:textId="77777777" w:rsidR="000D1D41" w:rsidRPr="0036799C" w:rsidRDefault="000D1D41"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eastAsia="Times New Roman" w:hAnsi="Times New Roman" w:cs="Times New Roman"/>
          <w:sz w:val="28"/>
          <w:szCs w:val="28"/>
          <w:lang w:val="kk-KZ"/>
        </w:rPr>
        <w:t xml:space="preserve">     - блок по административно-правовым вопросам – управление правового сопровождения, управление закупок, служба технического аудита, управление материально-технического обеспечения, административно-хозяйственная служба;</w:t>
      </w:r>
    </w:p>
    <w:p w14:paraId="7C9904F3" w14:textId="77777777" w:rsidR="000D1D41" w:rsidRPr="0036799C" w:rsidRDefault="00212647" w:rsidP="003773BF">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0D1D41" w:rsidRPr="0036799C">
        <w:rPr>
          <w:rFonts w:ascii="Times New Roman" w:eastAsia="Times New Roman" w:hAnsi="Times New Roman" w:cs="Times New Roman"/>
          <w:sz w:val="28"/>
          <w:szCs w:val="28"/>
        </w:rPr>
        <w:t>финансово-экономический</w:t>
      </w:r>
      <w:r w:rsidR="000D1D41" w:rsidRPr="0036799C">
        <w:rPr>
          <w:rFonts w:ascii="Times New Roman" w:eastAsia="Times New Roman" w:hAnsi="Times New Roman" w:cs="Times New Roman"/>
          <w:sz w:val="28"/>
          <w:szCs w:val="28"/>
          <w:lang w:val="kk-KZ"/>
        </w:rPr>
        <w:t xml:space="preserve"> </w:t>
      </w:r>
      <w:r w:rsidR="000D1D41" w:rsidRPr="0036799C">
        <w:rPr>
          <w:rFonts w:ascii="Times New Roman" w:eastAsia="Times New Roman" w:hAnsi="Times New Roman" w:cs="Times New Roman"/>
          <w:sz w:val="28"/>
          <w:szCs w:val="28"/>
        </w:rPr>
        <w:t>блок</w:t>
      </w:r>
      <w:r w:rsidR="000D1D41" w:rsidRPr="0036799C">
        <w:rPr>
          <w:rFonts w:ascii="Times New Roman" w:eastAsia="Times New Roman" w:hAnsi="Times New Roman" w:cs="Times New Roman"/>
          <w:sz w:val="28"/>
          <w:szCs w:val="28"/>
          <w:lang w:val="kk-KZ"/>
        </w:rPr>
        <w:t xml:space="preserve"> </w:t>
      </w:r>
      <w:r w:rsidR="000D1D41" w:rsidRPr="0036799C">
        <w:rPr>
          <w:rFonts w:ascii="Times New Roman" w:eastAsia="Times New Roman" w:hAnsi="Times New Roman" w:cs="Times New Roman"/>
          <w:sz w:val="28"/>
          <w:szCs w:val="28"/>
        </w:rPr>
        <w:t>– финансово-экономическая деятельность по компании: управление экономикой, бухгалтерский учет и контроль, корпоративное финансирование</w:t>
      </w:r>
      <w:r w:rsidR="000D1D41" w:rsidRPr="0036799C">
        <w:rPr>
          <w:rFonts w:ascii="Times New Roman" w:eastAsia="Times New Roman" w:hAnsi="Times New Roman" w:cs="Times New Roman"/>
          <w:sz w:val="28"/>
          <w:szCs w:val="28"/>
          <w:lang w:val="kk-KZ"/>
        </w:rPr>
        <w:t>, отдел маркетинга цен;</w:t>
      </w:r>
    </w:p>
    <w:p w14:paraId="155FE6E0" w14:textId="77777777" w:rsidR="000D1D41" w:rsidRPr="0036799C" w:rsidRDefault="000D1D41"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eastAsia="Times New Roman" w:hAnsi="Times New Roman" w:cs="Times New Roman"/>
          <w:sz w:val="28"/>
          <w:szCs w:val="28"/>
        </w:rPr>
        <w:t xml:space="preserve">     - </w:t>
      </w:r>
      <w:r w:rsidRPr="0036799C">
        <w:rPr>
          <w:rFonts w:ascii="Times New Roman" w:eastAsia="Times New Roman" w:hAnsi="Times New Roman" w:cs="Times New Roman"/>
          <w:sz w:val="28"/>
          <w:szCs w:val="28"/>
          <w:lang w:val="kk-KZ"/>
        </w:rPr>
        <w:t>производственно-</w:t>
      </w:r>
      <w:r w:rsidRPr="0036799C">
        <w:rPr>
          <w:rFonts w:ascii="Times New Roman" w:eastAsia="Times New Roman" w:hAnsi="Times New Roman" w:cs="Times New Roman"/>
          <w:sz w:val="28"/>
          <w:szCs w:val="28"/>
        </w:rPr>
        <w:t xml:space="preserve">технический блок – </w:t>
      </w:r>
      <w:r w:rsidRPr="0036799C">
        <w:rPr>
          <w:rFonts w:ascii="Times New Roman" w:eastAsia="Times New Roman" w:hAnsi="Times New Roman" w:cs="Times New Roman"/>
          <w:sz w:val="28"/>
          <w:szCs w:val="28"/>
          <w:lang w:val="kk-KZ"/>
        </w:rPr>
        <w:t>управление телекоммуникаций</w:t>
      </w:r>
      <w:r w:rsidRPr="0036799C">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lang w:val="kk-KZ"/>
        </w:rPr>
        <w:t>управление механизации и</w:t>
      </w:r>
      <w:r w:rsidRPr="0036799C">
        <w:rPr>
          <w:rFonts w:ascii="Times New Roman" w:eastAsia="Times New Roman" w:hAnsi="Times New Roman" w:cs="Times New Roman"/>
          <w:sz w:val="28"/>
          <w:szCs w:val="28"/>
        </w:rPr>
        <w:t xml:space="preserve"> транспорт</w:t>
      </w:r>
      <w:r w:rsidRPr="0036799C">
        <w:rPr>
          <w:rFonts w:ascii="Times New Roman" w:eastAsia="Times New Roman" w:hAnsi="Times New Roman" w:cs="Times New Roman"/>
          <w:sz w:val="28"/>
          <w:szCs w:val="28"/>
          <w:lang w:val="kk-KZ"/>
        </w:rPr>
        <w:t>а, управление технических условий, производственно-техническое управление, управление диагностики;</w:t>
      </w:r>
    </w:p>
    <w:p w14:paraId="1B28EEE0" w14:textId="77777777" w:rsidR="000D1D41" w:rsidRPr="0036799C" w:rsidRDefault="000D1D41"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eastAsia="Times New Roman" w:hAnsi="Times New Roman" w:cs="Times New Roman"/>
          <w:sz w:val="28"/>
          <w:szCs w:val="28"/>
          <w:lang w:val="kk-KZ"/>
        </w:rPr>
        <w:t xml:space="preserve">      </w:t>
      </w:r>
      <w:r w:rsidRPr="0036799C">
        <w:rPr>
          <w:rFonts w:ascii="Times New Roman" w:eastAsia="Times New Roman" w:hAnsi="Times New Roman" w:cs="Times New Roman"/>
          <w:sz w:val="28"/>
          <w:szCs w:val="28"/>
        </w:rPr>
        <w:t xml:space="preserve">- производственный блок – </w:t>
      </w:r>
      <w:r w:rsidRPr="0036799C">
        <w:rPr>
          <w:rFonts w:ascii="Times New Roman" w:eastAsia="Times New Roman" w:hAnsi="Times New Roman" w:cs="Times New Roman"/>
          <w:sz w:val="28"/>
          <w:szCs w:val="28"/>
          <w:lang w:val="kk-KZ"/>
        </w:rPr>
        <w:t xml:space="preserve">управление подстанций, управление релейной защиты и автоматики, управление линейной электропередачи 35 кВ и выше, цех по ремонту оборудования, </w:t>
      </w:r>
    </w:p>
    <w:p w14:paraId="0C60D681" w14:textId="77777777" w:rsidR="000D1D41" w:rsidRPr="0036799C" w:rsidRDefault="000D1D41"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eastAsia="Times New Roman" w:hAnsi="Times New Roman" w:cs="Times New Roman"/>
          <w:sz w:val="28"/>
          <w:szCs w:val="28"/>
          <w:lang w:val="kk-KZ"/>
        </w:rPr>
        <w:t xml:space="preserve">      -</w:t>
      </w:r>
      <w:r w:rsidRPr="0036799C">
        <w:rPr>
          <w:rFonts w:ascii="Times New Roman" w:eastAsia="Times New Roman" w:hAnsi="Times New Roman" w:cs="Times New Roman"/>
          <w:sz w:val="28"/>
          <w:szCs w:val="28"/>
        </w:rPr>
        <w:t xml:space="preserve"> оперативный блок </w:t>
      </w:r>
      <w:r w:rsidRPr="0036799C">
        <w:rPr>
          <w:rFonts w:ascii="Times New Roman" w:eastAsia="Times New Roman" w:hAnsi="Times New Roman" w:cs="Times New Roman"/>
          <w:sz w:val="28"/>
          <w:szCs w:val="28"/>
          <w:lang w:val="kk-KZ"/>
        </w:rPr>
        <w:t>-</w:t>
      </w:r>
      <w:r w:rsidRPr="0036799C">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lang w:val="kk-KZ"/>
        </w:rPr>
        <w:t xml:space="preserve">оперативно-диспетчерское управление, </w:t>
      </w:r>
      <w:r w:rsidRPr="0036799C">
        <w:rPr>
          <w:rFonts w:ascii="Times New Roman" w:eastAsia="Times New Roman" w:hAnsi="Times New Roman" w:cs="Times New Roman"/>
          <w:sz w:val="28"/>
          <w:szCs w:val="28"/>
        </w:rPr>
        <w:t>управление учета и баланса</w:t>
      </w:r>
      <w:r w:rsidRPr="0036799C">
        <w:rPr>
          <w:rFonts w:ascii="Times New Roman" w:eastAsia="Times New Roman" w:hAnsi="Times New Roman" w:cs="Times New Roman"/>
          <w:sz w:val="28"/>
          <w:szCs w:val="28"/>
          <w:lang w:val="kk-KZ"/>
        </w:rPr>
        <w:t xml:space="preserve"> </w:t>
      </w:r>
      <w:r w:rsidRPr="0036799C">
        <w:rPr>
          <w:rFonts w:ascii="Times New Roman" w:eastAsia="Times New Roman" w:hAnsi="Times New Roman" w:cs="Times New Roman"/>
          <w:sz w:val="28"/>
          <w:szCs w:val="28"/>
        </w:rPr>
        <w:t>электроэнергии</w:t>
      </w:r>
      <w:r w:rsidRPr="0036799C">
        <w:rPr>
          <w:rFonts w:ascii="Times New Roman" w:eastAsia="Times New Roman" w:hAnsi="Times New Roman" w:cs="Times New Roman"/>
          <w:sz w:val="28"/>
          <w:szCs w:val="28"/>
          <w:lang w:val="kk-KZ"/>
        </w:rPr>
        <w:t>, управление метрологии;</w:t>
      </w:r>
    </w:p>
    <w:p w14:paraId="7A11BF25" w14:textId="77777777" w:rsidR="000D1D41" w:rsidRPr="0036799C" w:rsidRDefault="000D1D41"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     - блок по строительству</w:t>
      </w:r>
      <w:r w:rsidRPr="0036799C">
        <w:rPr>
          <w:rFonts w:ascii="Times New Roman" w:eastAsia="Times New Roman" w:hAnsi="Times New Roman" w:cs="Times New Roman"/>
          <w:sz w:val="28"/>
          <w:szCs w:val="28"/>
          <w:lang w:val="kk-KZ"/>
        </w:rPr>
        <w:t xml:space="preserve"> и ремонту</w:t>
      </w:r>
      <w:r w:rsidRPr="0036799C">
        <w:rPr>
          <w:rFonts w:ascii="Times New Roman" w:eastAsia="Times New Roman" w:hAnsi="Times New Roman" w:cs="Times New Roman"/>
          <w:sz w:val="28"/>
          <w:szCs w:val="28"/>
        </w:rPr>
        <w:t xml:space="preserve"> – </w:t>
      </w:r>
      <w:r w:rsidRPr="0036799C">
        <w:rPr>
          <w:rFonts w:ascii="Times New Roman" w:eastAsia="Times New Roman" w:hAnsi="Times New Roman" w:cs="Times New Roman"/>
          <w:sz w:val="28"/>
          <w:szCs w:val="28"/>
          <w:lang w:val="kk-KZ"/>
        </w:rPr>
        <w:t>управление</w:t>
      </w:r>
      <w:r w:rsidRPr="0036799C">
        <w:rPr>
          <w:rFonts w:ascii="Times New Roman" w:eastAsia="Times New Roman" w:hAnsi="Times New Roman" w:cs="Times New Roman"/>
          <w:sz w:val="28"/>
          <w:szCs w:val="28"/>
        </w:rPr>
        <w:t xml:space="preserve"> строительства, </w:t>
      </w:r>
      <w:r w:rsidRPr="0036799C">
        <w:rPr>
          <w:rFonts w:ascii="Times New Roman" w:eastAsia="Times New Roman" w:hAnsi="Times New Roman" w:cs="Times New Roman"/>
          <w:sz w:val="28"/>
          <w:szCs w:val="28"/>
          <w:lang w:val="kk-KZ"/>
        </w:rPr>
        <w:t>управление перспективного развития, отдел земельных отношений, группа по ремонту и эксплуатация зданий и сооружений</w:t>
      </w:r>
      <w:r w:rsidRPr="0036799C">
        <w:rPr>
          <w:rFonts w:ascii="Times New Roman" w:eastAsia="Times New Roman" w:hAnsi="Times New Roman" w:cs="Times New Roman"/>
          <w:sz w:val="28"/>
          <w:szCs w:val="28"/>
        </w:rPr>
        <w:t>;</w:t>
      </w:r>
    </w:p>
    <w:p w14:paraId="15DED5B2" w14:textId="77777777" w:rsidR="000D1D41" w:rsidRPr="0036799C" w:rsidRDefault="000D1D41"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eastAsia="Times New Roman" w:hAnsi="Times New Roman" w:cs="Times New Roman"/>
          <w:sz w:val="28"/>
          <w:szCs w:val="28"/>
        </w:rPr>
        <w:t xml:space="preserve">     -  </w:t>
      </w:r>
      <w:r w:rsidRPr="0036799C">
        <w:rPr>
          <w:rFonts w:ascii="Times New Roman" w:eastAsia="Times New Roman" w:hAnsi="Times New Roman" w:cs="Times New Roman"/>
          <w:sz w:val="28"/>
          <w:szCs w:val="28"/>
          <w:lang w:val="kk-KZ"/>
        </w:rPr>
        <w:t xml:space="preserve">РЭСы города и области, служба распределительных пунктов 6-10кВ. </w:t>
      </w:r>
    </w:p>
    <w:p w14:paraId="20B8CCD5" w14:textId="77777777" w:rsidR="000D1D41" w:rsidRDefault="000D1D41"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 xml:space="preserve"> (Организационная структура отдельным файлом)</w:t>
      </w:r>
    </w:p>
    <w:p w14:paraId="6C96BF93" w14:textId="77777777" w:rsidR="00212647" w:rsidRDefault="00212647" w:rsidP="003773BF">
      <w:pPr>
        <w:spacing w:after="0" w:line="240" w:lineRule="auto"/>
        <w:ind w:firstLine="709"/>
        <w:jc w:val="both"/>
        <w:rPr>
          <w:rFonts w:ascii="Times New Roman" w:hAnsi="Times New Roman" w:cs="Times New Roman"/>
          <w:b/>
          <w:sz w:val="28"/>
          <w:szCs w:val="28"/>
        </w:rPr>
      </w:pPr>
    </w:p>
    <w:p w14:paraId="6E404D15" w14:textId="77777777" w:rsidR="00BE6DF9" w:rsidRDefault="00B61914" w:rsidP="003773B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5.3.</w:t>
      </w:r>
      <w:r w:rsidR="00824FE1">
        <w:rPr>
          <w:rFonts w:ascii="Times New Roman" w:hAnsi="Times New Roman" w:cs="Times New Roman"/>
          <w:b/>
          <w:sz w:val="28"/>
          <w:szCs w:val="28"/>
        </w:rPr>
        <w:t xml:space="preserve">  </w:t>
      </w:r>
      <w:r w:rsidR="00B867E4" w:rsidRPr="00824FE1">
        <w:rPr>
          <w:rFonts w:ascii="Times New Roman" w:hAnsi="Times New Roman" w:cs="Times New Roman"/>
          <w:b/>
          <w:sz w:val="28"/>
          <w:szCs w:val="28"/>
        </w:rPr>
        <w:t>Развитие кадрового потенциала</w:t>
      </w:r>
      <w:r w:rsidR="00824FE1">
        <w:rPr>
          <w:rFonts w:ascii="Times New Roman" w:hAnsi="Times New Roman" w:cs="Times New Roman"/>
          <w:b/>
          <w:sz w:val="28"/>
          <w:szCs w:val="28"/>
        </w:rPr>
        <w:t>.</w:t>
      </w:r>
    </w:p>
    <w:p w14:paraId="33DA0103" w14:textId="77777777" w:rsidR="000D1D41" w:rsidRPr="0036799C" w:rsidRDefault="000D1D41"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 xml:space="preserve">Наличие внутреннего кадрового потенциала гарантирует Компании сохранение профессиональных кадров. В Компании утверждены нормативные документы такие как: Правила по управлению талантами, Правила конкурсного отбора кадров на вакантные должности, Правила профессионального обучения и профессионального развития работников, Положение о поощрении и признании заслуг работников и Кодекс поведения, Положение по установлению надбавок за профессиональное мастерство работникам, Правила наложения дисциплинарных взыскании на работников, Правила адаптации работников, Положение о конкурсе «Лучший </w:t>
      </w:r>
      <w:r w:rsidRPr="0036799C">
        <w:rPr>
          <w:rFonts w:ascii="Times New Roman" w:hAnsi="Times New Roman" w:cs="Times New Roman"/>
          <w:sz w:val="28"/>
          <w:szCs w:val="28"/>
        </w:rPr>
        <w:lastRenderedPageBreak/>
        <w:t xml:space="preserve">работник», Правила разработки, согласования, утверждения и актуализации должностных инструкций. </w:t>
      </w:r>
    </w:p>
    <w:p w14:paraId="4D659699" w14:textId="77777777" w:rsidR="000D1D41" w:rsidRPr="0036799C" w:rsidRDefault="000D1D41"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В соответствии с указанными нормативными документами формируется база имеющихся кадров, которая свидетельствует о наличии резервов. Проводится предварительная работа по отбору кандидатов на вакантную должность, проводится на основе прозрачных и равных процедур конкурсный отбор на вакантные должности. При замещении вакансий предпочтение отдается внутренним кандидатам для возможности карьерного развития работников, преемственности, удержания талантов. Специально организуемые обучающие мероприятия, осуществляемые на всех уровнях и во всех под</w:t>
      </w:r>
      <w:r w:rsidR="00714F7C">
        <w:rPr>
          <w:rFonts w:ascii="Times New Roman" w:hAnsi="Times New Roman" w:cs="Times New Roman"/>
          <w:sz w:val="28"/>
          <w:szCs w:val="28"/>
        </w:rPr>
        <w:t>разделениях Компании, направлен</w:t>
      </w:r>
      <w:r w:rsidRPr="0036799C">
        <w:rPr>
          <w:rFonts w:ascii="Times New Roman" w:hAnsi="Times New Roman" w:cs="Times New Roman"/>
          <w:sz w:val="28"/>
          <w:szCs w:val="28"/>
        </w:rPr>
        <w:t>ы на получение работниками теоретических и практических знаний и навыков, путем участия в образовательных программах в рамках подготовки, переподготовки и повышения квалификации. Поощряются работники, внесшие значительный вклад в развитие Компании. С целью изучения внутренних ценностей Компании, которые позволят закрепить сотрудников на рабочих местах и усилить общие стабилизационные процессы внутри Компании, работники ознакомлены и на ежегодной основе обсуждают требования Кодекса поведения.</w:t>
      </w:r>
    </w:p>
    <w:p w14:paraId="4D4F4280" w14:textId="77777777" w:rsidR="008704BE" w:rsidRDefault="008704BE" w:rsidP="003773BF">
      <w:pPr>
        <w:spacing w:after="0" w:line="240" w:lineRule="auto"/>
        <w:ind w:firstLine="709"/>
        <w:jc w:val="both"/>
        <w:rPr>
          <w:rFonts w:ascii="Times New Roman" w:eastAsia="Times New Roman" w:hAnsi="Times New Roman" w:cs="Times New Roman"/>
          <w:b/>
          <w:sz w:val="28"/>
          <w:szCs w:val="28"/>
        </w:rPr>
      </w:pPr>
    </w:p>
    <w:p w14:paraId="74B6F6F2" w14:textId="77777777" w:rsidR="001D00D4" w:rsidRDefault="00444BE7" w:rsidP="003773BF">
      <w:pPr>
        <w:spacing w:after="0" w:line="240" w:lineRule="auto"/>
        <w:ind w:firstLine="709"/>
        <w:jc w:val="both"/>
        <w:rPr>
          <w:rFonts w:ascii="Times New Roman" w:eastAsia="Times New Roman" w:hAnsi="Times New Roman" w:cs="Times New Roman"/>
          <w:b/>
          <w:sz w:val="28"/>
          <w:szCs w:val="28"/>
        </w:rPr>
      </w:pPr>
      <w:r w:rsidRPr="0036799C">
        <w:rPr>
          <w:rFonts w:ascii="Times New Roman" w:eastAsia="Times New Roman" w:hAnsi="Times New Roman" w:cs="Times New Roman"/>
          <w:b/>
          <w:sz w:val="28"/>
          <w:szCs w:val="28"/>
        </w:rPr>
        <w:t>5.4.</w:t>
      </w:r>
      <w:r w:rsidR="001D00D4" w:rsidRPr="0036799C">
        <w:rPr>
          <w:rFonts w:ascii="Times New Roman" w:eastAsia="Times New Roman" w:hAnsi="Times New Roman" w:cs="Times New Roman"/>
          <w:b/>
          <w:sz w:val="28"/>
          <w:szCs w:val="28"/>
        </w:rPr>
        <w:t xml:space="preserve"> Реализация кадровой политики</w:t>
      </w:r>
    </w:p>
    <w:p w14:paraId="2A2CA8F0" w14:textId="77777777" w:rsidR="00EC68F5" w:rsidRPr="0036799C" w:rsidRDefault="00EC68F5" w:rsidP="003773BF">
      <w:pPr>
        <w:spacing w:after="0" w:line="240" w:lineRule="auto"/>
        <w:ind w:firstLine="709"/>
        <w:jc w:val="both"/>
        <w:rPr>
          <w:rFonts w:ascii="Times New Roman" w:eastAsia="Times New Roman" w:hAnsi="Times New Roman" w:cs="Times New Roman"/>
          <w:b/>
          <w:sz w:val="28"/>
          <w:szCs w:val="28"/>
        </w:rPr>
      </w:pPr>
    </w:p>
    <w:p w14:paraId="0E59BEF4" w14:textId="77777777" w:rsidR="005658E7" w:rsidRPr="0036799C" w:rsidRDefault="005658E7" w:rsidP="003773BF">
      <w:pPr>
        <w:pStyle w:val="a7"/>
        <w:spacing w:after="0" w:line="240" w:lineRule="auto"/>
        <w:ind w:left="0" w:firstLine="709"/>
        <w:jc w:val="both"/>
        <w:rPr>
          <w:rFonts w:ascii="Times New Roman" w:hAnsi="Times New Roman"/>
          <w:sz w:val="28"/>
          <w:szCs w:val="28"/>
          <w:lang w:val="kk-KZ"/>
        </w:rPr>
      </w:pPr>
      <w:r w:rsidRPr="0036799C">
        <w:rPr>
          <w:rFonts w:ascii="Times New Roman" w:eastAsia="Times New Roman" w:hAnsi="Times New Roman"/>
          <w:b/>
          <w:sz w:val="28"/>
          <w:szCs w:val="28"/>
        </w:rPr>
        <w:t xml:space="preserve">    </w:t>
      </w:r>
      <w:r w:rsidRPr="0036799C">
        <w:rPr>
          <w:rFonts w:ascii="Times New Roman" w:hAnsi="Times New Roman"/>
          <w:sz w:val="28"/>
          <w:szCs w:val="28"/>
          <w:lang w:val="kk-KZ"/>
        </w:rPr>
        <w:t xml:space="preserve">Миссия Кадровой политики Общества - объединение усилий человеческих ресурсов для достижения стратегических целей Общества в долгосрочной перспективе и обеспечения конкурентного преимущества на рынке. </w:t>
      </w:r>
    </w:p>
    <w:p w14:paraId="23FF6039" w14:textId="77777777" w:rsidR="005658E7" w:rsidRPr="0036799C" w:rsidRDefault="005658E7" w:rsidP="003773BF">
      <w:pPr>
        <w:pStyle w:val="a7"/>
        <w:spacing w:after="0" w:line="240" w:lineRule="auto"/>
        <w:ind w:left="0" w:firstLine="709"/>
        <w:jc w:val="both"/>
        <w:rPr>
          <w:rFonts w:ascii="Times New Roman" w:hAnsi="Times New Roman"/>
          <w:sz w:val="28"/>
          <w:szCs w:val="28"/>
          <w:lang w:val="kk-KZ"/>
        </w:rPr>
      </w:pPr>
      <w:r w:rsidRPr="0036799C">
        <w:rPr>
          <w:rFonts w:ascii="Times New Roman" w:hAnsi="Times New Roman"/>
          <w:sz w:val="28"/>
          <w:szCs w:val="28"/>
          <w:lang w:val="kk-KZ"/>
        </w:rPr>
        <w:t xml:space="preserve">    Основные направления Кадровой политики - это интегрированные между собой функциональные области, дальнейшее развитие которых способствует реализации видения и миссии Кадровой политики.</w:t>
      </w:r>
    </w:p>
    <w:p w14:paraId="171B2C6C"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Calibri" w:hAnsi="Times New Roman" w:cs="Times New Roman"/>
          <w:sz w:val="28"/>
          <w:szCs w:val="28"/>
        </w:rPr>
        <w:t xml:space="preserve">     Планирование и обеспечение Компании в необходимых квалификациях, качестве, компетенциях и талантах проводится в строгом соблюдении требований Трудового кодекса Республики Казахстан, </w:t>
      </w:r>
      <w:r w:rsidRPr="0036799C">
        <w:rPr>
          <w:rFonts w:ascii="Times New Roman" w:eastAsia="Times New Roman" w:hAnsi="Times New Roman" w:cs="Times New Roman"/>
          <w:sz w:val="28"/>
          <w:szCs w:val="28"/>
        </w:rPr>
        <w:t xml:space="preserve">Коллективного договора между Акционерным обществом «Алатау </w:t>
      </w:r>
      <w:proofErr w:type="spellStart"/>
      <w:r w:rsidRPr="0036799C">
        <w:rPr>
          <w:rFonts w:ascii="Times New Roman" w:eastAsia="Times New Roman" w:hAnsi="Times New Roman" w:cs="Times New Roman"/>
          <w:sz w:val="28"/>
          <w:szCs w:val="28"/>
        </w:rPr>
        <w:t>Жарық</w:t>
      </w:r>
      <w:proofErr w:type="spellEnd"/>
      <w:r w:rsidRPr="0036799C">
        <w:rPr>
          <w:rFonts w:ascii="Times New Roman" w:eastAsia="Times New Roman" w:hAnsi="Times New Roman" w:cs="Times New Roman"/>
          <w:sz w:val="28"/>
          <w:szCs w:val="28"/>
        </w:rPr>
        <w:t xml:space="preserve"> </w:t>
      </w:r>
      <w:proofErr w:type="spellStart"/>
      <w:r w:rsidRPr="0036799C">
        <w:rPr>
          <w:rFonts w:ascii="Times New Roman" w:eastAsia="Times New Roman" w:hAnsi="Times New Roman" w:cs="Times New Roman"/>
          <w:sz w:val="28"/>
          <w:szCs w:val="28"/>
        </w:rPr>
        <w:t>Компаниясы</w:t>
      </w:r>
      <w:proofErr w:type="spellEnd"/>
      <w:r w:rsidRPr="0036799C">
        <w:rPr>
          <w:rFonts w:ascii="Times New Roman" w:eastAsia="Times New Roman" w:hAnsi="Times New Roman" w:cs="Times New Roman"/>
          <w:sz w:val="28"/>
          <w:szCs w:val="28"/>
        </w:rPr>
        <w:t>» и его трудовым коллективом, внутренних нормативных документов. Одной из основных целей Компании является повышение уровня производительности, достойное вознаграждение и обеспечение безопасных условий труда.</w:t>
      </w:r>
    </w:p>
    <w:p w14:paraId="0883EA2E" w14:textId="77777777" w:rsidR="005658E7" w:rsidRPr="0036799C" w:rsidRDefault="005658E7" w:rsidP="003773BF">
      <w:pPr>
        <w:spacing w:after="0" w:line="240" w:lineRule="auto"/>
        <w:ind w:firstLine="709"/>
        <w:jc w:val="both"/>
        <w:rPr>
          <w:rFonts w:ascii="Times New Roman" w:eastAsia="Calibri" w:hAnsi="Times New Roman" w:cs="Times New Roman"/>
          <w:iCs/>
          <w:sz w:val="28"/>
          <w:szCs w:val="28"/>
        </w:rPr>
      </w:pPr>
      <w:r w:rsidRPr="0036799C">
        <w:rPr>
          <w:rFonts w:ascii="Times New Roman" w:eastAsia="Calibri" w:hAnsi="Times New Roman" w:cs="Times New Roman"/>
          <w:iCs/>
          <w:sz w:val="28"/>
          <w:szCs w:val="28"/>
        </w:rPr>
        <w:t>В отчетном 202</w:t>
      </w:r>
      <w:r w:rsidRPr="0036799C">
        <w:rPr>
          <w:rFonts w:ascii="Times New Roman" w:eastAsia="Calibri" w:hAnsi="Times New Roman" w:cs="Times New Roman"/>
          <w:iCs/>
          <w:sz w:val="28"/>
          <w:szCs w:val="28"/>
          <w:lang w:val="kk-KZ"/>
        </w:rPr>
        <w:t>3</w:t>
      </w:r>
      <w:r w:rsidRPr="0036799C">
        <w:rPr>
          <w:rFonts w:ascii="Times New Roman" w:eastAsia="Calibri" w:hAnsi="Times New Roman" w:cs="Times New Roman"/>
          <w:iCs/>
          <w:sz w:val="28"/>
          <w:szCs w:val="28"/>
        </w:rPr>
        <w:t xml:space="preserve"> году:</w:t>
      </w:r>
    </w:p>
    <w:p w14:paraId="47BB8A01"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по сравнению с 20</w:t>
      </w:r>
      <w:r w:rsidRPr="0036799C">
        <w:rPr>
          <w:rFonts w:ascii="Times New Roman" w:eastAsia="Times New Roman" w:hAnsi="Times New Roman" w:cs="Times New Roman"/>
          <w:sz w:val="28"/>
          <w:szCs w:val="28"/>
          <w:lang w:val="kk-KZ"/>
        </w:rPr>
        <w:t>22</w:t>
      </w:r>
      <w:r w:rsidRPr="0036799C">
        <w:rPr>
          <w:rFonts w:ascii="Times New Roman" w:eastAsia="Times New Roman" w:hAnsi="Times New Roman" w:cs="Times New Roman"/>
          <w:sz w:val="28"/>
          <w:szCs w:val="28"/>
        </w:rPr>
        <w:t xml:space="preserve"> г. увеличился фонд оплаты труда, если в 20</w:t>
      </w:r>
      <w:r w:rsidRPr="0036799C">
        <w:rPr>
          <w:rFonts w:ascii="Times New Roman" w:eastAsia="Times New Roman" w:hAnsi="Times New Roman" w:cs="Times New Roman"/>
          <w:sz w:val="28"/>
          <w:szCs w:val="28"/>
          <w:lang w:val="kk-KZ"/>
        </w:rPr>
        <w:t>22</w:t>
      </w:r>
      <w:r w:rsidRPr="0036799C">
        <w:rPr>
          <w:rFonts w:ascii="Times New Roman" w:eastAsia="Times New Roman" w:hAnsi="Times New Roman" w:cs="Times New Roman"/>
          <w:sz w:val="28"/>
          <w:szCs w:val="28"/>
        </w:rPr>
        <w:t xml:space="preserve"> году затраты на оплату труда составили – 15</w:t>
      </w:r>
      <w:r w:rsidRPr="0036799C">
        <w:rPr>
          <w:rFonts w:ascii="Times New Roman" w:eastAsia="Times New Roman" w:hAnsi="Times New Roman" w:cs="Times New Roman"/>
          <w:sz w:val="28"/>
          <w:szCs w:val="28"/>
          <w:lang w:val="kk-KZ"/>
        </w:rPr>
        <w:t xml:space="preserve"> 949</w:t>
      </w:r>
      <w:r w:rsidRPr="0036799C">
        <w:rPr>
          <w:rFonts w:ascii="Times New Roman" w:eastAsia="Times New Roman" w:hAnsi="Times New Roman" w:cs="Times New Roman"/>
          <w:sz w:val="28"/>
          <w:szCs w:val="28"/>
        </w:rPr>
        <w:t xml:space="preserve"> млн.</w:t>
      </w:r>
      <w:r w:rsidRPr="0036799C">
        <w:rPr>
          <w:rFonts w:ascii="Times New Roman" w:eastAsia="Times New Roman" w:hAnsi="Times New Roman" w:cs="Times New Roman"/>
          <w:sz w:val="28"/>
          <w:szCs w:val="28"/>
          <w:lang w:val="kk-KZ"/>
        </w:rPr>
        <w:t xml:space="preserve"> </w:t>
      </w:r>
      <w:r w:rsidRPr="0036799C">
        <w:rPr>
          <w:rFonts w:ascii="Times New Roman" w:eastAsia="Times New Roman" w:hAnsi="Times New Roman" w:cs="Times New Roman"/>
          <w:sz w:val="28"/>
          <w:szCs w:val="28"/>
        </w:rPr>
        <w:t>тенге, то в 202</w:t>
      </w:r>
      <w:r w:rsidRPr="0036799C">
        <w:rPr>
          <w:rFonts w:ascii="Times New Roman" w:eastAsia="Times New Roman" w:hAnsi="Times New Roman" w:cs="Times New Roman"/>
          <w:sz w:val="28"/>
          <w:szCs w:val="28"/>
          <w:lang w:val="kk-KZ"/>
        </w:rPr>
        <w:t>3</w:t>
      </w:r>
      <w:r w:rsidRPr="0036799C">
        <w:rPr>
          <w:rFonts w:ascii="Times New Roman" w:eastAsia="Times New Roman" w:hAnsi="Times New Roman" w:cs="Times New Roman"/>
          <w:sz w:val="28"/>
          <w:szCs w:val="28"/>
        </w:rPr>
        <w:t xml:space="preserve">г. – </w:t>
      </w:r>
      <w:r w:rsidRPr="0036799C">
        <w:rPr>
          <w:rFonts w:ascii="Times New Roman" w:eastAsia="Times New Roman" w:hAnsi="Times New Roman" w:cs="Times New Roman"/>
          <w:sz w:val="28"/>
          <w:szCs w:val="28"/>
          <w:lang w:val="kk-KZ"/>
        </w:rPr>
        <w:t>19 072</w:t>
      </w:r>
      <w:r w:rsidRPr="0036799C">
        <w:rPr>
          <w:rFonts w:ascii="Times New Roman" w:eastAsia="Times New Roman" w:hAnsi="Times New Roman" w:cs="Times New Roman"/>
          <w:sz w:val="28"/>
          <w:szCs w:val="28"/>
        </w:rPr>
        <w:t xml:space="preserve"> млн.</w:t>
      </w:r>
      <w:r w:rsidRPr="0036799C">
        <w:rPr>
          <w:rFonts w:ascii="Times New Roman" w:eastAsia="Times New Roman" w:hAnsi="Times New Roman" w:cs="Times New Roman"/>
          <w:sz w:val="28"/>
          <w:szCs w:val="28"/>
          <w:lang w:val="kk-KZ"/>
        </w:rPr>
        <w:t xml:space="preserve"> </w:t>
      </w:r>
      <w:r w:rsidRPr="0036799C">
        <w:rPr>
          <w:rFonts w:ascii="Times New Roman" w:eastAsia="Times New Roman" w:hAnsi="Times New Roman" w:cs="Times New Roman"/>
          <w:sz w:val="28"/>
          <w:szCs w:val="28"/>
        </w:rPr>
        <w:t>тенге. В сравнении с 20</w:t>
      </w:r>
      <w:r w:rsidRPr="0036799C">
        <w:rPr>
          <w:rFonts w:ascii="Times New Roman" w:eastAsia="Times New Roman" w:hAnsi="Times New Roman" w:cs="Times New Roman"/>
          <w:sz w:val="28"/>
          <w:szCs w:val="28"/>
          <w:lang w:val="kk-KZ"/>
        </w:rPr>
        <w:t>22</w:t>
      </w:r>
      <w:r w:rsidR="00750DF0">
        <w:rPr>
          <w:rFonts w:ascii="Times New Roman" w:eastAsia="Times New Roman" w:hAnsi="Times New Roman" w:cs="Times New Roman"/>
          <w:sz w:val="28"/>
          <w:szCs w:val="28"/>
        </w:rPr>
        <w:t xml:space="preserve"> г. рост составил </w:t>
      </w:r>
      <w:r w:rsidRPr="0036799C">
        <w:rPr>
          <w:rFonts w:ascii="Times New Roman" w:eastAsia="Times New Roman" w:hAnsi="Times New Roman" w:cs="Times New Roman"/>
          <w:sz w:val="28"/>
          <w:szCs w:val="28"/>
          <w:lang w:val="kk-KZ"/>
        </w:rPr>
        <w:t xml:space="preserve">20 </w:t>
      </w:r>
      <w:r w:rsidRPr="0036799C">
        <w:rPr>
          <w:rFonts w:ascii="Times New Roman" w:eastAsia="Times New Roman" w:hAnsi="Times New Roman" w:cs="Times New Roman"/>
          <w:sz w:val="28"/>
          <w:szCs w:val="28"/>
        </w:rPr>
        <w:t>%;</w:t>
      </w:r>
    </w:p>
    <w:p w14:paraId="00AA110C"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 среднемесячная заработная плата за отчетный период составила </w:t>
      </w:r>
      <w:r w:rsidRPr="0036799C">
        <w:rPr>
          <w:rFonts w:ascii="Times New Roman" w:eastAsia="Times New Roman" w:hAnsi="Times New Roman" w:cs="Times New Roman"/>
          <w:sz w:val="28"/>
          <w:szCs w:val="28"/>
          <w:lang w:val="kk-KZ"/>
        </w:rPr>
        <w:t>425 296 тенге</w:t>
      </w:r>
      <w:r w:rsidRPr="0036799C">
        <w:rPr>
          <w:rFonts w:ascii="Times New Roman" w:eastAsia="Times New Roman" w:hAnsi="Times New Roman" w:cs="Times New Roman"/>
          <w:sz w:val="28"/>
          <w:szCs w:val="28"/>
        </w:rPr>
        <w:t xml:space="preserve">, с ростом на </w:t>
      </w:r>
      <w:r w:rsidRPr="0036799C">
        <w:rPr>
          <w:rFonts w:ascii="Times New Roman" w:eastAsia="Times New Roman" w:hAnsi="Times New Roman" w:cs="Times New Roman"/>
          <w:sz w:val="28"/>
          <w:szCs w:val="28"/>
          <w:lang w:val="kk-KZ"/>
        </w:rPr>
        <w:t>121</w:t>
      </w:r>
      <w:r w:rsidRPr="0036799C">
        <w:rPr>
          <w:rFonts w:ascii="Times New Roman" w:eastAsia="Times New Roman" w:hAnsi="Times New Roman" w:cs="Times New Roman"/>
          <w:sz w:val="28"/>
          <w:szCs w:val="28"/>
        </w:rPr>
        <w:t>% к 20</w:t>
      </w:r>
      <w:r w:rsidRPr="0036799C">
        <w:rPr>
          <w:rFonts w:ascii="Times New Roman" w:eastAsia="Times New Roman" w:hAnsi="Times New Roman" w:cs="Times New Roman"/>
          <w:sz w:val="28"/>
          <w:szCs w:val="28"/>
          <w:lang w:val="kk-KZ"/>
        </w:rPr>
        <w:t>22</w:t>
      </w:r>
      <w:r w:rsidRPr="0036799C">
        <w:rPr>
          <w:rFonts w:ascii="Times New Roman" w:eastAsia="Times New Roman" w:hAnsi="Times New Roman" w:cs="Times New Roman"/>
          <w:sz w:val="28"/>
          <w:szCs w:val="28"/>
        </w:rPr>
        <w:t xml:space="preserve"> г., в том числе: производственный персонал – </w:t>
      </w:r>
      <w:r w:rsidRPr="0036799C">
        <w:rPr>
          <w:rFonts w:ascii="Times New Roman" w:eastAsia="Times New Roman" w:hAnsi="Times New Roman" w:cs="Times New Roman"/>
          <w:sz w:val="28"/>
          <w:szCs w:val="28"/>
          <w:lang w:val="kk-KZ"/>
        </w:rPr>
        <w:t xml:space="preserve">419 900 </w:t>
      </w:r>
      <w:r w:rsidRPr="0036799C">
        <w:rPr>
          <w:rFonts w:ascii="Times New Roman" w:eastAsia="Times New Roman" w:hAnsi="Times New Roman" w:cs="Times New Roman"/>
          <w:sz w:val="28"/>
          <w:szCs w:val="28"/>
        </w:rPr>
        <w:t>тенге (с ростом на 1</w:t>
      </w:r>
      <w:r w:rsidRPr="0036799C">
        <w:rPr>
          <w:rFonts w:ascii="Times New Roman" w:eastAsia="Times New Roman" w:hAnsi="Times New Roman" w:cs="Times New Roman"/>
          <w:sz w:val="28"/>
          <w:szCs w:val="28"/>
          <w:lang w:val="kk-KZ"/>
        </w:rPr>
        <w:t>21</w:t>
      </w:r>
      <w:r w:rsidRPr="0036799C">
        <w:rPr>
          <w:rFonts w:ascii="Times New Roman" w:eastAsia="Times New Roman" w:hAnsi="Times New Roman" w:cs="Times New Roman"/>
          <w:sz w:val="28"/>
          <w:szCs w:val="28"/>
        </w:rPr>
        <w:t>% к 20</w:t>
      </w:r>
      <w:r w:rsidRPr="0036799C">
        <w:rPr>
          <w:rFonts w:ascii="Times New Roman" w:eastAsia="Times New Roman" w:hAnsi="Times New Roman" w:cs="Times New Roman"/>
          <w:sz w:val="28"/>
          <w:szCs w:val="28"/>
          <w:lang w:val="kk-KZ"/>
        </w:rPr>
        <w:t>22</w:t>
      </w:r>
      <w:r w:rsidRPr="0036799C">
        <w:rPr>
          <w:rFonts w:ascii="Times New Roman" w:eastAsia="Times New Roman" w:hAnsi="Times New Roman" w:cs="Times New Roman"/>
          <w:sz w:val="28"/>
          <w:szCs w:val="28"/>
        </w:rPr>
        <w:t xml:space="preserve">г.), административно-управленческий персонал – </w:t>
      </w:r>
      <w:r w:rsidRPr="0036799C">
        <w:rPr>
          <w:rFonts w:ascii="Times New Roman" w:eastAsia="Times New Roman" w:hAnsi="Times New Roman" w:cs="Times New Roman"/>
          <w:sz w:val="28"/>
          <w:szCs w:val="28"/>
          <w:lang w:val="kk-KZ"/>
        </w:rPr>
        <w:t xml:space="preserve">606 603 </w:t>
      </w:r>
      <w:r w:rsidRPr="0036799C">
        <w:rPr>
          <w:rFonts w:ascii="Times New Roman" w:eastAsia="Times New Roman" w:hAnsi="Times New Roman" w:cs="Times New Roman"/>
          <w:sz w:val="28"/>
          <w:szCs w:val="28"/>
        </w:rPr>
        <w:t>тенге (с ростом на 1</w:t>
      </w:r>
      <w:r w:rsidRPr="0036799C">
        <w:rPr>
          <w:rFonts w:ascii="Times New Roman" w:eastAsia="Times New Roman" w:hAnsi="Times New Roman" w:cs="Times New Roman"/>
          <w:sz w:val="28"/>
          <w:szCs w:val="28"/>
          <w:lang w:val="kk-KZ"/>
        </w:rPr>
        <w:t>24</w:t>
      </w:r>
      <w:r w:rsidRPr="0036799C">
        <w:rPr>
          <w:rFonts w:ascii="Times New Roman" w:eastAsia="Times New Roman" w:hAnsi="Times New Roman" w:cs="Times New Roman"/>
          <w:sz w:val="28"/>
          <w:szCs w:val="28"/>
        </w:rPr>
        <w:t>% к 20</w:t>
      </w:r>
      <w:r w:rsidRPr="0036799C">
        <w:rPr>
          <w:rFonts w:ascii="Times New Roman" w:eastAsia="Times New Roman" w:hAnsi="Times New Roman" w:cs="Times New Roman"/>
          <w:sz w:val="28"/>
          <w:szCs w:val="28"/>
          <w:lang w:val="kk-KZ"/>
        </w:rPr>
        <w:t>22</w:t>
      </w:r>
      <w:r w:rsidRPr="0036799C">
        <w:rPr>
          <w:rFonts w:ascii="Times New Roman" w:eastAsia="Times New Roman" w:hAnsi="Times New Roman" w:cs="Times New Roman"/>
          <w:sz w:val="28"/>
          <w:szCs w:val="28"/>
        </w:rPr>
        <w:t>г.);</w:t>
      </w:r>
    </w:p>
    <w:p w14:paraId="175CB42E"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eastAsia="Times New Roman" w:hAnsi="Times New Roman" w:cs="Times New Roman"/>
          <w:sz w:val="28"/>
          <w:szCs w:val="28"/>
        </w:rPr>
        <w:t xml:space="preserve">- своевременно и в полном размере выплачивается работнику заработная плата и иные выплаты. </w:t>
      </w:r>
      <w:r w:rsidRPr="0036799C">
        <w:rPr>
          <w:rFonts w:ascii="Times New Roman" w:eastAsia="Times New Roman" w:hAnsi="Times New Roman" w:cs="Times New Roman"/>
          <w:sz w:val="28"/>
          <w:szCs w:val="28"/>
          <w:lang w:val="kk-KZ"/>
        </w:rPr>
        <w:t xml:space="preserve">В 2023 г. дважды было произведено повышение заработной платы персоналу </w:t>
      </w:r>
      <w:r w:rsidRPr="00BE6DAA">
        <w:rPr>
          <w:rFonts w:ascii="Times New Roman" w:eastAsia="Times New Roman" w:hAnsi="Times New Roman" w:cs="Times New Roman"/>
          <w:color w:val="000000" w:themeColor="text1"/>
          <w:sz w:val="28"/>
          <w:szCs w:val="28"/>
          <w:lang w:val="kk-KZ"/>
        </w:rPr>
        <w:t>на 10% и 15</w:t>
      </w:r>
      <w:r w:rsidRPr="00BE6DAA">
        <w:rPr>
          <w:rFonts w:ascii="Times New Roman" w:eastAsia="Times New Roman" w:hAnsi="Times New Roman" w:cs="Times New Roman"/>
          <w:color w:val="000000" w:themeColor="text1"/>
          <w:sz w:val="28"/>
          <w:szCs w:val="28"/>
        </w:rPr>
        <w:t>%</w:t>
      </w:r>
      <w:r w:rsidRPr="00BE6DAA">
        <w:rPr>
          <w:rFonts w:ascii="Times New Roman" w:eastAsia="Times New Roman" w:hAnsi="Times New Roman" w:cs="Times New Roman"/>
          <w:color w:val="000000" w:themeColor="text1"/>
          <w:sz w:val="28"/>
          <w:szCs w:val="28"/>
          <w:lang w:val="kk-KZ"/>
        </w:rPr>
        <w:t xml:space="preserve"> в январе и в июле месяце</w:t>
      </w:r>
      <w:r w:rsidRPr="00750DF0">
        <w:rPr>
          <w:rFonts w:ascii="Times New Roman" w:eastAsia="Calibri" w:hAnsi="Times New Roman" w:cs="Times New Roman"/>
          <w:iCs/>
          <w:color w:val="FF0000"/>
          <w:sz w:val="28"/>
          <w:szCs w:val="28"/>
        </w:rPr>
        <w:t>;</w:t>
      </w:r>
    </w:p>
    <w:p w14:paraId="5A7912BD"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lastRenderedPageBreak/>
        <w:t>- социальные выплаты составили – 423 933 тыс. тенге, при плане 318 587 тыс. тенге, в том числе оказана материальная помощь бывшим работникам (пенсионерам) на общую сумму   26 612 тыс. тенге;</w:t>
      </w:r>
    </w:p>
    <w:p w14:paraId="71D0D3AE"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eastAsia="Calibri" w:hAnsi="Times New Roman" w:cs="Times New Roman"/>
          <w:sz w:val="28"/>
          <w:szCs w:val="28"/>
        </w:rPr>
        <w:t>- в</w:t>
      </w:r>
      <w:r w:rsidRPr="0036799C">
        <w:rPr>
          <w:rFonts w:ascii="Times New Roman" w:hAnsi="Times New Roman" w:cs="Times New Roman"/>
          <w:sz w:val="28"/>
          <w:szCs w:val="28"/>
        </w:rPr>
        <w:t xml:space="preserve"> Компании для работников имеются следующие виды социальных выплат:</w:t>
      </w:r>
    </w:p>
    <w:p w14:paraId="7355BBD6"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 xml:space="preserve">1) единовременное поощрение в связи с юбилеем (50 и 60 лет); </w:t>
      </w:r>
    </w:p>
    <w:p w14:paraId="3B13E3DF"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2) единовременная материальная помощь в связи с рождением ребенка и при усыновлении (удочерении);</w:t>
      </w:r>
    </w:p>
    <w:p w14:paraId="0519C7D8"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3) материальная помощь в связи с бракосочетанием;</w:t>
      </w:r>
    </w:p>
    <w:p w14:paraId="4914572D"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4) материальная помощь на лечение работника при хирургических вмешательствах (операциях), онкологических заболеваниях, кроме косметических и стоматологических операций;</w:t>
      </w:r>
    </w:p>
    <w:p w14:paraId="2C612B8C"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5) единовременная выплата в связи со смертью работника, близких родственников работника (родителей, детей, супруга(и), родных братьев и сестер);</w:t>
      </w:r>
    </w:p>
    <w:p w14:paraId="26D0574D"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6) единовременное поощрение работникам в связи с достижением пенсионного возраста;</w:t>
      </w:r>
    </w:p>
    <w:p w14:paraId="21B1FCB7"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hAnsi="Times New Roman" w:cs="Times New Roman"/>
          <w:sz w:val="28"/>
          <w:szCs w:val="28"/>
        </w:rPr>
        <w:t>7) материальная помощь к основному оплачиваемому ежегодному трудовому отпуску.</w:t>
      </w:r>
    </w:p>
    <w:p w14:paraId="4438C6DB"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8) для работников проживающим в ПЖЗ при ПС, по достижении пенсионного возраста производится денежная компенсация в размере 6 (шесть) должностных окладов при условии работы в указанной должности и проживания в соответствующем ПЖЗ не менее 10 (десяти) лет, предшествовавших достижению пенсионного возраста;</w:t>
      </w:r>
    </w:p>
    <w:p w14:paraId="5131993F"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 оказывается помощь в виде социальных выплат бывшим сотрудникам:</w:t>
      </w:r>
    </w:p>
    <w:p w14:paraId="76D0EFFB"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 xml:space="preserve">1) материальная помощь, в связи со смертью пенсионеров, проработавших в АО «АЖК» до выхода на пенсию 10 лет и более. </w:t>
      </w:r>
    </w:p>
    <w:p w14:paraId="4893782E"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2) материальная помощь пенсионерам на лечение и при возникновении чрезвычайных ситуаций (пожар, и т.д.);</w:t>
      </w:r>
    </w:p>
    <w:p w14:paraId="5C764A43"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3) единовременные поощрения пенсионеров-участников ВОВ, воинов-интернационалистов (афганцы), и тружеников тыла, в честь праздника 9 Мая;</w:t>
      </w:r>
    </w:p>
    <w:p w14:paraId="410BC61B"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4) единовременные поощрения пенсионеров в честь праздников: Дня энергетика, 8 Марта.</w:t>
      </w:r>
    </w:p>
    <w:p w14:paraId="7BBBC482"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ежемесячно производится доплата за отраслевые звания;</w:t>
      </w:r>
    </w:p>
    <w:p w14:paraId="6D6EB319"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 в целях стимулирования персонала произведены выплата премии всему персоналу (за исключением членов Правления и управленческого персонала) в честь Дня независимости Республики Казахстан и празднования профессионального праздника День Энергетика в сумме 1 155 176    </w:t>
      </w:r>
      <w:proofErr w:type="spellStart"/>
      <w:r w:rsidRPr="0036799C">
        <w:rPr>
          <w:rFonts w:ascii="Times New Roman" w:eastAsia="Times New Roman" w:hAnsi="Times New Roman" w:cs="Times New Roman"/>
          <w:sz w:val="28"/>
          <w:szCs w:val="28"/>
        </w:rPr>
        <w:t>тыс</w:t>
      </w:r>
      <w:proofErr w:type="spellEnd"/>
      <w:r w:rsidRPr="0036799C">
        <w:rPr>
          <w:rFonts w:ascii="Times New Roman" w:eastAsia="Times New Roman" w:hAnsi="Times New Roman" w:cs="Times New Roman"/>
          <w:sz w:val="28"/>
          <w:szCs w:val="28"/>
        </w:rPr>
        <w:t xml:space="preserve"> тенге из них производственному персоналу – 1 127 308 </w:t>
      </w:r>
      <w:proofErr w:type="spellStart"/>
      <w:r w:rsidRPr="0036799C">
        <w:rPr>
          <w:rFonts w:ascii="Times New Roman" w:eastAsia="Times New Roman" w:hAnsi="Times New Roman" w:cs="Times New Roman"/>
          <w:sz w:val="28"/>
          <w:szCs w:val="28"/>
        </w:rPr>
        <w:t>тыс</w:t>
      </w:r>
      <w:proofErr w:type="spellEnd"/>
      <w:r w:rsidRPr="0036799C">
        <w:rPr>
          <w:rFonts w:ascii="Times New Roman" w:eastAsia="Times New Roman" w:hAnsi="Times New Roman" w:cs="Times New Roman"/>
          <w:sz w:val="28"/>
          <w:szCs w:val="28"/>
        </w:rPr>
        <w:t xml:space="preserve"> тенге, общеадминистративному персоналу – 27 868 </w:t>
      </w:r>
      <w:proofErr w:type="spellStart"/>
      <w:r w:rsidRPr="0036799C">
        <w:rPr>
          <w:rFonts w:ascii="Times New Roman" w:eastAsia="Times New Roman" w:hAnsi="Times New Roman" w:cs="Times New Roman"/>
          <w:sz w:val="28"/>
          <w:szCs w:val="28"/>
        </w:rPr>
        <w:t>тыс</w:t>
      </w:r>
      <w:proofErr w:type="spellEnd"/>
      <w:r w:rsidRPr="0036799C">
        <w:rPr>
          <w:rFonts w:ascii="Times New Roman" w:eastAsia="Times New Roman" w:hAnsi="Times New Roman" w:cs="Times New Roman"/>
          <w:sz w:val="28"/>
          <w:szCs w:val="28"/>
        </w:rPr>
        <w:t xml:space="preserve"> тенге;  </w:t>
      </w:r>
    </w:p>
    <w:p w14:paraId="4AD9BA4C"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Calibri" w:hAnsi="Times New Roman" w:cs="Times New Roman"/>
          <w:sz w:val="28"/>
          <w:szCs w:val="28"/>
        </w:rPr>
        <w:t xml:space="preserve">- решением Председателя Правления Компании выплачиваются персональные надбавки к установленным окладам не превышающие 50 % от должностного оклада в пределах сумм, предусмотренных Планом развития АО «АЖК», утвержденных Единственным Акционером Общества на соответствующий год. Персональная надбавка устанавливается работникам, проработавшим по занимаемой должности не менее одного года, выполняющим работы повышенной сложности и важности, имеющим высокий уровень профессиональной подготовки, высокую степень самостоятельности и ответственности при выполнении поставленных задач, </w:t>
      </w:r>
      <w:r w:rsidRPr="0036799C">
        <w:rPr>
          <w:rFonts w:ascii="Times New Roman" w:eastAsia="Calibri" w:hAnsi="Times New Roman" w:cs="Times New Roman"/>
          <w:sz w:val="28"/>
          <w:szCs w:val="28"/>
        </w:rPr>
        <w:lastRenderedPageBreak/>
        <w:t>значительный опыт и стаж работы, владеющим и применяющим знания и умения из смежных направлений деятельности и т. д.;</w:t>
      </w:r>
    </w:p>
    <w:p w14:paraId="1DCCC4F6"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в 2023 году состоялся перевод 10 кандидата на позиции, указанные в кадровом резерве;</w:t>
      </w:r>
    </w:p>
    <w:p w14:paraId="53ACD28E"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 в 2023 году через конкурсный отбор принято 42 человек;         </w:t>
      </w:r>
    </w:p>
    <w:p w14:paraId="28166C7A" w14:textId="77777777" w:rsidR="00D61FD9" w:rsidRPr="0036799C" w:rsidRDefault="00D61FD9" w:rsidP="003773BF">
      <w:pPr>
        <w:spacing w:after="0" w:line="240" w:lineRule="auto"/>
        <w:ind w:firstLine="709"/>
        <w:jc w:val="both"/>
        <w:rPr>
          <w:rFonts w:ascii="Times New Roman" w:eastAsia="Times New Roman" w:hAnsi="Times New Roman" w:cs="Times New Roman"/>
          <w:sz w:val="28"/>
          <w:szCs w:val="28"/>
        </w:rPr>
      </w:pPr>
      <w:r w:rsidRPr="007A1B85">
        <w:rPr>
          <w:rFonts w:ascii="Times New Roman" w:eastAsia="Calibri" w:hAnsi="Times New Roman" w:cs="Times New Roman"/>
          <w:sz w:val="28"/>
          <w:szCs w:val="28"/>
        </w:rPr>
        <w:t xml:space="preserve">        В обществе осуществляют деятельность 62 человека с ограниченными возможностями (инвалиды), на платформе </w:t>
      </w:r>
      <w:proofErr w:type="spellStart"/>
      <w:r w:rsidRPr="007A1B85">
        <w:rPr>
          <w:rFonts w:ascii="Times New Roman" w:eastAsia="Calibri" w:hAnsi="Times New Roman" w:cs="Times New Roman"/>
          <w:sz w:val="28"/>
          <w:szCs w:val="28"/>
        </w:rPr>
        <w:t>Енбек</w:t>
      </w:r>
      <w:proofErr w:type="spellEnd"/>
      <w:r w:rsidRPr="007A1B85">
        <w:rPr>
          <w:rFonts w:ascii="Times New Roman" w:eastAsia="Calibri" w:hAnsi="Times New Roman" w:cs="Times New Roman"/>
          <w:sz w:val="28"/>
          <w:szCs w:val="28"/>
        </w:rPr>
        <w:t xml:space="preserve"> КЗ. размещаются вакансии с пометкой &lt;рассматривается кандидат с инвалидностью&gt;, на имя Управляющих директоров </w:t>
      </w:r>
      <w:r w:rsidR="00B4035F" w:rsidRPr="007A1B85">
        <w:rPr>
          <w:rFonts w:ascii="Times New Roman" w:eastAsia="Calibri" w:hAnsi="Times New Roman" w:cs="Times New Roman"/>
          <w:sz w:val="28"/>
          <w:szCs w:val="28"/>
        </w:rPr>
        <w:t>направл</w:t>
      </w:r>
      <w:r w:rsidR="00B4035F" w:rsidRPr="00984685">
        <w:rPr>
          <w:rFonts w:ascii="Times New Roman" w:eastAsia="Calibri" w:hAnsi="Times New Roman" w:cs="Times New Roman"/>
          <w:sz w:val="28"/>
          <w:szCs w:val="28"/>
        </w:rPr>
        <w:t>яется</w:t>
      </w:r>
      <w:r w:rsidR="00B4035F" w:rsidRPr="007A1B85">
        <w:rPr>
          <w:rFonts w:ascii="Times New Roman" w:eastAsia="Calibri" w:hAnsi="Times New Roman" w:cs="Times New Roman"/>
          <w:sz w:val="28"/>
          <w:szCs w:val="28"/>
        </w:rPr>
        <w:t xml:space="preserve"> </w:t>
      </w:r>
      <w:r w:rsidRPr="007A1B85">
        <w:rPr>
          <w:rFonts w:ascii="Times New Roman" w:eastAsia="Calibri" w:hAnsi="Times New Roman" w:cs="Times New Roman"/>
          <w:sz w:val="28"/>
          <w:szCs w:val="28"/>
        </w:rPr>
        <w:t xml:space="preserve">служебная записка о необходимости трудоустраивать лиц с ограниченными возможностями  с учетом особенности работы, в настоящее время идут реконструкции входной группы на территории офисов на улицах </w:t>
      </w:r>
      <w:proofErr w:type="spellStart"/>
      <w:r w:rsidRPr="007A1B85">
        <w:rPr>
          <w:rFonts w:ascii="Times New Roman" w:eastAsia="Calibri" w:hAnsi="Times New Roman" w:cs="Times New Roman"/>
          <w:sz w:val="28"/>
          <w:szCs w:val="28"/>
        </w:rPr>
        <w:t>Манаса</w:t>
      </w:r>
      <w:proofErr w:type="spellEnd"/>
      <w:r w:rsidRPr="007A1B85">
        <w:rPr>
          <w:rFonts w:ascii="Times New Roman" w:eastAsia="Calibri" w:hAnsi="Times New Roman" w:cs="Times New Roman"/>
          <w:sz w:val="28"/>
          <w:szCs w:val="28"/>
        </w:rPr>
        <w:t xml:space="preserve"> и </w:t>
      </w:r>
      <w:proofErr w:type="spellStart"/>
      <w:r w:rsidRPr="007A1B85">
        <w:rPr>
          <w:rFonts w:ascii="Times New Roman" w:eastAsia="Calibri" w:hAnsi="Times New Roman" w:cs="Times New Roman"/>
          <w:sz w:val="28"/>
          <w:szCs w:val="28"/>
        </w:rPr>
        <w:t>Розыбакиева</w:t>
      </w:r>
      <w:proofErr w:type="spellEnd"/>
      <w:r w:rsidRPr="007A1B85">
        <w:rPr>
          <w:rFonts w:ascii="Times New Roman" w:eastAsia="Calibri" w:hAnsi="Times New Roman" w:cs="Times New Roman"/>
          <w:sz w:val="28"/>
          <w:szCs w:val="28"/>
        </w:rPr>
        <w:t xml:space="preserve"> для увеличения площади и установки специального устройства для облегчения посещения офиса лиц с ограниченными возможностями;</w:t>
      </w:r>
    </w:p>
    <w:p w14:paraId="7F4C4475" w14:textId="77777777" w:rsidR="00984685" w:rsidRDefault="00984685" w:rsidP="003773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58E7" w:rsidRPr="0036799C">
        <w:rPr>
          <w:rFonts w:ascii="Times New Roman" w:eastAsia="Times New Roman" w:hAnsi="Times New Roman" w:cs="Times New Roman"/>
          <w:sz w:val="28"/>
          <w:szCs w:val="28"/>
        </w:rPr>
        <w:t xml:space="preserve">- Систематически проводится анализ неиспользованных отпусков, что способствует тому, чтобы работники отдохнули и поправили свое здоровье. </w:t>
      </w:r>
    </w:p>
    <w:p w14:paraId="2BEB28ED" w14:textId="77777777" w:rsidR="005658E7" w:rsidRPr="0036799C" w:rsidRDefault="00984685" w:rsidP="003773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58E7" w:rsidRPr="0036799C">
        <w:rPr>
          <w:rFonts w:ascii="Times New Roman" w:eastAsia="Times New Roman" w:hAnsi="Times New Roman" w:cs="Times New Roman"/>
          <w:sz w:val="28"/>
          <w:szCs w:val="28"/>
        </w:rPr>
        <w:t>В центр занятости предоставляются сведения по наличию вакансий и ежемесячные отчеты;</w:t>
      </w:r>
    </w:p>
    <w:p w14:paraId="778DDFA4"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hAnsi="Times New Roman" w:cs="Times New Roman"/>
          <w:bCs/>
          <w:sz w:val="28"/>
          <w:szCs w:val="28"/>
        </w:rPr>
        <w:t xml:space="preserve">    К празднованию Международного женского дня </w:t>
      </w:r>
      <w:r w:rsidRPr="0036799C">
        <w:rPr>
          <w:rFonts w:ascii="Times New Roman" w:hAnsi="Times New Roman" w:cs="Times New Roman"/>
          <w:sz w:val="28"/>
          <w:szCs w:val="28"/>
        </w:rPr>
        <w:t>8 марта ж</w:t>
      </w:r>
      <w:r w:rsidRPr="0036799C">
        <w:rPr>
          <w:rFonts w:ascii="Times New Roman" w:eastAsia="Times New Roman" w:hAnsi="Times New Roman" w:cs="Times New Roman"/>
          <w:sz w:val="28"/>
          <w:szCs w:val="28"/>
        </w:rPr>
        <w:t xml:space="preserve">енщинам Компании вручены грамоты, выдана премия в размере 60 000 тенге и </w:t>
      </w:r>
      <w:r w:rsidRPr="0036799C">
        <w:rPr>
          <w:rFonts w:ascii="Times New Roman" w:hAnsi="Times New Roman" w:cs="Times New Roman"/>
          <w:sz w:val="28"/>
          <w:szCs w:val="28"/>
          <w:lang w:val="kk-KZ"/>
        </w:rPr>
        <w:t>пр</w:t>
      </w:r>
      <w:proofErr w:type="spellStart"/>
      <w:r w:rsidRPr="0036799C">
        <w:rPr>
          <w:rFonts w:ascii="Times New Roman" w:hAnsi="Times New Roman" w:cs="Times New Roman"/>
          <w:sz w:val="28"/>
          <w:szCs w:val="28"/>
        </w:rPr>
        <w:t>оведен</w:t>
      </w:r>
      <w:proofErr w:type="spellEnd"/>
      <w:r w:rsidRPr="0036799C">
        <w:rPr>
          <w:rFonts w:ascii="Times New Roman" w:hAnsi="Times New Roman" w:cs="Times New Roman"/>
          <w:sz w:val="28"/>
          <w:szCs w:val="28"/>
        </w:rPr>
        <w:t xml:space="preserve"> праздничный концерт</w:t>
      </w:r>
      <w:r w:rsidRPr="0036799C">
        <w:rPr>
          <w:rFonts w:ascii="Times New Roman" w:eastAsia="Times New Roman" w:hAnsi="Times New Roman" w:cs="Times New Roman"/>
          <w:sz w:val="28"/>
          <w:szCs w:val="28"/>
        </w:rPr>
        <w:t>. В честь праздника «9 мая – День Победы» совместно с АО «АЖК» и молодежной организацией были подготовлены и вручены продуктовые корзины для ветеранов ВОВ и ветеранов.</w:t>
      </w:r>
      <w:r w:rsidRPr="0036799C">
        <w:rPr>
          <w:rFonts w:ascii="Times New Roman" w:hAnsi="Times New Roman" w:cs="Times New Roman"/>
          <w:sz w:val="28"/>
          <w:szCs w:val="28"/>
        </w:rPr>
        <w:t xml:space="preserve"> </w:t>
      </w:r>
      <w:r w:rsidRPr="0036799C">
        <w:rPr>
          <w:rFonts w:ascii="Times New Roman" w:eastAsia="Times New Roman" w:hAnsi="Times New Roman" w:cs="Times New Roman"/>
          <w:sz w:val="28"/>
          <w:szCs w:val="28"/>
        </w:rPr>
        <w:t xml:space="preserve">Руководством Компании оказана материальная помощь ветеранам ВОВ: 2 участникам войны - в размере 1 000 000 (один миллион) тенге, </w:t>
      </w:r>
      <w:r w:rsidRPr="0036799C">
        <w:rPr>
          <w:rFonts w:ascii="Times New Roman" w:hAnsi="Times New Roman" w:cs="Times New Roman"/>
          <w:sz w:val="28"/>
          <w:szCs w:val="28"/>
        </w:rPr>
        <w:t>10 труженикам тыла - в размере 320 000 (триста двадцать тысяч) тенге, 12 воинам-интернационалистам, работающим в АО «АЖК» - в размере 130 000 (сто тридцать тысяч) тенге.</w:t>
      </w:r>
    </w:p>
    <w:p w14:paraId="18C984BA" w14:textId="77777777" w:rsidR="005658E7" w:rsidRPr="0036799C" w:rsidRDefault="005658E7"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      Каждое структурное подразделение шефствует над одним из ветеранов. Не только в праздники, но и в рабочем порядке навещают ветеранов. Молодое поколение Компании проявляют внимание и заботу ветеранам войны и труда, с выездом на дом, проведена акция по оказанию добровольной материальной помощи.</w:t>
      </w:r>
    </w:p>
    <w:p w14:paraId="05F587A6" w14:textId="77777777" w:rsidR="005658E7" w:rsidRPr="00B82683" w:rsidRDefault="00B82683" w:rsidP="003773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w:t>
      </w:r>
      <w:r w:rsidR="005658E7" w:rsidRPr="0036799C">
        <w:rPr>
          <w:rFonts w:ascii="Times New Roman" w:eastAsia="Times New Roman" w:hAnsi="Times New Roman" w:cs="Times New Roman"/>
          <w:sz w:val="28"/>
          <w:szCs w:val="28"/>
        </w:rPr>
        <w:t>целью стимулирования работников к овладению новыми профессиональными навыками, современными приемами и методами работы, а также распространения имеющегося положительного опыта проводится конкурс «Лучший работник месяца» и «Лучший работник года». В 2023 году победителями кон</w:t>
      </w:r>
      <w:r>
        <w:rPr>
          <w:rFonts w:ascii="Times New Roman" w:eastAsia="Times New Roman" w:hAnsi="Times New Roman" w:cs="Times New Roman"/>
          <w:sz w:val="28"/>
          <w:szCs w:val="28"/>
        </w:rPr>
        <w:t>курса являются 116 работников.</w:t>
      </w:r>
      <w:r w:rsidR="00BC5791">
        <w:rPr>
          <w:rFonts w:ascii="Times New Roman" w:hAnsi="Times New Roman" w:cs="Times New Roman"/>
          <w:sz w:val="28"/>
          <w:szCs w:val="28"/>
        </w:rPr>
        <w:t xml:space="preserve"> </w:t>
      </w:r>
      <w:r w:rsidR="005658E7" w:rsidRPr="0036799C">
        <w:rPr>
          <w:rFonts w:ascii="Times New Roman" w:hAnsi="Times New Roman" w:cs="Times New Roman"/>
          <w:sz w:val="28"/>
          <w:szCs w:val="28"/>
        </w:rPr>
        <w:t xml:space="preserve">Расходы по статье «Подготовка кадров» </w:t>
      </w:r>
      <w:r w:rsidR="005658E7" w:rsidRPr="0036799C">
        <w:rPr>
          <w:rFonts w:ascii="Times New Roman" w:hAnsi="Times New Roman" w:cs="Times New Roman"/>
          <w:sz w:val="28"/>
          <w:szCs w:val="28"/>
          <w:lang w:val="kk-KZ"/>
        </w:rPr>
        <w:t>в</w:t>
      </w:r>
      <w:r w:rsidR="005658E7" w:rsidRPr="0036799C">
        <w:rPr>
          <w:rFonts w:ascii="Times New Roman" w:hAnsi="Times New Roman" w:cs="Times New Roman"/>
          <w:sz w:val="28"/>
          <w:szCs w:val="28"/>
        </w:rPr>
        <w:t xml:space="preserve"> 2023 году было проведено 25 мероприятии по программам обучения и развития персонала. Общие затраты на</w:t>
      </w:r>
      <w:r w:rsidR="00141DD1">
        <w:rPr>
          <w:rFonts w:ascii="Times New Roman" w:hAnsi="Times New Roman" w:cs="Times New Roman"/>
          <w:sz w:val="28"/>
          <w:szCs w:val="28"/>
        </w:rPr>
        <w:t xml:space="preserve"> обучение в 2023 году составили </w:t>
      </w:r>
      <w:r w:rsidR="005658E7" w:rsidRPr="0036799C">
        <w:rPr>
          <w:rFonts w:ascii="Times New Roman" w:hAnsi="Times New Roman" w:cs="Times New Roman"/>
          <w:sz w:val="28"/>
          <w:szCs w:val="28"/>
        </w:rPr>
        <w:t xml:space="preserve">58 млн. тенге, что на </w:t>
      </w:r>
      <w:r w:rsidR="005658E7" w:rsidRPr="0036799C">
        <w:rPr>
          <w:rFonts w:ascii="Times New Roman" w:hAnsi="Times New Roman" w:cs="Times New Roman"/>
          <w:sz w:val="28"/>
          <w:szCs w:val="28"/>
          <w:lang w:val="kk-KZ"/>
        </w:rPr>
        <w:t>76</w:t>
      </w:r>
      <w:r w:rsidR="005658E7" w:rsidRPr="0036799C">
        <w:rPr>
          <w:rFonts w:ascii="Times New Roman" w:hAnsi="Times New Roman" w:cs="Times New Roman"/>
          <w:sz w:val="28"/>
          <w:szCs w:val="28"/>
        </w:rPr>
        <w:t xml:space="preserve">% </w:t>
      </w:r>
      <w:r w:rsidR="005658E7" w:rsidRPr="0036799C">
        <w:rPr>
          <w:rFonts w:ascii="Times New Roman" w:hAnsi="Times New Roman" w:cs="Times New Roman"/>
          <w:sz w:val="28"/>
          <w:szCs w:val="28"/>
          <w:lang w:val="kk-KZ"/>
        </w:rPr>
        <w:t>выше</w:t>
      </w:r>
      <w:r w:rsidR="005658E7" w:rsidRPr="0036799C">
        <w:rPr>
          <w:rFonts w:ascii="Times New Roman" w:hAnsi="Times New Roman" w:cs="Times New Roman"/>
          <w:sz w:val="28"/>
          <w:szCs w:val="28"/>
        </w:rPr>
        <w:t xml:space="preserve"> показателя 202</w:t>
      </w:r>
      <w:r w:rsidR="005658E7" w:rsidRPr="0036799C">
        <w:rPr>
          <w:rFonts w:ascii="Times New Roman" w:hAnsi="Times New Roman" w:cs="Times New Roman"/>
          <w:sz w:val="28"/>
          <w:szCs w:val="28"/>
          <w:lang w:val="kk-KZ"/>
        </w:rPr>
        <w:t>2</w:t>
      </w:r>
      <w:r w:rsidR="005658E7" w:rsidRPr="0036799C">
        <w:rPr>
          <w:rFonts w:ascii="Times New Roman" w:hAnsi="Times New Roman" w:cs="Times New Roman"/>
          <w:sz w:val="28"/>
          <w:szCs w:val="28"/>
        </w:rPr>
        <w:t xml:space="preserve"> года.    </w:t>
      </w:r>
    </w:p>
    <w:p w14:paraId="3761A7FF" w14:textId="77777777" w:rsidR="005658E7" w:rsidRPr="0036799C" w:rsidRDefault="00B82683"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5791">
        <w:rPr>
          <w:rFonts w:ascii="Times New Roman" w:hAnsi="Times New Roman" w:cs="Times New Roman"/>
          <w:sz w:val="28"/>
          <w:szCs w:val="28"/>
        </w:rPr>
        <w:t xml:space="preserve"> В</w:t>
      </w:r>
      <w:r w:rsidR="005658E7" w:rsidRPr="0036799C">
        <w:rPr>
          <w:rFonts w:ascii="Times New Roman" w:hAnsi="Times New Roman" w:cs="Times New Roman"/>
          <w:sz w:val="28"/>
          <w:szCs w:val="28"/>
        </w:rPr>
        <w:t xml:space="preserve"> 202</w:t>
      </w:r>
      <w:r w:rsidR="005658E7" w:rsidRPr="0036799C">
        <w:rPr>
          <w:rFonts w:ascii="Times New Roman" w:hAnsi="Times New Roman" w:cs="Times New Roman"/>
          <w:sz w:val="28"/>
          <w:szCs w:val="28"/>
          <w:lang w:val="kk-KZ"/>
        </w:rPr>
        <w:t>3</w:t>
      </w:r>
      <w:r w:rsidR="005658E7" w:rsidRPr="0036799C">
        <w:rPr>
          <w:rFonts w:ascii="Times New Roman" w:hAnsi="Times New Roman" w:cs="Times New Roman"/>
          <w:sz w:val="28"/>
          <w:szCs w:val="28"/>
        </w:rPr>
        <w:t xml:space="preserve"> году прошли обучение и повышение квалификации: 1 </w:t>
      </w:r>
      <w:r w:rsidR="005658E7" w:rsidRPr="0036799C">
        <w:rPr>
          <w:rFonts w:ascii="Times New Roman" w:hAnsi="Times New Roman" w:cs="Times New Roman"/>
          <w:sz w:val="28"/>
          <w:szCs w:val="28"/>
          <w:lang w:val="kk-KZ"/>
        </w:rPr>
        <w:t>316</w:t>
      </w:r>
      <w:r w:rsidR="005658E7" w:rsidRPr="0036799C">
        <w:rPr>
          <w:rFonts w:ascii="Times New Roman" w:hAnsi="Times New Roman" w:cs="Times New Roman"/>
          <w:sz w:val="28"/>
          <w:szCs w:val="28"/>
        </w:rPr>
        <w:t xml:space="preserve"> человек: в том числе за счет средств компании –1 </w:t>
      </w:r>
      <w:r w:rsidR="005658E7" w:rsidRPr="0036799C">
        <w:rPr>
          <w:rFonts w:ascii="Times New Roman" w:hAnsi="Times New Roman" w:cs="Times New Roman"/>
          <w:sz w:val="28"/>
          <w:szCs w:val="28"/>
          <w:lang w:val="kk-KZ"/>
        </w:rPr>
        <w:t xml:space="preserve">257 </w:t>
      </w:r>
      <w:r w:rsidR="005658E7" w:rsidRPr="0036799C">
        <w:rPr>
          <w:rFonts w:ascii="Times New Roman" w:hAnsi="Times New Roman" w:cs="Times New Roman"/>
          <w:sz w:val="28"/>
          <w:szCs w:val="28"/>
        </w:rPr>
        <w:t xml:space="preserve">человек и по индивидуальной программе на рабочем месте - </w:t>
      </w:r>
      <w:r w:rsidR="005658E7" w:rsidRPr="0036799C">
        <w:rPr>
          <w:rFonts w:ascii="Times New Roman" w:hAnsi="Times New Roman" w:cs="Times New Roman"/>
          <w:sz w:val="28"/>
          <w:szCs w:val="28"/>
          <w:lang w:val="kk-KZ"/>
        </w:rPr>
        <w:t>59</w:t>
      </w:r>
      <w:r w:rsidR="005658E7" w:rsidRPr="0036799C">
        <w:rPr>
          <w:rFonts w:ascii="Times New Roman" w:hAnsi="Times New Roman" w:cs="Times New Roman"/>
          <w:sz w:val="28"/>
          <w:szCs w:val="28"/>
        </w:rPr>
        <w:t xml:space="preserve"> человек.</w:t>
      </w:r>
    </w:p>
    <w:p w14:paraId="3876C06C"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 xml:space="preserve">  </w:t>
      </w:r>
      <w:r w:rsidR="00BC5791">
        <w:rPr>
          <w:rFonts w:ascii="Times New Roman" w:hAnsi="Times New Roman" w:cs="Times New Roman"/>
          <w:sz w:val="28"/>
          <w:szCs w:val="28"/>
        </w:rPr>
        <w:t xml:space="preserve">         </w:t>
      </w:r>
      <w:r w:rsidRPr="0036799C">
        <w:rPr>
          <w:rFonts w:ascii="Times New Roman" w:hAnsi="Times New Roman" w:cs="Times New Roman"/>
          <w:sz w:val="28"/>
          <w:szCs w:val="28"/>
        </w:rPr>
        <w:t>Обязательное обучение персонала компании:</w:t>
      </w:r>
    </w:p>
    <w:p w14:paraId="3EC0C075" w14:textId="77777777" w:rsidR="005658E7" w:rsidRPr="0036799C" w:rsidRDefault="00BC5791"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58E7" w:rsidRPr="0036799C">
        <w:rPr>
          <w:rFonts w:ascii="Times New Roman" w:hAnsi="Times New Roman" w:cs="Times New Roman"/>
          <w:sz w:val="28"/>
          <w:szCs w:val="28"/>
        </w:rPr>
        <w:t xml:space="preserve">- </w:t>
      </w:r>
      <w:r>
        <w:rPr>
          <w:rFonts w:ascii="Times New Roman" w:hAnsi="Times New Roman" w:cs="Times New Roman"/>
          <w:sz w:val="28"/>
          <w:szCs w:val="28"/>
        </w:rPr>
        <w:t xml:space="preserve"> </w:t>
      </w:r>
      <w:r w:rsidR="005658E7" w:rsidRPr="0036799C">
        <w:rPr>
          <w:rFonts w:ascii="Times New Roman" w:hAnsi="Times New Roman" w:cs="Times New Roman"/>
          <w:sz w:val="28"/>
          <w:szCs w:val="28"/>
        </w:rPr>
        <w:t xml:space="preserve">по пожарно-техническому минимуму – </w:t>
      </w:r>
      <w:r w:rsidR="005658E7" w:rsidRPr="0036799C">
        <w:rPr>
          <w:rFonts w:ascii="Times New Roman" w:hAnsi="Times New Roman" w:cs="Times New Roman"/>
          <w:sz w:val="28"/>
          <w:szCs w:val="28"/>
          <w:lang w:val="kk-KZ"/>
        </w:rPr>
        <w:t>900</w:t>
      </w:r>
      <w:r w:rsidR="005658E7" w:rsidRPr="0036799C">
        <w:rPr>
          <w:rFonts w:ascii="Times New Roman" w:hAnsi="Times New Roman" w:cs="Times New Roman"/>
          <w:sz w:val="28"/>
          <w:szCs w:val="28"/>
        </w:rPr>
        <w:t xml:space="preserve"> </w:t>
      </w:r>
      <w:proofErr w:type="gramStart"/>
      <w:r w:rsidR="005658E7" w:rsidRPr="0036799C">
        <w:rPr>
          <w:rFonts w:ascii="Times New Roman" w:hAnsi="Times New Roman" w:cs="Times New Roman"/>
          <w:sz w:val="28"/>
          <w:szCs w:val="28"/>
        </w:rPr>
        <w:t>чел</w:t>
      </w:r>
      <w:proofErr w:type="gramEnd"/>
      <w:r w:rsidR="005658E7" w:rsidRPr="0036799C">
        <w:rPr>
          <w:rFonts w:ascii="Times New Roman" w:hAnsi="Times New Roman" w:cs="Times New Roman"/>
          <w:sz w:val="28"/>
          <w:szCs w:val="28"/>
        </w:rPr>
        <w:t>;</w:t>
      </w:r>
    </w:p>
    <w:p w14:paraId="03A41E73" w14:textId="77777777" w:rsidR="005658E7" w:rsidRPr="0036799C" w:rsidRDefault="00BC5791"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58E7" w:rsidRPr="0036799C">
        <w:rPr>
          <w:rFonts w:ascii="Times New Roman" w:hAnsi="Times New Roman" w:cs="Times New Roman"/>
          <w:sz w:val="28"/>
          <w:szCs w:val="28"/>
        </w:rPr>
        <w:t>-</w:t>
      </w:r>
      <w:r>
        <w:rPr>
          <w:rFonts w:ascii="Times New Roman" w:hAnsi="Times New Roman" w:cs="Times New Roman"/>
          <w:sz w:val="28"/>
          <w:szCs w:val="28"/>
        </w:rPr>
        <w:t xml:space="preserve"> </w:t>
      </w:r>
      <w:r w:rsidR="005658E7" w:rsidRPr="0036799C">
        <w:rPr>
          <w:rFonts w:ascii="Times New Roman" w:hAnsi="Times New Roman" w:cs="Times New Roman"/>
          <w:sz w:val="28"/>
          <w:szCs w:val="28"/>
        </w:rPr>
        <w:t xml:space="preserve">ответственных лиц и руководителей по Безопасности и охране труда на производстве - </w:t>
      </w:r>
      <w:r w:rsidR="005658E7" w:rsidRPr="0036799C">
        <w:rPr>
          <w:rFonts w:ascii="Times New Roman" w:hAnsi="Times New Roman" w:cs="Times New Roman"/>
          <w:sz w:val="28"/>
          <w:szCs w:val="28"/>
          <w:lang w:val="kk-KZ"/>
        </w:rPr>
        <w:t>2</w:t>
      </w:r>
      <w:r w:rsidR="005658E7" w:rsidRPr="0036799C">
        <w:rPr>
          <w:rFonts w:ascii="Times New Roman" w:hAnsi="Times New Roman" w:cs="Times New Roman"/>
          <w:sz w:val="28"/>
          <w:szCs w:val="28"/>
        </w:rPr>
        <w:t xml:space="preserve">60 </w:t>
      </w:r>
      <w:proofErr w:type="gramStart"/>
      <w:r w:rsidR="005658E7" w:rsidRPr="0036799C">
        <w:rPr>
          <w:rFonts w:ascii="Times New Roman" w:hAnsi="Times New Roman" w:cs="Times New Roman"/>
          <w:sz w:val="28"/>
          <w:szCs w:val="28"/>
        </w:rPr>
        <w:t>чел</w:t>
      </w:r>
      <w:proofErr w:type="gramEnd"/>
      <w:r w:rsidR="005658E7" w:rsidRPr="0036799C">
        <w:rPr>
          <w:rFonts w:ascii="Times New Roman" w:hAnsi="Times New Roman" w:cs="Times New Roman"/>
          <w:sz w:val="28"/>
          <w:szCs w:val="28"/>
        </w:rPr>
        <w:t>;</w:t>
      </w:r>
    </w:p>
    <w:p w14:paraId="4A30E25E" w14:textId="77777777" w:rsidR="005658E7" w:rsidRPr="0036799C" w:rsidRDefault="00BC5791"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658E7" w:rsidRPr="0036799C">
        <w:rPr>
          <w:rFonts w:ascii="Times New Roman" w:hAnsi="Times New Roman" w:cs="Times New Roman"/>
          <w:sz w:val="28"/>
          <w:szCs w:val="28"/>
        </w:rPr>
        <w:t>-</w:t>
      </w:r>
      <w:r>
        <w:rPr>
          <w:rFonts w:ascii="Times New Roman" w:hAnsi="Times New Roman" w:cs="Times New Roman"/>
          <w:sz w:val="28"/>
          <w:szCs w:val="28"/>
        </w:rPr>
        <w:t xml:space="preserve"> </w:t>
      </w:r>
      <w:r w:rsidR="005658E7" w:rsidRPr="0036799C">
        <w:rPr>
          <w:rFonts w:ascii="Times New Roman" w:hAnsi="Times New Roman" w:cs="Times New Roman"/>
          <w:sz w:val="28"/>
          <w:szCs w:val="28"/>
        </w:rPr>
        <w:t xml:space="preserve">обучение руководителей и ответственных лиц по Начальной антитеррористической подготовке в количестве – 250 </w:t>
      </w:r>
      <w:proofErr w:type="gramStart"/>
      <w:r w:rsidR="005658E7" w:rsidRPr="0036799C">
        <w:rPr>
          <w:rFonts w:ascii="Times New Roman" w:hAnsi="Times New Roman" w:cs="Times New Roman"/>
          <w:sz w:val="28"/>
          <w:szCs w:val="28"/>
        </w:rPr>
        <w:t>чел</w:t>
      </w:r>
      <w:proofErr w:type="gramEnd"/>
      <w:r w:rsidR="005658E7" w:rsidRPr="0036799C">
        <w:rPr>
          <w:rFonts w:ascii="Times New Roman" w:hAnsi="Times New Roman" w:cs="Times New Roman"/>
          <w:sz w:val="28"/>
          <w:szCs w:val="28"/>
        </w:rPr>
        <w:t>;</w:t>
      </w:r>
    </w:p>
    <w:p w14:paraId="5068F9A7" w14:textId="77777777" w:rsidR="005658E7" w:rsidRPr="0036799C" w:rsidRDefault="005658E7" w:rsidP="003773BF">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 xml:space="preserve">     </w:t>
      </w:r>
      <w:r w:rsidR="00BC5791">
        <w:rPr>
          <w:rFonts w:ascii="Times New Roman" w:hAnsi="Times New Roman" w:cs="Times New Roman"/>
          <w:sz w:val="28"/>
          <w:szCs w:val="28"/>
        </w:rPr>
        <w:t xml:space="preserve">     </w:t>
      </w:r>
      <w:r w:rsidRPr="0036799C">
        <w:rPr>
          <w:rFonts w:ascii="Times New Roman" w:hAnsi="Times New Roman" w:cs="Times New Roman"/>
          <w:sz w:val="28"/>
          <w:szCs w:val="28"/>
        </w:rPr>
        <w:t xml:space="preserve">В Компании предусмотрена оплата за подготовку специалистов для получения высшего образования в Алматинском университете энергетики и связи (далее - АУЭС) и средне специального образования в Алматинском государственном колледже энергетики и электронных технологий (далее - </w:t>
      </w:r>
      <w:proofErr w:type="spellStart"/>
      <w:r w:rsidRPr="0036799C">
        <w:rPr>
          <w:rFonts w:ascii="Times New Roman" w:hAnsi="Times New Roman" w:cs="Times New Roman"/>
          <w:sz w:val="28"/>
          <w:szCs w:val="28"/>
        </w:rPr>
        <w:t>АГКЭиЭТ</w:t>
      </w:r>
      <w:proofErr w:type="spellEnd"/>
      <w:r w:rsidRPr="0036799C">
        <w:rPr>
          <w:rFonts w:ascii="Times New Roman" w:hAnsi="Times New Roman" w:cs="Times New Roman"/>
          <w:sz w:val="28"/>
          <w:szCs w:val="28"/>
        </w:rPr>
        <w:t>) по заочной/дистанционной форме обучения. АО «АЖК» за счет средств компании произвела оплату за 202</w:t>
      </w:r>
      <w:r w:rsidRPr="0036799C">
        <w:rPr>
          <w:rFonts w:ascii="Times New Roman" w:hAnsi="Times New Roman" w:cs="Times New Roman"/>
          <w:sz w:val="28"/>
          <w:szCs w:val="28"/>
          <w:lang w:val="kk-KZ"/>
        </w:rPr>
        <w:t>2</w:t>
      </w:r>
      <w:r w:rsidRPr="0036799C">
        <w:rPr>
          <w:rFonts w:ascii="Times New Roman" w:hAnsi="Times New Roman" w:cs="Times New Roman"/>
          <w:sz w:val="28"/>
          <w:szCs w:val="28"/>
        </w:rPr>
        <w:t>-202</w:t>
      </w:r>
      <w:r w:rsidRPr="0036799C">
        <w:rPr>
          <w:rFonts w:ascii="Times New Roman" w:hAnsi="Times New Roman" w:cs="Times New Roman"/>
          <w:sz w:val="28"/>
          <w:szCs w:val="28"/>
          <w:lang w:val="kk-KZ"/>
        </w:rPr>
        <w:t>3</w:t>
      </w:r>
      <w:r w:rsidRPr="0036799C">
        <w:rPr>
          <w:rFonts w:ascii="Times New Roman" w:hAnsi="Times New Roman" w:cs="Times New Roman"/>
          <w:sz w:val="28"/>
          <w:szCs w:val="28"/>
        </w:rPr>
        <w:t xml:space="preserve">гг. обучение в АУЭС – 5 работникам, в </w:t>
      </w:r>
      <w:proofErr w:type="spellStart"/>
      <w:r w:rsidRPr="0036799C">
        <w:rPr>
          <w:rFonts w:ascii="Times New Roman" w:hAnsi="Times New Roman" w:cs="Times New Roman"/>
          <w:sz w:val="28"/>
          <w:szCs w:val="28"/>
        </w:rPr>
        <w:t>АГКЭиЭТ</w:t>
      </w:r>
      <w:proofErr w:type="spellEnd"/>
      <w:r w:rsidRPr="0036799C">
        <w:rPr>
          <w:rFonts w:ascii="Times New Roman" w:hAnsi="Times New Roman" w:cs="Times New Roman"/>
          <w:sz w:val="28"/>
          <w:szCs w:val="28"/>
        </w:rPr>
        <w:t xml:space="preserve">– </w:t>
      </w:r>
      <w:r w:rsidRPr="0036799C">
        <w:rPr>
          <w:rFonts w:ascii="Times New Roman" w:hAnsi="Times New Roman" w:cs="Times New Roman"/>
          <w:sz w:val="28"/>
          <w:szCs w:val="28"/>
          <w:lang w:val="kk-KZ"/>
        </w:rPr>
        <w:t>4</w:t>
      </w:r>
      <w:r w:rsidRPr="0036799C">
        <w:rPr>
          <w:rFonts w:ascii="Times New Roman" w:hAnsi="Times New Roman" w:cs="Times New Roman"/>
          <w:sz w:val="28"/>
          <w:szCs w:val="28"/>
        </w:rPr>
        <w:t xml:space="preserve"> работникам.  </w:t>
      </w:r>
    </w:p>
    <w:p w14:paraId="663E5CC6" w14:textId="77777777" w:rsidR="005658E7" w:rsidRPr="0036799C" w:rsidRDefault="005658E7" w:rsidP="003773BF">
      <w:pPr>
        <w:spacing w:after="0" w:line="240" w:lineRule="auto"/>
        <w:jc w:val="both"/>
        <w:rPr>
          <w:rFonts w:ascii="Times New Roman" w:hAnsi="Times New Roman" w:cs="Times New Roman"/>
          <w:sz w:val="28"/>
          <w:szCs w:val="28"/>
        </w:rPr>
      </w:pPr>
      <w:r w:rsidRPr="0036799C">
        <w:rPr>
          <w:rFonts w:ascii="Times New Roman" w:hAnsi="Times New Roman" w:cs="Times New Roman"/>
          <w:sz w:val="28"/>
          <w:szCs w:val="28"/>
        </w:rPr>
        <w:t>Так же</w:t>
      </w:r>
      <w:r w:rsidR="00B82683">
        <w:rPr>
          <w:rFonts w:ascii="Times New Roman" w:hAnsi="Times New Roman" w:cs="Times New Roman"/>
          <w:sz w:val="28"/>
          <w:szCs w:val="28"/>
        </w:rPr>
        <w:t>,</w:t>
      </w:r>
      <w:r w:rsidRPr="0036799C">
        <w:rPr>
          <w:rFonts w:ascii="Times New Roman" w:hAnsi="Times New Roman" w:cs="Times New Roman"/>
          <w:sz w:val="28"/>
          <w:szCs w:val="28"/>
        </w:rPr>
        <w:t xml:space="preserve"> работники Компании в 202</w:t>
      </w:r>
      <w:r w:rsidRPr="0036799C">
        <w:rPr>
          <w:rFonts w:ascii="Times New Roman" w:hAnsi="Times New Roman" w:cs="Times New Roman"/>
          <w:sz w:val="28"/>
          <w:szCs w:val="28"/>
          <w:lang w:val="kk-KZ"/>
        </w:rPr>
        <w:t>3</w:t>
      </w:r>
      <w:r w:rsidRPr="0036799C">
        <w:rPr>
          <w:rFonts w:ascii="Times New Roman" w:hAnsi="Times New Roman" w:cs="Times New Roman"/>
          <w:sz w:val="28"/>
          <w:szCs w:val="28"/>
        </w:rPr>
        <w:t xml:space="preserve"> году участвовали в 2</w:t>
      </w:r>
      <w:r w:rsidRPr="0036799C">
        <w:rPr>
          <w:rFonts w:ascii="Times New Roman" w:hAnsi="Times New Roman" w:cs="Times New Roman"/>
          <w:sz w:val="28"/>
          <w:szCs w:val="28"/>
          <w:lang w:val="kk-KZ"/>
        </w:rPr>
        <w:t>5</w:t>
      </w:r>
      <w:r w:rsidRPr="0036799C">
        <w:rPr>
          <w:rFonts w:ascii="Times New Roman" w:hAnsi="Times New Roman" w:cs="Times New Roman"/>
          <w:sz w:val="28"/>
          <w:szCs w:val="28"/>
        </w:rPr>
        <w:t xml:space="preserve"> учебных мероприятиях.           </w:t>
      </w:r>
    </w:p>
    <w:p w14:paraId="017A015C" w14:textId="77777777" w:rsidR="007A1B85" w:rsidRDefault="005658E7" w:rsidP="003773BF">
      <w:pPr>
        <w:spacing w:after="0" w:line="240" w:lineRule="auto"/>
        <w:ind w:firstLine="709"/>
        <w:jc w:val="both"/>
        <w:rPr>
          <w:rFonts w:ascii="Times New Roman" w:hAnsi="Times New Roman" w:cs="Times New Roman"/>
          <w:b/>
          <w:sz w:val="28"/>
          <w:szCs w:val="28"/>
        </w:rPr>
      </w:pPr>
      <w:r w:rsidRPr="0036799C">
        <w:rPr>
          <w:rFonts w:ascii="Times New Roman" w:hAnsi="Times New Roman" w:cs="Times New Roman"/>
          <w:sz w:val="28"/>
          <w:szCs w:val="28"/>
        </w:rPr>
        <w:t xml:space="preserve">   Кроме того, администрация АО АЖК предоставляет студентам ВУЗов, колледжей, лицеев г. Алматы и Алматинской области возможность прохождения производственной практики в производственных подразделениях нашей компании. Организация практики осуществляется на договорной основе, с выдачей студентам- практикантам Контрольного листа по обязательному прохождению инструктажа по технике безопасности и пожарной безопасности. За 202</w:t>
      </w:r>
      <w:r w:rsidRPr="0036799C">
        <w:rPr>
          <w:rFonts w:ascii="Times New Roman" w:hAnsi="Times New Roman" w:cs="Times New Roman"/>
          <w:sz w:val="28"/>
          <w:szCs w:val="28"/>
          <w:lang w:val="kk-KZ"/>
        </w:rPr>
        <w:t>3</w:t>
      </w:r>
      <w:r w:rsidRPr="0036799C">
        <w:rPr>
          <w:rFonts w:ascii="Times New Roman" w:hAnsi="Times New Roman" w:cs="Times New Roman"/>
          <w:sz w:val="28"/>
          <w:szCs w:val="28"/>
        </w:rPr>
        <w:t xml:space="preserve"> год практику в АО «АЖК» прошли </w:t>
      </w:r>
      <w:r w:rsidRPr="0036799C">
        <w:rPr>
          <w:rFonts w:ascii="Times New Roman" w:hAnsi="Times New Roman" w:cs="Times New Roman"/>
          <w:sz w:val="28"/>
          <w:szCs w:val="28"/>
          <w:lang w:val="kk-KZ"/>
        </w:rPr>
        <w:t>420</w:t>
      </w:r>
      <w:r w:rsidRPr="0036799C">
        <w:rPr>
          <w:rFonts w:ascii="Times New Roman" w:hAnsi="Times New Roman" w:cs="Times New Roman"/>
          <w:sz w:val="28"/>
          <w:szCs w:val="28"/>
        </w:rPr>
        <w:t xml:space="preserve"> студентов.</w:t>
      </w:r>
    </w:p>
    <w:p w14:paraId="4092C957" w14:textId="77777777" w:rsidR="00BE6DF9" w:rsidRDefault="0023689D" w:rsidP="003773BF">
      <w:pPr>
        <w:spacing w:after="0" w:line="240" w:lineRule="auto"/>
        <w:ind w:firstLine="709"/>
        <w:jc w:val="both"/>
        <w:rPr>
          <w:rFonts w:ascii="Times New Roman" w:hAnsi="Times New Roman" w:cs="Times New Roman"/>
          <w:b/>
          <w:sz w:val="28"/>
          <w:szCs w:val="28"/>
        </w:rPr>
      </w:pPr>
      <w:r w:rsidRPr="00BC5791">
        <w:rPr>
          <w:rFonts w:ascii="Times New Roman" w:hAnsi="Times New Roman" w:cs="Times New Roman"/>
          <w:b/>
          <w:sz w:val="28"/>
          <w:szCs w:val="28"/>
        </w:rPr>
        <w:t>Рейтинг социальной стабильности</w:t>
      </w:r>
      <w:r w:rsidR="00BC5791">
        <w:rPr>
          <w:rFonts w:ascii="Times New Roman" w:hAnsi="Times New Roman" w:cs="Times New Roman"/>
          <w:b/>
          <w:sz w:val="28"/>
          <w:szCs w:val="28"/>
        </w:rPr>
        <w:t>.</w:t>
      </w:r>
    </w:p>
    <w:p w14:paraId="5A42DACF" w14:textId="77777777" w:rsidR="00984B28" w:rsidRDefault="00984B28"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С целью оценки уровня социального спокойствия в трудовом коллективе, социального самочувствия и вовлеченности персонала, а также оценки уровня социального развития Компании на ежегодной основе проводятся исследования индекса социальной стабильности.</w:t>
      </w:r>
    </w:p>
    <w:p w14:paraId="51D11216" w14:textId="77777777" w:rsidR="00984B28" w:rsidRDefault="003972FD"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84B28" w:rsidRPr="002C28AF">
        <w:rPr>
          <w:rFonts w:ascii="Times New Roman" w:hAnsi="Times New Roman" w:cs="Times New Roman"/>
          <w:sz w:val="28"/>
          <w:szCs w:val="28"/>
        </w:rPr>
        <w:t>В целях мониторинга социальной стабильности на ежегодной основе проводится исследование Индекса социальной стабильности</w:t>
      </w:r>
      <w:r w:rsidR="00984B28">
        <w:rPr>
          <w:rFonts w:ascii="Times New Roman" w:hAnsi="Times New Roman" w:cs="Times New Roman"/>
          <w:sz w:val="28"/>
          <w:szCs w:val="28"/>
        </w:rPr>
        <w:t xml:space="preserve"> и вовлеченности персонала. Исследование вовлеченности (административно-управленческий персонал) в 2023 году не измерялось. </w:t>
      </w:r>
      <w:r w:rsidR="00984B28" w:rsidRPr="00C62B5D">
        <w:rPr>
          <w:rFonts w:ascii="Times New Roman" w:hAnsi="Times New Roman" w:cs="Times New Roman"/>
          <w:sz w:val="28"/>
          <w:szCs w:val="28"/>
        </w:rPr>
        <w:t xml:space="preserve">Результат ИСС </w:t>
      </w:r>
      <w:r w:rsidR="00984B28">
        <w:rPr>
          <w:rFonts w:ascii="Times New Roman" w:hAnsi="Times New Roman" w:cs="Times New Roman"/>
          <w:sz w:val="28"/>
          <w:szCs w:val="28"/>
        </w:rPr>
        <w:t xml:space="preserve">среди производственного персонала </w:t>
      </w:r>
      <w:r w:rsidR="00984B28" w:rsidRPr="00C62B5D">
        <w:rPr>
          <w:rFonts w:ascii="Times New Roman" w:hAnsi="Times New Roman" w:cs="Times New Roman"/>
          <w:sz w:val="28"/>
          <w:szCs w:val="28"/>
        </w:rPr>
        <w:t>за 202</w:t>
      </w:r>
      <w:r w:rsidR="00984B28">
        <w:rPr>
          <w:rFonts w:ascii="Times New Roman" w:hAnsi="Times New Roman" w:cs="Times New Roman"/>
          <w:sz w:val="28"/>
          <w:szCs w:val="28"/>
        </w:rPr>
        <w:t>3</w:t>
      </w:r>
      <w:r w:rsidR="00984B28" w:rsidRPr="00C62B5D">
        <w:rPr>
          <w:rFonts w:ascii="Times New Roman" w:hAnsi="Times New Roman" w:cs="Times New Roman"/>
          <w:sz w:val="28"/>
          <w:szCs w:val="28"/>
        </w:rPr>
        <w:t xml:space="preserve"> год составил (6</w:t>
      </w:r>
      <w:r w:rsidR="00984B28">
        <w:rPr>
          <w:rFonts w:ascii="Times New Roman" w:hAnsi="Times New Roman" w:cs="Times New Roman"/>
          <w:sz w:val="28"/>
          <w:szCs w:val="28"/>
        </w:rPr>
        <w:t>6</w:t>
      </w:r>
      <w:r w:rsidR="00984B28" w:rsidRPr="00C62B5D">
        <w:rPr>
          <w:rFonts w:ascii="Times New Roman" w:hAnsi="Times New Roman" w:cs="Times New Roman"/>
          <w:sz w:val="28"/>
          <w:szCs w:val="28"/>
        </w:rPr>
        <w:t>%) по сравнению с 202</w:t>
      </w:r>
      <w:r w:rsidR="00984B28">
        <w:rPr>
          <w:rFonts w:ascii="Times New Roman" w:hAnsi="Times New Roman" w:cs="Times New Roman"/>
          <w:sz w:val="28"/>
          <w:szCs w:val="28"/>
        </w:rPr>
        <w:t>2</w:t>
      </w:r>
      <w:r w:rsidR="00984B28" w:rsidRPr="00C62B5D">
        <w:rPr>
          <w:rFonts w:ascii="Times New Roman" w:hAnsi="Times New Roman" w:cs="Times New Roman"/>
          <w:sz w:val="28"/>
          <w:szCs w:val="28"/>
        </w:rPr>
        <w:t xml:space="preserve"> годом (</w:t>
      </w:r>
      <w:r w:rsidR="00984B28">
        <w:rPr>
          <w:rFonts w:ascii="Times New Roman" w:hAnsi="Times New Roman" w:cs="Times New Roman"/>
          <w:sz w:val="28"/>
          <w:szCs w:val="28"/>
        </w:rPr>
        <w:t>61</w:t>
      </w:r>
      <w:r w:rsidR="00984B28" w:rsidRPr="00C62B5D">
        <w:rPr>
          <w:rFonts w:ascii="Times New Roman" w:hAnsi="Times New Roman" w:cs="Times New Roman"/>
          <w:sz w:val="28"/>
          <w:szCs w:val="28"/>
        </w:rPr>
        <w:t>%), изменение произошло в сторону у</w:t>
      </w:r>
      <w:r w:rsidR="00984B28">
        <w:rPr>
          <w:rFonts w:ascii="Times New Roman" w:hAnsi="Times New Roman" w:cs="Times New Roman"/>
          <w:sz w:val="28"/>
          <w:szCs w:val="28"/>
        </w:rPr>
        <w:t>лучшения</w:t>
      </w:r>
      <w:r w:rsidR="00984B28" w:rsidRPr="00C62B5D">
        <w:rPr>
          <w:rFonts w:ascii="Times New Roman" w:hAnsi="Times New Roman" w:cs="Times New Roman"/>
          <w:sz w:val="28"/>
          <w:szCs w:val="28"/>
        </w:rPr>
        <w:t xml:space="preserve"> на (</w:t>
      </w:r>
      <w:r w:rsidR="00984B28">
        <w:rPr>
          <w:rFonts w:ascii="Times New Roman" w:hAnsi="Times New Roman" w:cs="Times New Roman"/>
          <w:sz w:val="28"/>
          <w:szCs w:val="28"/>
        </w:rPr>
        <w:t>+</w:t>
      </w:r>
      <w:r w:rsidR="00984B28" w:rsidRPr="00C62B5D">
        <w:rPr>
          <w:rFonts w:ascii="Times New Roman" w:hAnsi="Times New Roman" w:cs="Times New Roman"/>
          <w:sz w:val="28"/>
          <w:szCs w:val="28"/>
        </w:rPr>
        <w:t xml:space="preserve"> </w:t>
      </w:r>
      <w:r w:rsidR="00984B28">
        <w:rPr>
          <w:rFonts w:ascii="Times New Roman" w:hAnsi="Times New Roman" w:cs="Times New Roman"/>
          <w:sz w:val="28"/>
          <w:szCs w:val="28"/>
        </w:rPr>
        <w:t>5</w:t>
      </w:r>
      <w:r w:rsidR="00984B28" w:rsidRPr="00C62B5D">
        <w:rPr>
          <w:rFonts w:ascii="Times New Roman" w:hAnsi="Times New Roman" w:cs="Times New Roman"/>
          <w:sz w:val="28"/>
          <w:szCs w:val="28"/>
        </w:rPr>
        <w:t>%).</w:t>
      </w:r>
      <w:r w:rsidR="00984B28">
        <w:rPr>
          <w:rFonts w:ascii="Times New Roman" w:hAnsi="Times New Roman" w:cs="Times New Roman"/>
          <w:sz w:val="28"/>
          <w:szCs w:val="28"/>
        </w:rPr>
        <w:t xml:space="preserve"> </w:t>
      </w:r>
    </w:p>
    <w:p w14:paraId="5CAFBC7E" w14:textId="77777777" w:rsidR="008704BE" w:rsidRDefault="008704BE" w:rsidP="003773BF">
      <w:pPr>
        <w:tabs>
          <w:tab w:val="left" w:pos="426"/>
          <w:tab w:val="left" w:pos="851"/>
          <w:tab w:val="left" w:pos="8386"/>
        </w:tabs>
        <w:spacing w:after="0" w:line="240" w:lineRule="auto"/>
        <w:ind w:firstLine="709"/>
        <w:jc w:val="both"/>
        <w:rPr>
          <w:rFonts w:ascii="Times New Roman" w:hAnsi="Times New Roman" w:cs="Times New Roman"/>
          <w:b/>
          <w:sz w:val="28"/>
          <w:szCs w:val="28"/>
        </w:rPr>
      </w:pPr>
    </w:p>
    <w:p w14:paraId="5CDF1A31" w14:textId="77777777" w:rsidR="008032F9" w:rsidRPr="00824FE1" w:rsidRDefault="00444BE7" w:rsidP="003773BF">
      <w:pPr>
        <w:tabs>
          <w:tab w:val="left" w:pos="426"/>
          <w:tab w:val="left" w:pos="851"/>
          <w:tab w:val="left" w:pos="8386"/>
        </w:tabs>
        <w:spacing w:after="0" w:line="240" w:lineRule="auto"/>
        <w:ind w:firstLine="709"/>
        <w:jc w:val="both"/>
        <w:rPr>
          <w:rFonts w:ascii="Times New Roman" w:hAnsi="Times New Roman" w:cs="Times New Roman"/>
          <w:b/>
          <w:sz w:val="28"/>
          <w:szCs w:val="28"/>
        </w:rPr>
      </w:pPr>
      <w:r w:rsidRPr="00824FE1">
        <w:rPr>
          <w:rFonts w:ascii="Times New Roman" w:hAnsi="Times New Roman" w:cs="Times New Roman"/>
          <w:b/>
          <w:sz w:val="28"/>
          <w:szCs w:val="28"/>
        </w:rPr>
        <w:t xml:space="preserve">5.5. </w:t>
      </w:r>
      <w:r w:rsidR="00895802" w:rsidRPr="00824FE1">
        <w:rPr>
          <w:rFonts w:ascii="Times New Roman" w:hAnsi="Times New Roman" w:cs="Times New Roman"/>
          <w:b/>
          <w:sz w:val="28"/>
          <w:szCs w:val="28"/>
        </w:rPr>
        <w:t xml:space="preserve">Информация </w:t>
      </w:r>
      <w:bookmarkStart w:id="16" w:name="OLE_LINK1"/>
      <w:r w:rsidR="00895802" w:rsidRPr="00824FE1">
        <w:rPr>
          <w:rFonts w:ascii="Times New Roman" w:hAnsi="Times New Roman" w:cs="Times New Roman"/>
          <w:b/>
          <w:sz w:val="28"/>
          <w:szCs w:val="28"/>
        </w:rPr>
        <w:t>о производственной безопасности и охране труда</w:t>
      </w:r>
      <w:bookmarkEnd w:id="16"/>
    </w:p>
    <w:p w14:paraId="75FCC3A2"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В отчетном 2023 году в АО «АЖК» проделана значительная работа по повышению уровня охраны труда, техники безопасности, работы с персоналом, промышленной санитарии и культуры производства.</w:t>
      </w:r>
    </w:p>
    <w:p w14:paraId="7CEA0506"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Благодаря выделению достаточного объема финансовых средств, в компании выполнен комплекс мероприятий, направленных на улучшение условий труда и повышение профессиональной безопасности. При формировании бюджета 2023 года по статье «Охрана труда» основным требованием к закупаемой продукции являлось ее качество, соответствие требованиям ГОСТ, характеру и условиям производства, а к спецодежде и спецобуви - и удобство их применения. Для достижения этой цели постоянно проводятся экспертизы поставляемого товара, некачественный товар возвращался для доработки.</w:t>
      </w:r>
    </w:p>
    <w:p w14:paraId="38CFBC07" w14:textId="7837D87B" w:rsidR="00F45D2A" w:rsidRPr="00824FE1" w:rsidRDefault="00F45D2A" w:rsidP="00D71B00">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 xml:space="preserve">Производственный персонал АО «АЖК» полностью оснащен современными индивидуальными и коллективными средствами защиты, изготовленными с применением новых технологий и материалов, обеспечен медицинскими аптечками, технической литературой, моющими средствами. Для работников оперативно-выездных бригад закуплено 120 костюмов из </w:t>
      </w:r>
      <w:proofErr w:type="spellStart"/>
      <w:r w:rsidRPr="00824FE1">
        <w:rPr>
          <w:rFonts w:ascii="Times New Roman" w:hAnsi="Times New Roman" w:cs="Times New Roman"/>
          <w:sz w:val="28"/>
          <w:szCs w:val="28"/>
        </w:rPr>
        <w:t>арамидной</w:t>
      </w:r>
      <w:proofErr w:type="spellEnd"/>
      <w:r w:rsidRPr="00824FE1">
        <w:rPr>
          <w:rFonts w:ascii="Times New Roman" w:hAnsi="Times New Roman" w:cs="Times New Roman"/>
          <w:sz w:val="28"/>
          <w:szCs w:val="28"/>
        </w:rPr>
        <w:t xml:space="preserve"> ткани с повышенной </w:t>
      </w:r>
      <w:r w:rsidRPr="00824FE1">
        <w:rPr>
          <w:rFonts w:ascii="Times New Roman" w:hAnsi="Times New Roman" w:cs="Times New Roman"/>
          <w:sz w:val="28"/>
          <w:szCs w:val="28"/>
        </w:rPr>
        <w:lastRenderedPageBreak/>
        <w:t>степенью защиты от воздействия электрической дуги.</w:t>
      </w:r>
      <w:r w:rsidR="00BC5791">
        <w:rPr>
          <w:rFonts w:ascii="Times New Roman" w:hAnsi="Times New Roman" w:cs="Times New Roman"/>
          <w:sz w:val="28"/>
          <w:szCs w:val="28"/>
        </w:rPr>
        <w:t xml:space="preserve"> </w:t>
      </w:r>
      <w:r w:rsidRPr="00824FE1">
        <w:rPr>
          <w:rFonts w:ascii="Times New Roman" w:hAnsi="Times New Roman" w:cs="Times New Roman"/>
          <w:sz w:val="28"/>
          <w:szCs w:val="28"/>
        </w:rPr>
        <w:t>В компании</w:t>
      </w:r>
      <w:r w:rsidRPr="00824FE1">
        <w:rPr>
          <w:rFonts w:ascii="Times New Roman" w:hAnsi="Times New Roman" w:cs="Times New Roman"/>
          <w:sz w:val="28"/>
          <w:szCs w:val="28"/>
        </w:rPr>
        <w:tab/>
        <w:t>имеется 18</w:t>
      </w:r>
      <w:r w:rsidRPr="00824FE1">
        <w:rPr>
          <w:rFonts w:ascii="Times New Roman" w:hAnsi="Times New Roman" w:cs="Times New Roman"/>
          <w:sz w:val="28"/>
          <w:szCs w:val="28"/>
        </w:rPr>
        <w:tab/>
      </w:r>
      <w:r w:rsidR="00D71B00" w:rsidRPr="00D71B00">
        <w:rPr>
          <w:rFonts w:ascii="Times New Roman" w:hAnsi="Times New Roman" w:cs="Times New Roman"/>
          <w:sz w:val="28"/>
          <w:szCs w:val="28"/>
        </w:rPr>
        <w:t xml:space="preserve"> </w:t>
      </w:r>
      <w:r w:rsidRPr="00824FE1">
        <w:rPr>
          <w:rFonts w:ascii="Times New Roman" w:hAnsi="Times New Roman" w:cs="Times New Roman"/>
          <w:sz w:val="28"/>
          <w:szCs w:val="28"/>
        </w:rPr>
        <w:t>кабинетов</w:t>
      </w:r>
      <w:r w:rsidR="00BC5791">
        <w:rPr>
          <w:rFonts w:ascii="Times New Roman" w:hAnsi="Times New Roman" w:cs="Times New Roman"/>
          <w:sz w:val="28"/>
          <w:szCs w:val="28"/>
        </w:rPr>
        <w:t xml:space="preserve"> техники </w:t>
      </w:r>
      <w:r w:rsidRPr="00824FE1">
        <w:rPr>
          <w:rFonts w:ascii="Times New Roman" w:hAnsi="Times New Roman" w:cs="Times New Roman"/>
          <w:sz w:val="28"/>
          <w:szCs w:val="28"/>
        </w:rPr>
        <w:t>безопасности,</w:t>
      </w:r>
      <w:r w:rsidR="00BC5791">
        <w:rPr>
          <w:rFonts w:ascii="Times New Roman" w:hAnsi="Times New Roman" w:cs="Times New Roman"/>
          <w:sz w:val="28"/>
          <w:szCs w:val="28"/>
        </w:rPr>
        <w:t xml:space="preserve"> </w:t>
      </w:r>
      <w:r w:rsidRPr="00824FE1">
        <w:rPr>
          <w:rFonts w:ascii="Times New Roman" w:hAnsi="Times New Roman" w:cs="Times New Roman"/>
          <w:sz w:val="28"/>
          <w:szCs w:val="28"/>
        </w:rPr>
        <w:t>укомплектованных наглядными пособиями, видеокамерами и техническими средствами обучения.</w:t>
      </w:r>
    </w:p>
    <w:p w14:paraId="146D3455"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665375">
        <w:rPr>
          <w:rFonts w:ascii="Times New Roman" w:hAnsi="Times New Roman" w:cs="Times New Roman"/>
          <w:sz w:val="28"/>
          <w:szCs w:val="28"/>
        </w:rPr>
        <w:t xml:space="preserve">В соответствии с утвержденным «Графиком плановых обследований структурных подразделений АО «АЖК» на 2023 год» работниками </w:t>
      </w:r>
      <w:proofErr w:type="spellStart"/>
      <w:r w:rsidRPr="00665375">
        <w:rPr>
          <w:rFonts w:ascii="Times New Roman" w:hAnsi="Times New Roman" w:cs="Times New Roman"/>
          <w:sz w:val="28"/>
          <w:szCs w:val="28"/>
        </w:rPr>
        <w:t>УКНиОТ</w:t>
      </w:r>
      <w:proofErr w:type="spellEnd"/>
      <w:r w:rsidRPr="00665375">
        <w:rPr>
          <w:rFonts w:ascii="Times New Roman" w:hAnsi="Times New Roman" w:cs="Times New Roman"/>
          <w:sz w:val="28"/>
          <w:szCs w:val="28"/>
        </w:rPr>
        <w:t xml:space="preserve"> проведено 25 плановых проверок структурных подразделений, в ходе которых выявлено 1146 несоответствий НТД На текущий момент устранено 912</w:t>
      </w:r>
      <w:r w:rsidRPr="00824FE1">
        <w:rPr>
          <w:rFonts w:ascii="Times New Roman" w:hAnsi="Times New Roman" w:cs="Times New Roman"/>
          <w:sz w:val="28"/>
          <w:szCs w:val="28"/>
        </w:rPr>
        <w:t xml:space="preserve"> несоответствий, по остальным 234 мероприятиям не подошли сроки исполнения. Дополнительно было проведено 1745 внезапных проверок отдельных рабочих мест, в ходе которых выявлено 2922 несоответствия по технике безопасности, охране труда, эксплуатации электрооборудования, пожарной безопасности и промышленной санитарии. За нарушение ПТБ из квалификационных удостоверений работников было изъято 139 талонов безопасности. К дисциплинарной ответственности привлечено 54 работника, в том числе: объявлено замечаний - 16, выговоров - 25, строгих выговоров - 13.</w:t>
      </w:r>
    </w:p>
    <w:p w14:paraId="3C7D67E9"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Ежемесячно в структурных подразделениях АО «АЖК» проводятся регламентированные Дни охраны труда, направленные на улучшение состояния охраны труда и снижение уровня производственного травматизма. Всего в ходе Дней ОТ за 2023 год было проверено 1787 объектов и выявлено 5326 несоответствий, которые планомерно устраняются.</w:t>
      </w:r>
    </w:p>
    <w:p w14:paraId="320836FA"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По результатам аттестации рабочих мест АО «АЖК» по условиям труда, проведенной специализированной организацией в 2020 году, работники структурных подразделений с вредными условиями труда непрерывно обеспечиваются бесплатным молоком.</w:t>
      </w:r>
    </w:p>
    <w:p w14:paraId="0031ECCA"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Согласно Закону РК «Об обязательном страховании гражданско-правовой ответственности работодателя за причинение вреда жизни и здоровью работника при исполнении им трудовых (служебных) обязанностей» весь персонал АО «АЖК» застрахован от несчастных случаев.</w:t>
      </w:r>
    </w:p>
    <w:p w14:paraId="1655BE4D"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В 2023 году проведен профилактический медицинский осмотр работников, занятых в неблагоприятных и вредных условиях труда. Целью ежегодного медосмотра является регулярное наблюдение за состоянием здоровья персонала с целью предупреждения профессиональных заболеваний, а в случае обнаружения начальных признаков - организации своевременного лечения. За отчетный период проведен медицинский осмотр 3651 работника, из них женщин - 572. Выявлено лиц с общими заболеваниями - 428 человек (11,7%), в том числе выявлено впервые - 15 человек (из них женщин - 5). Лиц с подозрением на профессиональные заболевания не выявлено. Среди обнаруженных заболеваний на первом месте по частоте находятся болезни сердечно-сосудистой системы (62%). Работники, состоящие на диспансерном учете с хроническими заболеваниями направлены в поликлинику по месту жительства, где прошли лечение. В «группе риска» АО «АЖК» по медицинским показаниям состоят 350 работников.</w:t>
      </w:r>
    </w:p>
    <w:p w14:paraId="72725D4C"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 xml:space="preserve">В АО «АЖК» функционирует здравпункт для своевременного оказания первой медицинской помощи. Также здравпункт АО «АЖК» осуществляет анализ общей заболеваемости среди персонала компании. В 2023 году зарегистрирован 2681 случай заболеваний с потерей 19500 дней нетрудоспособности. Наибольшее количество нетрудоспособности произошло из-за ОРВИ, ангины, ишемической болезни сердца и </w:t>
      </w:r>
      <w:r w:rsidRPr="00824FE1">
        <w:rPr>
          <w:rFonts w:ascii="Times New Roman" w:hAnsi="Times New Roman" w:cs="Times New Roman"/>
          <w:sz w:val="28"/>
          <w:szCs w:val="28"/>
        </w:rPr>
        <w:lastRenderedPageBreak/>
        <w:t>сосудов, болезней почек. Медицинским персоналом здравпункта за отчетный год принято и обслужено 576 работников АО «АЖК».</w:t>
      </w:r>
    </w:p>
    <w:p w14:paraId="28722633"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 xml:space="preserve">Ежеквартально проводится анонимный опрос среди работников Компании на предмет соответствия условий труда требованиям </w:t>
      </w:r>
      <w:proofErr w:type="spellStart"/>
      <w:r w:rsidRPr="00824FE1">
        <w:rPr>
          <w:rFonts w:ascii="Times New Roman" w:hAnsi="Times New Roman" w:cs="Times New Roman"/>
          <w:sz w:val="28"/>
          <w:szCs w:val="28"/>
        </w:rPr>
        <w:t>БиОТ</w:t>
      </w:r>
      <w:proofErr w:type="spellEnd"/>
      <w:r w:rsidRPr="00824FE1">
        <w:rPr>
          <w:rFonts w:ascii="Times New Roman" w:hAnsi="Times New Roman" w:cs="Times New Roman"/>
          <w:sz w:val="28"/>
          <w:szCs w:val="28"/>
        </w:rPr>
        <w:t xml:space="preserve"> и удовлетворенности работников состоянием охраны труда. Положительный ответ по данным вопросам дали 96% работников.</w:t>
      </w:r>
    </w:p>
    <w:p w14:paraId="3E304CAB"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 xml:space="preserve">Перед началом отопительного сезона 2023-2024 годов проведен Месячник пожарной безопасности, в рамках которого выполнены запланированные мероприятия по улучшению состояния пожарной безопасности, а также проведены </w:t>
      </w:r>
      <w:r w:rsidR="009D09AB" w:rsidRPr="00824FE1">
        <w:rPr>
          <w:rFonts w:ascii="Times New Roman" w:hAnsi="Times New Roman" w:cs="Times New Roman"/>
          <w:sz w:val="28"/>
          <w:szCs w:val="28"/>
        </w:rPr>
        <w:t>обще объектовые</w:t>
      </w:r>
      <w:r w:rsidRPr="00824FE1">
        <w:rPr>
          <w:rFonts w:ascii="Times New Roman" w:hAnsi="Times New Roman" w:cs="Times New Roman"/>
          <w:sz w:val="28"/>
          <w:szCs w:val="28"/>
        </w:rPr>
        <w:t xml:space="preserve"> противопожарные тренировки производственного и офисного персонала с практической отработкой планов эвакуации работников из административных зданий.</w:t>
      </w:r>
    </w:p>
    <w:p w14:paraId="5DFA034D" w14:textId="77777777" w:rsidR="00F45D2A" w:rsidRPr="00824FE1" w:rsidRDefault="00F45D2A" w:rsidP="003773BF">
      <w:pPr>
        <w:spacing w:after="0" w:line="240" w:lineRule="auto"/>
        <w:jc w:val="both"/>
        <w:rPr>
          <w:rFonts w:ascii="Times New Roman" w:hAnsi="Times New Roman" w:cs="Times New Roman"/>
          <w:sz w:val="28"/>
          <w:szCs w:val="28"/>
        </w:rPr>
      </w:pPr>
      <w:r w:rsidRPr="00824FE1">
        <w:rPr>
          <w:rFonts w:ascii="Times New Roman" w:hAnsi="Times New Roman" w:cs="Times New Roman"/>
          <w:sz w:val="28"/>
          <w:szCs w:val="28"/>
        </w:rPr>
        <w:t>Организовано обучение работников в специализированных организациях:</w:t>
      </w:r>
    </w:p>
    <w:p w14:paraId="5B5D903D" w14:textId="77777777" w:rsidR="00F45D2A" w:rsidRPr="00824FE1" w:rsidRDefault="00F45D2A" w:rsidP="00DB469C">
      <w:pPr>
        <w:widowControl w:val="0"/>
        <w:numPr>
          <w:ilvl w:val="0"/>
          <w:numId w:val="35"/>
        </w:numPr>
        <w:tabs>
          <w:tab w:val="left" w:pos="1107"/>
        </w:tabs>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 xml:space="preserve">3 руководителя компании прошли обучение по курсу </w:t>
      </w:r>
      <w:r w:rsidRPr="00824FE1">
        <w:rPr>
          <w:rFonts w:ascii="Times New Roman" w:hAnsi="Times New Roman" w:cs="Times New Roman"/>
          <w:sz w:val="28"/>
          <w:szCs w:val="28"/>
          <w:lang w:val="en-US" w:eastAsia="en-US" w:bidi="en-US"/>
        </w:rPr>
        <w:t>NEBOSH</w:t>
      </w:r>
      <w:r w:rsidRPr="00824FE1">
        <w:rPr>
          <w:rFonts w:ascii="Times New Roman" w:hAnsi="Times New Roman" w:cs="Times New Roman"/>
          <w:sz w:val="28"/>
          <w:szCs w:val="28"/>
          <w:lang w:eastAsia="en-US" w:bidi="en-US"/>
        </w:rPr>
        <w:t>;</w:t>
      </w:r>
    </w:p>
    <w:p w14:paraId="2F736A40" w14:textId="77777777" w:rsidR="00F45D2A" w:rsidRPr="00824FE1" w:rsidRDefault="00F45D2A" w:rsidP="00DB469C">
      <w:pPr>
        <w:widowControl w:val="0"/>
        <w:numPr>
          <w:ilvl w:val="0"/>
          <w:numId w:val="35"/>
        </w:numPr>
        <w:tabs>
          <w:tab w:val="left" w:pos="1136"/>
        </w:tabs>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 xml:space="preserve">17 руководителей среднего звена прошли обучение по курсу </w:t>
      </w:r>
      <w:r w:rsidRPr="00824FE1">
        <w:rPr>
          <w:rFonts w:ascii="Times New Roman" w:hAnsi="Times New Roman" w:cs="Times New Roman"/>
          <w:sz w:val="28"/>
          <w:szCs w:val="28"/>
          <w:lang w:val="en-US" w:eastAsia="en-US" w:bidi="en-US"/>
        </w:rPr>
        <w:t>IOSH</w:t>
      </w:r>
      <w:r w:rsidRPr="00824FE1">
        <w:rPr>
          <w:rFonts w:ascii="Times New Roman" w:hAnsi="Times New Roman" w:cs="Times New Roman"/>
          <w:sz w:val="28"/>
          <w:szCs w:val="28"/>
          <w:lang w:eastAsia="en-US" w:bidi="en-US"/>
        </w:rPr>
        <w:t>;</w:t>
      </w:r>
    </w:p>
    <w:p w14:paraId="79BFD6EA" w14:textId="77777777" w:rsidR="00F45D2A" w:rsidRPr="00824FE1" w:rsidRDefault="00F45D2A" w:rsidP="00DB469C">
      <w:pPr>
        <w:widowControl w:val="0"/>
        <w:numPr>
          <w:ilvl w:val="0"/>
          <w:numId w:val="35"/>
        </w:numPr>
        <w:tabs>
          <w:tab w:val="left" w:pos="1091"/>
        </w:tabs>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8 руководителей высшего звена прошли обучение по курсу «Культура безопасности труда»;</w:t>
      </w:r>
    </w:p>
    <w:p w14:paraId="4FA4BBA7" w14:textId="77777777" w:rsidR="00F45D2A" w:rsidRPr="00824FE1" w:rsidRDefault="00F45D2A" w:rsidP="00DB469C">
      <w:pPr>
        <w:widowControl w:val="0"/>
        <w:numPr>
          <w:ilvl w:val="0"/>
          <w:numId w:val="35"/>
        </w:numPr>
        <w:tabs>
          <w:tab w:val="left" w:pos="1091"/>
        </w:tabs>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 xml:space="preserve">8 специалистов в области </w:t>
      </w:r>
      <w:proofErr w:type="spellStart"/>
      <w:r w:rsidRPr="00824FE1">
        <w:rPr>
          <w:rFonts w:ascii="Times New Roman" w:hAnsi="Times New Roman" w:cs="Times New Roman"/>
          <w:sz w:val="28"/>
          <w:szCs w:val="28"/>
        </w:rPr>
        <w:t>БиОТ</w:t>
      </w:r>
      <w:proofErr w:type="spellEnd"/>
      <w:r w:rsidRPr="00824FE1">
        <w:rPr>
          <w:rFonts w:ascii="Times New Roman" w:hAnsi="Times New Roman" w:cs="Times New Roman"/>
          <w:sz w:val="28"/>
          <w:szCs w:val="28"/>
        </w:rPr>
        <w:t xml:space="preserve"> прошли обучение по курсу «Внутренний тренер по культуре безопасности» и в свою очередь провели внутреннее обучение 3706 работников компании из числа производственного персонала;</w:t>
      </w:r>
    </w:p>
    <w:p w14:paraId="7DBFDE31" w14:textId="77777777" w:rsidR="00F45D2A" w:rsidRPr="00824FE1" w:rsidRDefault="00570AEE"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45D2A" w:rsidRPr="00824FE1">
        <w:rPr>
          <w:rFonts w:ascii="Times New Roman" w:hAnsi="Times New Roman" w:cs="Times New Roman"/>
          <w:sz w:val="28"/>
          <w:szCs w:val="28"/>
        </w:rPr>
        <w:t xml:space="preserve">) 260 работников прошли обучение по курсу «Развитие специальных профессиональных компетенций по вопросам </w:t>
      </w:r>
      <w:proofErr w:type="spellStart"/>
      <w:r w:rsidR="00F45D2A" w:rsidRPr="00824FE1">
        <w:rPr>
          <w:rFonts w:ascii="Times New Roman" w:hAnsi="Times New Roman" w:cs="Times New Roman"/>
          <w:sz w:val="28"/>
          <w:szCs w:val="28"/>
        </w:rPr>
        <w:t>БиОТ</w:t>
      </w:r>
      <w:proofErr w:type="spellEnd"/>
      <w:r w:rsidR="00F45D2A" w:rsidRPr="00824FE1">
        <w:rPr>
          <w:rFonts w:ascii="Times New Roman" w:hAnsi="Times New Roman" w:cs="Times New Roman"/>
          <w:sz w:val="28"/>
          <w:szCs w:val="28"/>
        </w:rPr>
        <w:t>».</w:t>
      </w:r>
    </w:p>
    <w:p w14:paraId="44BBE68D"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 xml:space="preserve">В целях вовлечения всего производственного персонала в активную работу по профилактике производственного травматизма, в АО «АЖК» в период с 28 апреля по 1 ноября 2023 года проведен Смотр среди структурных подразделений по состоянию ОТ и ТБ. В рамках Смотра выполнена большая работа по приведению в надлежащее состояние рабочих мест, </w:t>
      </w:r>
      <w:proofErr w:type="spellStart"/>
      <w:r w:rsidRPr="00824FE1">
        <w:rPr>
          <w:rFonts w:ascii="Times New Roman" w:hAnsi="Times New Roman" w:cs="Times New Roman"/>
          <w:sz w:val="28"/>
          <w:szCs w:val="28"/>
        </w:rPr>
        <w:t>санитарно</w:t>
      </w:r>
      <w:r w:rsidRPr="00824FE1">
        <w:rPr>
          <w:rFonts w:ascii="Times New Roman" w:hAnsi="Times New Roman" w:cs="Times New Roman"/>
          <w:sz w:val="28"/>
          <w:szCs w:val="28"/>
        </w:rPr>
        <w:softHyphen/>
        <w:t>бытовых</w:t>
      </w:r>
      <w:proofErr w:type="spellEnd"/>
      <w:r w:rsidRPr="00824FE1">
        <w:rPr>
          <w:rFonts w:ascii="Times New Roman" w:hAnsi="Times New Roman" w:cs="Times New Roman"/>
          <w:sz w:val="28"/>
          <w:szCs w:val="28"/>
        </w:rPr>
        <w:t xml:space="preserve"> помещений и территорий. Структурные подразделения - победители Смотра и отдельные активные работники поощрены денежными призами на общую сумму 5,5 млн. тенге.</w:t>
      </w:r>
    </w:p>
    <w:p w14:paraId="778886A9"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К Всемирному Дню охраны труда был приурочен конкурс среди структурных подразделений АО «АЖК» на лучший видеоролик на тему «Безопасность и охрана труда». Победителям конкурса выплачены денежные призы на общую сумму 550 тыс. тенге.</w:t>
      </w:r>
    </w:p>
    <w:p w14:paraId="4BA3009F"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 xml:space="preserve">2 работника структурных подразделений поощрены денежными премиями за сообщения по «Телефону доверия по вопросам </w:t>
      </w:r>
      <w:proofErr w:type="spellStart"/>
      <w:r w:rsidRPr="00824FE1">
        <w:rPr>
          <w:rFonts w:ascii="Times New Roman" w:hAnsi="Times New Roman" w:cs="Times New Roman"/>
          <w:sz w:val="28"/>
          <w:szCs w:val="28"/>
        </w:rPr>
        <w:t>БиОТ</w:t>
      </w:r>
      <w:proofErr w:type="spellEnd"/>
      <w:r w:rsidRPr="00824FE1">
        <w:rPr>
          <w:rFonts w:ascii="Times New Roman" w:hAnsi="Times New Roman" w:cs="Times New Roman"/>
          <w:sz w:val="28"/>
          <w:szCs w:val="28"/>
        </w:rPr>
        <w:t>» об опасных производственных факторах.</w:t>
      </w:r>
    </w:p>
    <w:p w14:paraId="475BBE16"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Проведена встреча руководителей и специалистов по безопасности и охране труда АО «Алатау Жары</w:t>
      </w:r>
      <w:r w:rsidR="009D09AB">
        <w:rPr>
          <w:rFonts w:ascii="Times New Roman" w:hAnsi="Times New Roman" w:cs="Times New Roman"/>
          <w:sz w:val="28"/>
          <w:szCs w:val="28"/>
          <w:lang w:val="kk-KZ"/>
        </w:rPr>
        <w:t>қ</w:t>
      </w:r>
      <w:r w:rsidRPr="00824FE1">
        <w:rPr>
          <w:rFonts w:ascii="Times New Roman" w:hAnsi="Times New Roman" w:cs="Times New Roman"/>
          <w:sz w:val="28"/>
          <w:szCs w:val="28"/>
        </w:rPr>
        <w:t xml:space="preserve"> </w:t>
      </w:r>
      <w:proofErr w:type="spellStart"/>
      <w:r w:rsidRPr="00824FE1">
        <w:rPr>
          <w:rFonts w:ascii="Times New Roman" w:hAnsi="Times New Roman" w:cs="Times New Roman"/>
          <w:sz w:val="28"/>
          <w:szCs w:val="28"/>
        </w:rPr>
        <w:t>Компаниясы</w:t>
      </w:r>
      <w:proofErr w:type="spellEnd"/>
      <w:r w:rsidRPr="00824FE1">
        <w:rPr>
          <w:rFonts w:ascii="Times New Roman" w:hAnsi="Times New Roman" w:cs="Times New Roman"/>
          <w:sz w:val="28"/>
          <w:szCs w:val="28"/>
        </w:rPr>
        <w:t>», «Алматинские электрические станции» и «</w:t>
      </w:r>
      <w:proofErr w:type="spellStart"/>
      <w:r w:rsidRPr="00824FE1">
        <w:rPr>
          <w:rFonts w:ascii="Times New Roman" w:hAnsi="Times New Roman" w:cs="Times New Roman"/>
          <w:sz w:val="28"/>
          <w:szCs w:val="28"/>
        </w:rPr>
        <w:t>Шардаринская</w:t>
      </w:r>
      <w:proofErr w:type="spellEnd"/>
      <w:r w:rsidRPr="00824FE1">
        <w:rPr>
          <w:rFonts w:ascii="Times New Roman" w:hAnsi="Times New Roman" w:cs="Times New Roman"/>
          <w:sz w:val="28"/>
          <w:szCs w:val="28"/>
        </w:rPr>
        <w:t xml:space="preserve"> ГЭС» с целью обмена опытом работы. В рамках встречи обсуждались проблемные вопросы в области </w:t>
      </w:r>
      <w:proofErr w:type="spellStart"/>
      <w:r w:rsidRPr="00824FE1">
        <w:rPr>
          <w:rFonts w:ascii="Times New Roman" w:hAnsi="Times New Roman" w:cs="Times New Roman"/>
          <w:sz w:val="28"/>
          <w:szCs w:val="28"/>
        </w:rPr>
        <w:t>БиОТ</w:t>
      </w:r>
      <w:proofErr w:type="spellEnd"/>
      <w:r w:rsidRPr="00824FE1">
        <w:rPr>
          <w:rFonts w:ascii="Times New Roman" w:hAnsi="Times New Roman" w:cs="Times New Roman"/>
          <w:sz w:val="28"/>
          <w:szCs w:val="28"/>
        </w:rPr>
        <w:t>, причины и обстоятельства произошедших несчастных случаев, планируемые и исполненные мероприятия по достижению нулевого травматизма. Также были посещены производственные объекты и рабочие места АО «АЖК» и АО «</w:t>
      </w:r>
      <w:proofErr w:type="spellStart"/>
      <w:r w:rsidRPr="00824FE1">
        <w:rPr>
          <w:rFonts w:ascii="Times New Roman" w:hAnsi="Times New Roman" w:cs="Times New Roman"/>
          <w:sz w:val="28"/>
          <w:szCs w:val="28"/>
        </w:rPr>
        <w:t>АлЭС</w:t>
      </w:r>
      <w:proofErr w:type="spellEnd"/>
      <w:r w:rsidRPr="00824FE1">
        <w:rPr>
          <w:rFonts w:ascii="Times New Roman" w:hAnsi="Times New Roman" w:cs="Times New Roman"/>
          <w:sz w:val="28"/>
          <w:szCs w:val="28"/>
        </w:rPr>
        <w:t>».</w:t>
      </w:r>
    </w:p>
    <w:p w14:paraId="2598222B" w14:textId="77777777" w:rsidR="00F45D2A" w:rsidRPr="00824FE1" w:rsidRDefault="00F45D2A" w:rsidP="003773BF">
      <w:pPr>
        <w:spacing w:after="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Перед началом ремонтной кампании проведен семинар с ответственными лицами за безопасное проведение работ структурных подразделений.</w:t>
      </w:r>
    </w:p>
    <w:p w14:paraId="58638CBC" w14:textId="77777777" w:rsidR="005573DD" w:rsidRPr="0076339B" w:rsidRDefault="00F45D2A" w:rsidP="0076339B">
      <w:pPr>
        <w:spacing w:before="60" w:after="60" w:line="240" w:lineRule="auto"/>
        <w:ind w:firstLine="709"/>
        <w:jc w:val="both"/>
        <w:rPr>
          <w:rFonts w:ascii="Times New Roman" w:hAnsi="Times New Roman" w:cs="Times New Roman"/>
          <w:sz w:val="28"/>
          <w:szCs w:val="28"/>
        </w:rPr>
      </w:pPr>
      <w:r w:rsidRPr="00824FE1">
        <w:rPr>
          <w:rFonts w:ascii="Times New Roman" w:hAnsi="Times New Roman" w:cs="Times New Roman"/>
          <w:sz w:val="28"/>
          <w:szCs w:val="28"/>
        </w:rPr>
        <w:t>Выполнение бюджета по охране труда:</w:t>
      </w:r>
    </w:p>
    <w:tbl>
      <w:tblPr>
        <w:tblStyle w:val="ae"/>
        <w:tblW w:w="10523" w:type="dxa"/>
        <w:tblLook w:val="04A0" w:firstRow="1" w:lastRow="0" w:firstColumn="1" w:lastColumn="0" w:noHBand="0" w:noVBand="1"/>
      </w:tblPr>
      <w:tblGrid>
        <w:gridCol w:w="704"/>
        <w:gridCol w:w="5954"/>
        <w:gridCol w:w="1984"/>
        <w:gridCol w:w="1881"/>
      </w:tblGrid>
      <w:tr w:rsidR="00AC3526" w14:paraId="65C6F603" w14:textId="77777777" w:rsidTr="0076339B">
        <w:tc>
          <w:tcPr>
            <w:tcW w:w="704" w:type="dxa"/>
          </w:tcPr>
          <w:p w14:paraId="7E1ADC37" w14:textId="77777777" w:rsidR="00AC3526" w:rsidRPr="00212647" w:rsidRDefault="00AC3526" w:rsidP="0076339B">
            <w:pPr>
              <w:ind w:firstLine="22"/>
              <w:jc w:val="center"/>
              <w:rPr>
                <w:rFonts w:ascii="Times New Roman" w:hAnsi="Times New Roman" w:cs="Times New Roman"/>
                <w:b/>
              </w:rPr>
            </w:pPr>
            <w:r w:rsidRPr="00212647">
              <w:rPr>
                <w:rFonts w:ascii="Times New Roman" w:hAnsi="Times New Roman" w:cs="Times New Roman"/>
                <w:b/>
              </w:rPr>
              <w:lastRenderedPageBreak/>
              <w:t>№</w:t>
            </w:r>
          </w:p>
        </w:tc>
        <w:tc>
          <w:tcPr>
            <w:tcW w:w="5954" w:type="dxa"/>
          </w:tcPr>
          <w:p w14:paraId="677F149A" w14:textId="77777777" w:rsidR="00AC3526" w:rsidRPr="00212647" w:rsidRDefault="00AC3526" w:rsidP="0076339B">
            <w:pPr>
              <w:ind w:firstLine="22"/>
              <w:jc w:val="center"/>
              <w:rPr>
                <w:rFonts w:ascii="Times New Roman" w:hAnsi="Times New Roman" w:cs="Times New Roman"/>
                <w:b/>
              </w:rPr>
            </w:pPr>
            <w:r w:rsidRPr="00212647">
              <w:rPr>
                <w:rStyle w:val="2a"/>
                <w:rFonts w:ascii="Times New Roman" w:eastAsiaTheme="minorEastAsia" w:hAnsi="Times New Roman" w:cs="Times New Roman"/>
                <w:b/>
                <w:sz w:val="22"/>
                <w:szCs w:val="22"/>
              </w:rPr>
              <w:t>Мероприятия</w:t>
            </w:r>
          </w:p>
        </w:tc>
        <w:tc>
          <w:tcPr>
            <w:tcW w:w="1984" w:type="dxa"/>
          </w:tcPr>
          <w:p w14:paraId="11464412" w14:textId="77777777" w:rsidR="00AC3526" w:rsidRPr="00212647" w:rsidRDefault="00212647" w:rsidP="0076339B">
            <w:pPr>
              <w:ind w:firstLine="22"/>
              <w:jc w:val="center"/>
              <w:rPr>
                <w:rFonts w:ascii="Times New Roman" w:hAnsi="Times New Roman" w:cs="Times New Roman"/>
                <w:b/>
              </w:rPr>
            </w:pPr>
            <w:r>
              <w:rPr>
                <w:rStyle w:val="2a"/>
                <w:rFonts w:ascii="Times New Roman" w:eastAsiaTheme="minorEastAsia" w:hAnsi="Times New Roman" w:cs="Times New Roman"/>
                <w:b/>
                <w:sz w:val="22"/>
                <w:szCs w:val="22"/>
              </w:rPr>
              <w:t xml:space="preserve">План </w:t>
            </w:r>
            <w:r w:rsidR="00AC3526" w:rsidRPr="00212647">
              <w:rPr>
                <w:rStyle w:val="2a"/>
                <w:rFonts w:ascii="Times New Roman" w:eastAsiaTheme="minorEastAsia" w:hAnsi="Times New Roman" w:cs="Times New Roman"/>
                <w:b/>
                <w:sz w:val="22"/>
                <w:szCs w:val="22"/>
              </w:rPr>
              <w:t>тыс. тенге</w:t>
            </w:r>
          </w:p>
        </w:tc>
        <w:tc>
          <w:tcPr>
            <w:tcW w:w="1881" w:type="dxa"/>
          </w:tcPr>
          <w:p w14:paraId="4FAE1E23" w14:textId="77777777" w:rsidR="00AC3526" w:rsidRPr="00212647" w:rsidRDefault="00AC3526" w:rsidP="0076339B">
            <w:pPr>
              <w:ind w:firstLine="22"/>
              <w:jc w:val="center"/>
              <w:rPr>
                <w:rFonts w:ascii="Times New Roman" w:hAnsi="Times New Roman" w:cs="Times New Roman"/>
                <w:b/>
              </w:rPr>
            </w:pPr>
            <w:r w:rsidRPr="00212647">
              <w:rPr>
                <w:rStyle w:val="2a"/>
                <w:rFonts w:ascii="Times New Roman" w:eastAsiaTheme="minorEastAsia" w:hAnsi="Times New Roman" w:cs="Times New Roman"/>
                <w:b/>
                <w:sz w:val="22"/>
                <w:szCs w:val="22"/>
              </w:rPr>
              <w:t>Факт тыс. тенге</w:t>
            </w:r>
          </w:p>
        </w:tc>
      </w:tr>
      <w:tr w:rsidR="00AC3526" w14:paraId="0E801B22" w14:textId="77777777" w:rsidTr="0076339B">
        <w:tc>
          <w:tcPr>
            <w:tcW w:w="704" w:type="dxa"/>
          </w:tcPr>
          <w:p w14:paraId="1CD8AE01" w14:textId="77777777" w:rsidR="00AC3526" w:rsidRPr="009E1A3C" w:rsidRDefault="00AC3526" w:rsidP="00570AEE">
            <w:pPr>
              <w:ind w:firstLine="22"/>
              <w:jc w:val="both"/>
              <w:rPr>
                <w:rFonts w:ascii="Times New Roman" w:hAnsi="Times New Roman" w:cs="Times New Roman"/>
              </w:rPr>
            </w:pPr>
            <w:r w:rsidRPr="009E1A3C">
              <w:rPr>
                <w:rFonts w:ascii="Times New Roman" w:hAnsi="Times New Roman" w:cs="Times New Roman"/>
              </w:rPr>
              <w:t>1</w:t>
            </w:r>
          </w:p>
        </w:tc>
        <w:tc>
          <w:tcPr>
            <w:tcW w:w="5954" w:type="dxa"/>
          </w:tcPr>
          <w:p w14:paraId="3F9818D5"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Противопожарное оборудование и материалы</w:t>
            </w:r>
          </w:p>
        </w:tc>
        <w:tc>
          <w:tcPr>
            <w:tcW w:w="1984" w:type="dxa"/>
          </w:tcPr>
          <w:p w14:paraId="48FD6D42"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729,46</w:t>
            </w:r>
          </w:p>
        </w:tc>
        <w:tc>
          <w:tcPr>
            <w:tcW w:w="1881" w:type="dxa"/>
          </w:tcPr>
          <w:p w14:paraId="3D555A90"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729,46</w:t>
            </w:r>
          </w:p>
        </w:tc>
      </w:tr>
      <w:tr w:rsidR="00AC3526" w14:paraId="3054DA61" w14:textId="77777777" w:rsidTr="0076339B">
        <w:tc>
          <w:tcPr>
            <w:tcW w:w="704" w:type="dxa"/>
          </w:tcPr>
          <w:p w14:paraId="639DB281" w14:textId="77777777" w:rsidR="00AC3526" w:rsidRPr="009E1A3C" w:rsidRDefault="00AC3526" w:rsidP="00570AEE">
            <w:pPr>
              <w:ind w:firstLine="22"/>
              <w:jc w:val="both"/>
              <w:rPr>
                <w:rFonts w:ascii="Times New Roman" w:hAnsi="Times New Roman" w:cs="Times New Roman"/>
              </w:rPr>
            </w:pPr>
            <w:r w:rsidRPr="009E1A3C">
              <w:rPr>
                <w:rFonts w:ascii="Times New Roman" w:hAnsi="Times New Roman" w:cs="Times New Roman"/>
              </w:rPr>
              <w:t>2</w:t>
            </w:r>
          </w:p>
        </w:tc>
        <w:tc>
          <w:tcPr>
            <w:tcW w:w="5954" w:type="dxa"/>
          </w:tcPr>
          <w:p w14:paraId="33D5DFD2"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Литература по охране ОТ и ТБ, журнально-бланочная продукция</w:t>
            </w:r>
          </w:p>
        </w:tc>
        <w:tc>
          <w:tcPr>
            <w:tcW w:w="1984" w:type="dxa"/>
          </w:tcPr>
          <w:p w14:paraId="2EF856C7"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7 989,26</w:t>
            </w:r>
          </w:p>
        </w:tc>
        <w:tc>
          <w:tcPr>
            <w:tcW w:w="1881" w:type="dxa"/>
          </w:tcPr>
          <w:p w14:paraId="0825E1D2"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7259,80</w:t>
            </w:r>
          </w:p>
        </w:tc>
      </w:tr>
      <w:tr w:rsidR="00AC3526" w14:paraId="236D346C" w14:textId="77777777" w:rsidTr="0076339B">
        <w:tc>
          <w:tcPr>
            <w:tcW w:w="704" w:type="dxa"/>
          </w:tcPr>
          <w:p w14:paraId="424A91B5" w14:textId="77777777" w:rsidR="00AC3526" w:rsidRPr="009E1A3C" w:rsidRDefault="00AC3526" w:rsidP="00570AEE">
            <w:pPr>
              <w:ind w:firstLine="22"/>
              <w:jc w:val="both"/>
              <w:rPr>
                <w:rFonts w:ascii="Times New Roman" w:hAnsi="Times New Roman" w:cs="Times New Roman"/>
              </w:rPr>
            </w:pPr>
            <w:r w:rsidRPr="009E1A3C">
              <w:rPr>
                <w:rFonts w:ascii="Times New Roman" w:hAnsi="Times New Roman" w:cs="Times New Roman"/>
              </w:rPr>
              <w:t>3</w:t>
            </w:r>
          </w:p>
        </w:tc>
        <w:tc>
          <w:tcPr>
            <w:tcW w:w="5954" w:type="dxa"/>
          </w:tcPr>
          <w:p w14:paraId="41C497C2"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Защитные средства (средства электробезопасности, защита от перенапряжения, защиты рук, головы, лица, глаз, органов дыхания и пр.)</w:t>
            </w:r>
          </w:p>
        </w:tc>
        <w:tc>
          <w:tcPr>
            <w:tcW w:w="1984" w:type="dxa"/>
          </w:tcPr>
          <w:p w14:paraId="2DFEC080"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44 487,99</w:t>
            </w:r>
          </w:p>
        </w:tc>
        <w:tc>
          <w:tcPr>
            <w:tcW w:w="1881" w:type="dxa"/>
          </w:tcPr>
          <w:p w14:paraId="212BABDE"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33 815,67</w:t>
            </w:r>
          </w:p>
        </w:tc>
      </w:tr>
      <w:tr w:rsidR="00AC3526" w14:paraId="3248EDEB" w14:textId="77777777" w:rsidTr="0076339B">
        <w:tc>
          <w:tcPr>
            <w:tcW w:w="704" w:type="dxa"/>
          </w:tcPr>
          <w:p w14:paraId="2F80E5BB" w14:textId="77777777" w:rsidR="00AC3526" w:rsidRPr="009E1A3C" w:rsidRDefault="00AC3526" w:rsidP="00570AEE">
            <w:pPr>
              <w:ind w:firstLine="22"/>
              <w:jc w:val="both"/>
              <w:rPr>
                <w:rFonts w:ascii="Times New Roman" w:hAnsi="Times New Roman" w:cs="Times New Roman"/>
              </w:rPr>
            </w:pPr>
            <w:r w:rsidRPr="009E1A3C">
              <w:rPr>
                <w:rFonts w:ascii="Times New Roman" w:hAnsi="Times New Roman" w:cs="Times New Roman"/>
              </w:rPr>
              <w:t>4</w:t>
            </w:r>
          </w:p>
        </w:tc>
        <w:tc>
          <w:tcPr>
            <w:tcW w:w="5954" w:type="dxa"/>
          </w:tcPr>
          <w:p w14:paraId="7EFA103F" w14:textId="77777777" w:rsidR="00AC3526" w:rsidRPr="009E1A3C" w:rsidRDefault="00AC3526" w:rsidP="00570AEE">
            <w:pPr>
              <w:ind w:firstLine="22"/>
              <w:jc w:val="both"/>
              <w:rPr>
                <w:rFonts w:ascii="Times New Roman" w:hAnsi="Times New Roman" w:cs="Times New Roman"/>
              </w:rPr>
            </w:pPr>
            <w:proofErr w:type="spellStart"/>
            <w:r w:rsidRPr="009E1A3C">
              <w:rPr>
                <w:rStyle w:val="2a"/>
                <w:rFonts w:ascii="Times New Roman" w:eastAsiaTheme="minorEastAsia" w:hAnsi="Times New Roman" w:cs="Times New Roman"/>
                <w:sz w:val="22"/>
                <w:szCs w:val="22"/>
              </w:rPr>
              <w:t>Спецмолоко</w:t>
            </w:r>
            <w:proofErr w:type="spellEnd"/>
          </w:p>
        </w:tc>
        <w:tc>
          <w:tcPr>
            <w:tcW w:w="1984" w:type="dxa"/>
          </w:tcPr>
          <w:p w14:paraId="5A4E2E81"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13 906,20</w:t>
            </w:r>
          </w:p>
        </w:tc>
        <w:tc>
          <w:tcPr>
            <w:tcW w:w="1881" w:type="dxa"/>
          </w:tcPr>
          <w:p w14:paraId="045B012E" w14:textId="77777777" w:rsidR="00AC3526" w:rsidRPr="009E1A3C" w:rsidRDefault="00AC3526"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10 144,08</w:t>
            </w:r>
          </w:p>
        </w:tc>
      </w:tr>
      <w:tr w:rsidR="00AC3526" w14:paraId="66D6D884" w14:textId="77777777" w:rsidTr="0076339B">
        <w:tc>
          <w:tcPr>
            <w:tcW w:w="704" w:type="dxa"/>
          </w:tcPr>
          <w:p w14:paraId="32DC30A8" w14:textId="77777777" w:rsidR="00AC3526" w:rsidRPr="009E1A3C" w:rsidRDefault="00AC3526" w:rsidP="00570AEE">
            <w:pPr>
              <w:ind w:firstLine="22"/>
              <w:jc w:val="both"/>
              <w:rPr>
                <w:rFonts w:ascii="Times New Roman" w:hAnsi="Times New Roman" w:cs="Times New Roman"/>
              </w:rPr>
            </w:pPr>
            <w:r w:rsidRPr="009E1A3C">
              <w:rPr>
                <w:rFonts w:ascii="Times New Roman" w:hAnsi="Times New Roman" w:cs="Times New Roman"/>
              </w:rPr>
              <w:t>5</w:t>
            </w:r>
          </w:p>
        </w:tc>
        <w:tc>
          <w:tcPr>
            <w:tcW w:w="5954" w:type="dxa"/>
          </w:tcPr>
          <w:p w14:paraId="4443602B"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Плакаты и знаки безопасности</w:t>
            </w:r>
          </w:p>
        </w:tc>
        <w:tc>
          <w:tcPr>
            <w:tcW w:w="1984" w:type="dxa"/>
          </w:tcPr>
          <w:p w14:paraId="67CD21DE"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3 323,91</w:t>
            </w:r>
          </w:p>
        </w:tc>
        <w:tc>
          <w:tcPr>
            <w:tcW w:w="1881" w:type="dxa"/>
          </w:tcPr>
          <w:p w14:paraId="43993018"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3 323,91</w:t>
            </w:r>
          </w:p>
        </w:tc>
      </w:tr>
      <w:tr w:rsidR="00AC3526" w14:paraId="4757B201" w14:textId="77777777" w:rsidTr="0076339B">
        <w:tc>
          <w:tcPr>
            <w:tcW w:w="704" w:type="dxa"/>
          </w:tcPr>
          <w:p w14:paraId="5B3D2AF3" w14:textId="77777777" w:rsidR="00AC3526" w:rsidRPr="009E1A3C" w:rsidRDefault="00AC3526" w:rsidP="00570AEE">
            <w:pPr>
              <w:ind w:firstLine="22"/>
              <w:jc w:val="both"/>
              <w:rPr>
                <w:rFonts w:ascii="Times New Roman" w:hAnsi="Times New Roman" w:cs="Times New Roman"/>
              </w:rPr>
            </w:pPr>
            <w:r w:rsidRPr="009E1A3C">
              <w:rPr>
                <w:rFonts w:ascii="Times New Roman" w:hAnsi="Times New Roman" w:cs="Times New Roman"/>
              </w:rPr>
              <w:t>6</w:t>
            </w:r>
          </w:p>
        </w:tc>
        <w:tc>
          <w:tcPr>
            <w:tcW w:w="5954" w:type="dxa"/>
          </w:tcPr>
          <w:p w14:paraId="54A594CD"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Спецодежда, спецобувь</w:t>
            </w:r>
          </w:p>
        </w:tc>
        <w:tc>
          <w:tcPr>
            <w:tcW w:w="1984" w:type="dxa"/>
          </w:tcPr>
          <w:p w14:paraId="6F4A6538"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232 241,46</w:t>
            </w:r>
          </w:p>
        </w:tc>
        <w:tc>
          <w:tcPr>
            <w:tcW w:w="1881" w:type="dxa"/>
          </w:tcPr>
          <w:p w14:paraId="141A1300"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201 668,13</w:t>
            </w:r>
          </w:p>
        </w:tc>
      </w:tr>
      <w:tr w:rsidR="00AC3526" w14:paraId="05476051" w14:textId="77777777" w:rsidTr="0076339B">
        <w:tc>
          <w:tcPr>
            <w:tcW w:w="704" w:type="dxa"/>
          </w:tcPr>
          <w:p w14:paraId="0A54A363" w14:textId="77777777" w:rsidR="00AC3526" w:rsidRPr="009E1A3C" w:rsidRDefault="00AC3526" w:rsidP="00570AEE">
            <w:pPr>
              <w:ind w:firstLine="22"/>
              <w:jc w:val="both"/>
              <w:rPr>
                <w:rFonts w:ascii="Times New Roman" w:hAnsi="Times New Roman" w:cs="Times New Roman"/>
              </w:rPr>
            </w:pPr>
            <w:r w:rsidRPr="009E1A3C">
              <w:rPr>
                <w:rFonts w:ascii="Times New Roman" w:hAnsi="Times New Roman" w:cs="Times New Roman"/>
              </w:rPr>
              <w:t>7</w:t>
            </w:r>
          </w:p>
        </w:tc>
        <w:tc>
          <w:tcPr>
            <w:tcW w:w="5954" w:type="dxa"/>
          </w:tcPr>
          <w:p w14:paraId="6C0CCA54"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Медицинские аптечки для бригад, автомашин и подстанций</w:t>
            </w:r>
          </w:p>
        </w:tc>
        <w:tc>
          <w:tcPr>
            <w:tcW w:w="1984" w:type="dxa"/>
          </w:tcPr>
          <w:p w14:paraId="41BAEFA7"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1 991,31</w:t>
            </w:r>
          </w:p>
        </w:tc>
        <w:tc>
          <w:tcPr>
            <w:tcW w:w="1881" w:type="dxa"/>
          </w:tcPr>
          <w:p w14:paraId="3B88AC51"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1 991,31</w:t>
            </w:r>
          </w:p>
        </w:tc>
      </w:tr>
      <w:tr w:rsidR="00AC3526" w14:paraId="40C8211D" w14:textId="77777777" w:rsidTr="0076339B">
        <w:tc>
          <w:tcPr>
            <w:tcW w:w="704" w:type="dxa"/>
          </w:tcPr>
          <w:p w14:paraId="1E46C271" w14:textId="77777777" w:rsidR="00AC3526" w:rsidRPr="009E1A3C" w:rsidRDefault="00AC3526" w:rsidP="00570AEE">
            <w:pPr>
              <w:ind w:firstLine="22"/>
              <w:jc w:val="both"/>
              <w:rPr>
                <w:rFonts w:ascii="Times New Roman" w:hAnsi="Times New Roman" w:cs="Times New Roman"/>
              </w:rPr>
            </w:pPr>
            <w:r w:rsidRPr="009E1A3C">
              <w:rPr>
                <w:rFonts w:ascii="Times New Roman" w:hAnsi="Times New Roman" w:cs="Times New Roman"/>
              </w:rPr>
              <w:t>8</w:t>
            </w:r>
          </w:p>
        </w:tc>
        <w:tc>
          <w:tcPr>
            <w:tcW w:w="5954" w:type="dxa"/>
          </w:tcPr>
          <w:p w14:paraId="1B9E39AD"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Мыло и моющие средства</w:t>
            </w:r>
          </w:p>
        </w:tc>
        <w:tc>
          <w:tcPr>
            <w:tcW w:w="1984" w:type="dxa"/>
          </w:tcPr>
          <w:p w14:paraId="20176669"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3 354,52</w:t>
            </w:r>
          </w:p>
        </w:tc>
        <w:tc>
          <w:tcPr>
            <w:tcW w:w="1881" w:type="dxa"/>
          </w:tcPr>
          <w:p w14:paraId="3CC08557"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3 354,52</w:t>
            </w:r>
          </w:p>
        </w:tc>
      </w:tr>
      <w:tr w:rsidR="00AC3526" w14:paraId="7DA4CCAE" w14:textId="77777777" w:rsidTr="0076339B">
        <w:tc>
          <w:tcPr>
            <w:tcW w:w="704" w:type="dxa"/>
          </w:tcPr>
          <w:p w14:paraId="58AB2C73" w14:textId="77777777" w:rsidR="00AC3526" w:rsidRPr="009E1A3C" w:rsidRDefault="00AC3526" w:rsidP="00570AEE">
            <w:pPr>
              <w:ind w:firstLine="22"/>
              <w:jc w:val="both"/>
              <w:rPr>
                <w:rFonts w:ascii="Times New Roman" w:hAnsi="Times New Roman" w:cs="Times New Roman"/>
              </w:rPr>
            </w:pPr>
            <w:r w:rsidRPr="009E1A3C">
              <w:rPr>
                <w:rFonts w:ascii="Times New Roman" w:hAnsi="Times New Roman" w:cs="Times New Roman"/>
              </w:rPr>
              <w:t>9</w:t>
            </w:r>
          </w:p>
        </w:tc>
        <w:tc>
          <w:tcPr>
            <w:tcW w:w="5954" w:type="dxa"/>
          </w:tcPr>
          <w:p w14:paraId="39D52C97"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Медицинский осмотр персонала</w:t>
            </w:r>
          </w:p>
        </w:tc>
        <w:tc>
          <w:tcPr>
            <w:tcW w:w="1984" w:type="dxa"/>
          </w:tcPr>
          <w:p w14:paraId="421C7D83" w14:textId="77777777" w:rsidR="00AC3526" w:rsidRPr="009E1A3C" w:rsidRDefault="009E1A3C" w:rsidP="00570AEE">
            <w:pPr>
              <w:ind w:firstLine="22"/>
              <w:jc w:val="both"/>
              <w:rPr>
                <w:rFonts w:ascii="Times New Roman" w:hAnsi="Times New Roman" w:cs="Times New Roman"/>
              </w:rPr>
            </w:pPr>
            <w:r w:rsidRPr="009E1A3C">
              <w:rPr>
                <w:rFonts w:ascii="Times New Roman" w:hAnsi="Times New Roman" w:cs="Times New Roman"/>
              </w:rPr>
              <w:t>49 397,86</w:t>
            </w:r>
          </w:p>
        </w:tc>
        <w:tc>
          <w:tcPr>
            <w:tcW w:w="1881" w:type="dxa"/>
          </w:tcPr>
          <w:p w14:paraId="5A07F091"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23 120,32</w:t>
            </w:r>
          </w:p>
        </w:tc>
      </w:tr>
      <w:tr w:rsidR="00AC3526" w14:paraId="1BC5A037" w14:textId="77777777" w:rsidTr="0076339B">
        <w:tc>
          <w:tcPr>
            <w:tcW w:w="704" w:type="dxa"/>
          </w:tcPr>
          <w:p w14:paraId="364D1F88" w14:textId="77777777" w:rsidR="00AC3526" w:rsidRPr="009E1A3C" w:rsidRDefault="00AC3526" w:rsidP="00570AEE">
            <w:pPr>
              <w:ind w:firstLine="22"/>
              <w:jc w:val="both"/>
              <w:rPr>
                <w:rFonts w:ascii="Times New Roman" w:hAnsi="Times New Roman" w:cs="Times New Roman"/>
              </w:rPr>
            </w:pPr>
            <w:r w:rsidRPr="009E1A3C">
              <w:rPr>
                <w:rFonts w:ascii="Times New Roman" w:hAnsi="Times New Roman" w:cs="Times New Roman"/>
              </w:rPr>
              <w:t>10</w:t>
            </w:r>
          </w:p>
        </w:tc>
        <w:tc>
          <w:tcPr>
            <w:tcW w:w="5954" w:type="dxa"/>
          </w:tcPr>
          <w:p w14:paraId="47BF62AC"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Медицинское освидетельствование</w:t>
            </w:r>
          </w:p>
        </w:tc>
        <w:tc>
          <w:tcPr>
            <w:tcW w:w="1984" w:type="dxa"/>
          </w:tcPr>
          <w:p w14:paraId="14393827" w14:textId="77777777" w:rsidR="00AC3526" w:rsidRPr="009E1A3C" w:rsidRDefault="009E1A3C" w:rsidP="00570AEE">
            <w:pPr>
              <w:ind w:firstLine="22"/>
              <w:jc w:val="both"/>
              <w:rPr>
                <w:rFonts w:ascii="Times New Roman" w:hAnsi="Times New Roman" w:cs="Times New Roman"/>
              </w:rPr>
            </w:pPr>
            <w:r w:rsidRPr="009E1A3C">
              <w:rPr>
                <w:rFonts w:ascii="Times New Roman" w:hAnsi="Times New Roman" w:cs="Times New Roman"/>
              </w:rPr>
              <w:t>79 108,64</w:t>
            </w:r>
          </w:p>
        </w:tc>
        <w:tc>
          <w:tcPr>
            <w:tcW w:w="1881" w:type="dxa"/>
          </w:tcPr>
          <w:p w14:paraId="722BF792" w14:textId="77777777" w:rsidR="00AC3526" w:rsidRPr="009E1A3C" w:rsidRDefault="009E1A3C" w:rsidP="00570AEE">
            <w:pPr>
              <w:ind w:firstLine="22"/>
              <w:jc w:val="both"/>
              <w:rPr>
                <w:rFonts w:ascii="Times New Roman" w:hAnsi="Times New Roman" w:cs="Times New Roman"/>
              </w:rPr>
            </w:pPr>
            <w:r w:rsidRPr="009E1A3C">
              <w:rPr>
                <w:rStyle w:val="2a"/>
                <w:rFonts w:ascii="Times New Roman" w:eastAsiaTheme="minorEastAsia" w:hAnsi="Times New Roman" w:cs="Times New Roman"/>
                <w:sz w:val="22"/>
                <w:szCs w:val="22"/>
              </w:rPr>
              <w:t>54 267,86</w:t>
            </w:r>
          </w:p>
        </w:tc>
      </w:tr>
      <w:tr w:rsidR="00AC3526" w14:paraId="1F5AFC72" w14:textId="77777777" w:rsidTr="0076339B">
        <w:tc>
          <w:tcPr>
            <w:tcW w:w="704" w:type="dxa"/>
          </w:tcPr>
          <w:p w14:paraId="07A02158" w14:textId="77777777" w:rsidR="00AC3526" w:rsidRPr="009E1A3C" w:rsidRDefault="00AC3526" w:rsidP="00570AEE">
            <w:pPr>
              <w:ind w:firstLine="22"/>
              <w:jc w:val="both"/>
              <w:rPr>
                <w:rFonts w:ascii="Times New Roman" w:hAnsi="Times New Roman" w:cs="Times New Roman"/>
              </w:rPr>
            </w:pPr>
          </w:p>
        </w:tc>
        <w:tc>
          <w:tcPr>
            <w:tcW w:w="5954" w:type="dxa"/>
          </w:tcPr>
          <w:p w14:paraId="252BEBC3" w14:textId="77777777" w:rsidR="00AC3526" w:rsidRPr="009E1A3C" w:rsidRDefault="009E1A3C" w:rsidP="00570AEE">
            <w:pPr>
              <w:ind w:firstLine="22"/>
              <w:jc w:val="both"/>
              <w:rPr>
                <w:rFonts w:ascii="Times New Roman" w:hAnsi="Times New Roman" w:cs="Times New Roman"/>
              </w:rPr>
            </w:pPr>
            <w:r w:rsidRPr="009E1A3C">
              <w:rPr>
                <w:rStyle w:val="29"/>
                <w:rFonts w:ascii="Times New Roman" w:hAnsi="Times New Roman" w:cs="Times New Roman"/>
                <w:sz w:val="22"/>
                <w:szCs w:val="22"/>
              </w:rPr>
              <w:t>Итого:</w:t>
            </w:r>
          </w:p>
        </w:tc>
        <w:tc>
          <w:tcPr>
            <w:tcW w:w="1984" w:type="dxa"/>
          </w:tcPr>
          <w:p w14:paraId="2100538F" w14:textId="77777777" w:rsidR="00AC3526" w:rsidRPr="009E1A3C" w:rsidRDefault="009E1A3C" w:rsidP="00570AEE">
            <w:pPr>
              <w:ind w:firstLine="22"/>
              <w:jc w:val="both"/>
              <w:rPr>
                <w:rFonts w:ascii="Times New Roman" w:hAnsi="Times New Roman" w:cs="Times New Roman"/>
              </w:rPr>
            </w:pPr>
            <w:r w:rsidRPr="009E1A3C">
              <w:rPr>
                <w:rStyle w:val="29"/>
                <w:rFonts w:ascii="Times New Roman" w:hAnsi="Times New Roman" w:cs="Times New Roman"/>
                <w:sz w:val="22"/>
                <w:szCs w:val="22"/>
              </w:rPr>
              <w:t>436 530,63</w:t>
            </w:r>
          </w:p>
        </w:tc>
        <w:tc>
          <w:tcPr>
            <w:tcW w:w="1881" w:type="dxa"/>
          </w:tcPr>
          <w:p w14:paraId="249265E0" w14:textId="77777777" w:rsidR="00AC3526" w:rsidRPr="009E1A3C" w:rsidRDefault="009E1A3C" w:rsidP="00570AEE">
            <w:pPr>
              <w:ind w:firstLine="22"/>
              <w:jc w:val="both"/>
              <w:rPr>
                <w:rFonts w:ascii="Times New Roman" w:hAnsi="Times New Roman" w:cs="Times New Roman"/>
              </w:rPr>
            </w:pPr>
            <w:r w:rsidRPr="009E1A3C">
              <w:rPr>
                <w:rStyle w:val="29"/>
                <w:rFonts w:ascii="Times New Roman" w:hAnsi="Times New Roman" w:cs="Times New Roman"/>
                <w:sz w:val="22"/>
                <w:szCs w:val="22"/>
              </w:rPr>
              <w:t>339 675,07</w:t>
            </w:r>
          </w:p>
        </w:tc>
      </w:tr>
    </w:tbl>
    <w:p w14:paraId="0093727E" w14:textId="77777777" w:rsidR="00F45D2A" w:rsidRPr="00824FE1" w:rsidRDefault="00F45D2A" w:rsidP="003773BF">
      <w:pPr>
        <w:spacing w:before="174" w:line="240" w:lineRule="auto"/>
        <w:ind w:left="180" w:firstLine="709"/>
        <w:jc w:val="both"/>
        <w:rPr>
          <w:rFonts w:ascii="Times New Roman" w:hAnsi="Times New Roman" w:cs="Times New Roman"/>
          <w:sz w:val="28"/>
          <w:szCs w:val="28"/>
        </w:rPr>
      </w:pPr>
      <w:r w:rsidRPr="00824FE1">
        <w:rPr>
          <w:rFonts w:ascii="Times New Roman" w:hAnsi="Times New Roman" w:cs="Times New Roman"/>
          <w:sz w:val="28"/>
          <w:szCs w:val="28"/>
        </w:rPr>
        <w:t>В АО «АЖК» с установленной периодичностью проводится следующая</w:t>
      </w:r>
      <w:r w:rsidR="00AB0DDC">
        <w:rPr>
          <w:rFonts w:ascii="Times New Roman" w:hAnsi="Times New Roman" w:cs="Times New Roman"/>
          <w:sz w:val="28"/>
          <w:szCs w:val="28"/>
        </w:rPr>
        <w:t xml:space="preserve">        </w:t>
      </w:r>
      <w:r w:rsidRPr="00824FE1">
        <w:rPr>
          <w:rFonts w:ascii="Times New Roman" w:hAnsi="Times New Roman" w:cs="Times New Roman"/>
          <w:sz w:val="28"/>
          <w:szCs w:val="28"/>
        </w:rPr>
        <w:t xml:space="preserve"> </w:t>
      </w:r>
      <w:r w:rsidR="00AB0DDC">
        <w:rPr>
          <w:rFonts w:ascii="Times New Roman" w:hAnsi="Times New Roman" w:cs="Times New Roman"/>
          <w:sz w:val="28"/>
          <w:szCs w:val="28"/>
        </w:rPr>
        <w:t xml:space="preserve">   </w:t>
      </w:r>
      <w:r w:rsidRPr="00824FE1">
        <w:rPr>
          <w:rFonts w:ascii="Times New Roman" w:hAnsi="Times New Roman" w:cs="Times New Roman"/>
          <w:sz w:val="28"/>
          <w:szCs w:val="28"/>
        </w:rPr>
        <w:t>работа с персоналом:</w:t>
      </w:r>
    </w:p>
    <w:p w14:paraId="339BED6B" w14:textId="77777777" w:rsidR="00F45D2A" w:rsidRPr="00824FE1" w:rsidRDefault="008041C1" w:rsidP="003773BF">
      <w:pPr>
        <w:widowControl w:val="0"/>
        <w:tabs>
          <w:tab w:val="left" w:pos="1399"/>
        </w:tabs>
        <w:spacing w:after="0" w:line="240" w:lineRule="auto"/>
        <w:ind w:left="1416"/>
        <w:jc w:val="both"/>
        <w:rPr>
          <w:rFonts w:ascii="Times New Roman" w:hAnsi="Times New Roman" w:cs="Times New Roman"/>
          <w:sz w:val="28"/>
          <w:szCs w:val="28"/>
        </w:rPr>
      </w:pPr>
      <w:r>
        <w:rPr>
          <w:rFonts w:ascii="Times New Roman" w:hAnsi="Times New Roman" w:cs="Times New Roman"/>
          <w:sz w:val="28"/>
          <w:szCs w:val="28"/>
        </w:rPr>
        <w:t xml:space="preserve">1) </w:t>
      </w:r>
      <w:r w:rsidR="00F45D2A" w:rsidRPr="00824FE1">
        <w:rPr>
          <w:rFonts w:ascii="Times New Roman" w:hAnsi="Times New Roman" w:cs="Times New Roman"/>
          <w:sz w:val="28"/>
          <w:szCs w:val="28"/>
        </w:rPr>
        <w:t>квалификационные проверки знаний отраслевых нормативных технических документов;</w:t>
      </w:r>
    </w:p>
    <w:p w14:paraId="7FEFEAB3" w14:textId="77777777" w:rsidR="00F45D2A" w:rsidRPr="00824FE1" w:rsidRDefault="00F45D2A" w:rsidP="00DB469C">
      <w:pPr>
        <w:widowControl w:val="0"/>
        <w:numPr>
          <w:ilvl w:val="0"/>
          <w:numId w:val="36"/>
        </w:numPr>
        <w:tabs>
          <w:tab w:val="left" w:pos="1270"/>
        </w:tabs>
        <w:spacing w:after="0" w:line="240" w:lineRule="auto"/>
        <w:ind w:left="707" w:firstLine="709"/>
        <w:jc w:val="both"/>
        <w:rPr>
          <w:rFonts w:ascii="Times New Roman" w:hAnsi="Times New Roman" w:cs="Times New Roman"/>
          <w:sz w:val="28"/>
          <w:szCs w:val="28"/>
        </w:rPr>
      </w:pPr>
      <w:r w:rsidRPr="00824FE1">
        <w:rPr>
          <w:rFonts w:ascii="Times New Roman" w:hAnsi="Times New Roman" w:cs="Times New Roman"/>
          <w:sz w:val="28"/>
          <w:szCs w:val="28"/>
        </w:rPr>
        <w:t>инструктажи (вводный, первичный на рабочем месте, периодический, внеплановый, целевой);</w:t>
      </w:r>
    </w:p>
    <w:p w14:paraId="320BCFA6" w14:textId="77777777" w:rsidR="00F45D2A" w:rsidRPr="00824FE1" w:rsidRDefault="00F45D2A" w:rsidP="00DB469C">
      <w:pPr>
        <w:widowControl w:val="0"/>
        <w:numPr>
          <w:ilvl w:val="0"/>
          <w:numId w:val="36"/>
        </w:numPr>
        <w:tabs>
          <w:tab w:val="left" w:pos="1250"/>
        </w:tabs>
        <w:spacing w:after="0" w:line="240" w:lineRule="auto"/>
        <w:ind w:left="707" w:firstLine="709"/>
        <w:jc w:val="both"/>
        <w:rPr>
          <w:rFonts w:ascii="Times New Roman" w:hAnsi="Times New Roman" w:cs="Times New Roman"/>
          <w:sz w:val="28"/>
          <w:szCs w:val="28"/>
        </w:rPr>
      </w:pPr>
      <w:r w:rsidRPr="00824FE1">
        <w:rPr>
          <w:rFonts w:ascii="Times New Roman" w:hAnsi="Times New Roman" w:cs="Times New Roman"/>
          <w:sz w:val="28"/>
          <w:szCs w:val="28"/>
        </w:rPr>
        <w:t>контрольные противоаварийные и противопожарные тренировки;</w:t>
      </w:r>
    </w:p>
    <w:p w14:paraId="0A29E3DB" w14:textId="77777777" w:rsidR="00F45D2A" w:rsidRPr="00824FE1" w:rsidRDefault="00F45D2A" w:rsidP="00DB469C">
      <w:pPr>
        <w:widowControl w:val="0"/>
        <w:numPr>
          <w:ilvl w:val="0"/>
          <w:numId w:val="36"/>
        </w:numPr>
        <w:tabs>
          <w:tab w:val="left" w:pos="1250"/>
        </w:tabs>
        <w:spacing w:after="0" w:line="240" w:lineRule="auto"/>
        <w:ind w:left="707" w:firstLine="709"/>
        <w:jc w:val="both"/>
        <w:rPr>
          <w:rFonts w:ascii="Times New Roman" w:hAnsi="Times New Roman" w:cs="Times New Roman"/>
          <w:sz w:val="28"/>
          <w:szCs w:val="28"/>
        </w:rPr>
      </w:pPr>
      <w:r w:rsidRPr="00824FE1">
        <w:rPr>
          <w:rFonts w:ascii="Times New Roman" w:hAnsi="Times New Roman" w:cs="Times New Roman"/>
          <w:sz w:val="28"/>
          <w:szCs w:val="28"/>
        </w:rPr>
        <w:t>обучение и повышение квалификации;</w:t>
      </w:r>
    </w:p>
    <w:p w14:paraId="04170627" w14:textId="77777777" w:rsidR="00F45D2A" w:rsidRPr="00824FE1" w:rsidRDefault="00F45D2A" w:rsidP="00DB469C">
      <w:pPr>
        <w:widowControl w:val="0"/>
        <w:numPr>
          <w:ilvl w:val="0"/>
          <w:numId w:val="36"/>
        </w:numPr>
        <w:tabs>
          <w:tab w:val="left" w:pos="1275"/>
        </w:tabs>
        <w:spacing w:after="0" w:line="240" w:lineRule="auto"/>
        <w:ind w:left="707" w:firstLine="709"/>
        <w:jc w:val="both"/>
        <w:rPr>
          <w:rFonts w:ascii="Times New Roman" w:hAnsi="Times New Roman" w:cs="Times New Roman"/>
          <w:sz w:val="28"/>
          <w:szCs w:val="28"/>
        </w:rPr>
      </w:pPr>
      <w:r w:rsidRPr="00824FE1">
        <w:rPr>
          <w:rFonts w:ascii="Times New Roman" w:hAnsi="Times New Roman" w:cs="Times New Roman"/>
          <w:sz w:val="28"/>
          <w:szCs w:val="28"/>
        </w:rPr>
        <w:t>организация работы технических библиотек, кабинетов по технике безопасности, пунктов тренажерной подготовки;</w:t>
      </w:r>
    </w:p>
    <w:p w14:paraId="0253C57D" w14:textId="77777777" w:rsidR="00F45D2A" w:rsidRPr="00824FE1" w:rsidRDefault="00F45D2A" w:rsidP="00DB469C">
      <w:pPr>
        <w:widowControl w:val="0"/>
        <w:numPr>
          <w:ilvl w:val="0"/>
          <w:numId w:val="36"/>
        </w:numPr>
        <w:tabs>
          <w:tab w:val="left" w:pos="1245"/>
        </w:tabs>
        <w:spacing w:after="0" w:line="240" w:lineRule="auto"/>
        <w:ind w:left="707" w:firstLine="709"/>
        <w:jc w:val="both"/>
        <w:rPr>
          <w:rFonts w:ascii="Times New Roman" w:hAnsi="Times New Roman" w:cs="Times New Roman"/>
          <w:sz w:val="28"/>
          <w:szCs w:val="28"/>
        </w:rPr>
      </w:pPr>
      <w:r w:rsidRPr="00824FE1">
        <w:rPr>
          <w:rFonts w:ascii="Times New Roman" w:hAnsi="Times New Roman" w:cs="Times New Roman"/>
          <w:sz w:val="28"/>
          <w:szCs w:val="28"/>
        </w:rPr>
        <w:t>проверки состояния рабочих мест.</w:t>
      </w:r>
    </w:p>
    <w:tbl>
      <w:tblPr>
        <w:tblOverlap w:val="never"/>
        <w:tblW w:w="9618" w:type="dxa"/>
        <w:jc w:val="center"/>
        <w:tblLayout w:type="fixed"/>
        <w:tblCellMar>
          <w:left w:w="10" w:type="dxa"/>
          <w:right w:w="10" w:type="dxa"/>
        </w:tblCellMar>
        <w:tblLook w:val="0000" w:firstRow="0" w:lastRow="0" w:firstColumn="0" w:lastColumn="0" w:noHBand="0" w:noVBand="0"/>
      </w:tblPr>
      <w:tblGrid>
        <w:gridCol w:w="839"/>
        <w:gridCol w:w="3362"/>
        <w:gridCol w:w="2802"/>
        <w:gridCol w:w="1356"/>
        <w:gridCol w:w="1259"/>
      </w:tblGrid>
      <w:tr w:rsidR="0076339B" w:rsidRPr="00824FE1" w14:paraId="67275313" w14:textId="77777777" w:rsidTr="0076339B">
        <w:trPr>
          <w:trHeight w:hRule="exact" w:val="690"/>
          <w:jc w:val="center"/>
        </w:trPr>
        <w:tc>
          <w:tcPr>
            <w:tcW w:w="839" w:type="dxa"/>
            <w:tcBorders>
              <w:top w:val="single" w:sz="4" w:space="0" w:color="auto"/>
              <w:left w:val="single" w:sz="4" w:space="0" w:color="auto"/>
              <w:right w:val="single" w:sz="4" w:space="0" w:color="auto"/>
            </w:tcBorders>
            <w:shd w:val="clear" w:color="auto" w:fill="FFFFFF"/>
            <w:vAlign w:val="center"/>
          </w:tcPr>
          <w:p w14:paraId="62CBEC2E" w14:textId="77777777" w:rsidR="0076339B" w:rsidRPr="0076339B" w:rsidRDefault="0076339B" w:rsidP="0076339B">
            <w:pPr>
              <w:framePr w:w="9643" w:h="3931" w:hRule="exact" w:wrap="notBeside" w:vAnchor="text" w:hAnchor="page" w:x="1276" w:y="530"/>
              <w:spacing w:after="60" w:line="240" w:lineRule="auto"/>
              <w:jc w:val="center"/>
              <w:rPr>
                <w:rStyle w:val="2a"/>
                <w:rFonts w:ascii="Times New Roman" w:eastAsiaTheme="minorEastAsia" w:hAnsi="Times New Roman" w:cs="Times New Roman"/>
                <w:b/>
                <w:sz w:val="24"/>
                <w:szCs w:val="24"/>
              </w:rPr>
            </w:pPr>
            <w:r w:rsidRPr="0076339B">
              <w:rPr>
                <w:rStyle w:val="2a"/>
                <w:rFonts w:ascii="Times New Roman" w:eastAsiaTheme="minorEastAsia" w:hAnsi="Times New Roman" w:cs="Times New Roman"/>
                <w:b/>
                <w:sz w:val="24"/>
                <w:szCs w:val="24"/>
              </w:rPr>
              <w:t>№п/п</w:t>
            </w:r>
          </w:p>
        </w:tc>
        <w:tc>
          <w:tcPr>
            <w:tcW w:w="3362" w:type="dxa"/>
            <w:tcBorders>
              <w:top w:val="single" w:sz="4" w:space="0" w:color="auto"/>
              <w:left w:val="single" w:sz="4" w:space="0" w:color="auto"/>
            </w:tcBorders>
            <w:shd w:val="clear" w:color="auto" w:fill="FFFFFF"/>
            <w:vAlign w:val="center"/>
          </w:tcPr>
          <w:p w14:paraId="44307B27" w14:textId="77777777" w:rsidR="0076339B" w:rsidRPr="0076339B" w:rsidRDefault="0076339B" w:rsidP="0076339B">
            <w:pPr>
              <w:framePr w:w="9643" w:h="3931" w:hRule="exact" w:wrap="notBeside" w:vAnchor="text" w:hAnchor="page" w:x="1276" w:y="530"/>
              <w:tabs>
                <w:tab w:val="left" w:pos="2961"/>
              </w:tabs>
              <w:spacing w:after="60" w:line="240" w:lineRule="auto"/>
              <w:ind w:right="340" w:firstLine="129"/>
              <w:jc w:val="center"/>
              <w:rPr>
                <w:rFonts w:ascii="Times New Roman" w:hAnsi="Times New Roman" w:cs="Times New Roman"/>
                <w:b/>
                <w:sz w:val="24"/>
                <w:szCs w:val="24"/>
              </w:rPr>
            </w:pPr>
            <w:r w:rsidRPr="0076339B">
              <w:rPr>
                <w:rStyle w:val="2a"/>
                <w:rFonts w:ascii="Times New Roman" w:eastAsiaTheme="minorEastAsia" w:hAnsi="Times New Roman" w:cs="Times New Roman"/>
                <w:b/>
                <w:sz w:val="24"/>
                <w:szCs w:val="24"/>
              </w:rPr>
              <w:t>Наименование</w:t>
            </w:r>
          </w:p>
          <w:p w14:paraId="12F15ADE" w14:textId="77777777" w:rsidR="0076339B" w:rsidRPr="0076339B" w:rsidRDefault="0076339B" w:rsidP="0076339B">
            <w:pPr>
              <w:framePr w:w="9643" w:h="3931" w:hRule="exact" w:wrap="notBeside" w:vAnchor="text" w:hAnchor="page" w:x="1276" w:y="530"/>
              <w:tabs>
                <w:tab w:val="left" w:pos="2961"/>
              </w:tabs>
              <w:spacing w:before="60" w:line="240" w:lineRule="auto"/>
              <w:ind w:right="340" w:firstLine="129"/>
              <w:jc w:val="center"/>
              <w:rPr>
                <w:rFonts w:ascii="Times New Roman" w:hAnsi="Times New Roman" w:cs="Times New Roman"/>
                <w:b/>
                <w:sz w:val="24"/>
                <w:szCs w:val="24"/>
              </w:rPr>
            </w:pPr>
            <w:r w:rsidRPr="0076339B">
              <w:rPr>
                <w:rStyle w:val="2a"/>
                <w:rFonts w:ascii="Times New Roman" w:eastAsiaTheme="minorEastAsia" w:hAnsi="Times New Roman" w:cs="Times New Roman"/>
                <w:b/>
                <w:sz w:val="24"/>
                <w:szCs w:val="24"/>
              </w:rPr>
              <w:t>мероприятий</w:t>
            </w:r>
          </w:p>
        </w:tc>
        <w:tc>
          <w:tcPr>
            <w:tcW w:w="2802" w:type="dxa"/>
            <w:tcBorders>
              <w:top w:val="single" w:sz="4" w:space="0" w:color="auto"/>
              <w:left w:val="single" w:sz="4" w:space="0" w:color="auto"/>
            </w:tcBorders>
            <w:shd w:val="clear" w:color="auto" w:fill="FFFFFF"/>
            <w:vAlign w:val="center"/>
          </w:tcPr>
          <w:p w14:paraId="5037A601" w14:textId="77777777" w:rsidR="0076339B" w:rsidRPr="0076339B" w:rsidRDefault="0076339B" w:rsidP="0076339B">
            <w:pPr>
              <w:framePr w:w="9643" w:h="3931" w:hRule="exact" w:wrap="notBeside" w:vAnchor="text" w:hAnchor="page" w:x="1276" w:y="530"/>
              <w:tabs>
                <w:tab w:val="left" w:pos="2961"/>
              </w:tabs>
              <w:spacing w:after="120" w:line="240" w:lineRule="auto"/>
              <w:ind w:right="340" w:firstLine="129"/>
              <w:jc w:val="center"/>
              <w:rPr>
                <w:rFonts w:ascii="Times New Roman" w:hAnsi="Times New Roman" w:cs="Times New Roman"/>
                <w:b/>
                <w:sz w:val="24"/>
                <w:szCs w:val="24"/>
              </w:rPr>
            </w:pPr>
            <w:r w:rsidRPr="0076339B">
              <w:rPr>
                <w:rStyle w:val="2a"/>
                <w:rFonts w:ascii="Times New Roman" w:eastAsiaTheme="minorEastAsia" w:hAnsi="Times New Roman" w:cs="Times New Roman"/>
                <w:b/>
                <w:sz w:val="24"/>
                <w:szCs w:val="24"/>
              </w:rPr>
              <w:t>Ед. измерения</w:t>
            </w:r>
          </w:p>
        </w:tc>
        <w:tc>
          <w:tcPr>
            <w:tcW w:w="1356" w:type="dxa"/>
            <w:tcBorders>
              <w:top w:val="single" w:sz="4" w:space="0" w:color="auto"/>
              <w:left w:val="single" w:sz="4" w:space="0" w:color="auto"/>
            </w:tcBorders>
            <w:shd w:val="clear" w:color="auto" w:fill="FFFFFF"/>
            <w:vAlign w:val="center"/>
          </w:tcPr>
          <w:p w14:paraId="01E8466A" w14:textId="77777777" w:rsidR="0076339B" w:rsidRPr="0076339B"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b/>
                <w:sz w:val="24"/>
                <w:szCs w:val="24"/>
              </w:rPr>
            </w:pPr>
            <w:r w:rsidRPr="0076339B">
              <w:rPr>
                <w:rStyle w:val="2a"/>
                <w:rFonts w:ascii="Times New Roman" w:eastAsiaTheme="minorEastAsia" w:hAnsi="Times New Roman" w:cs="Times New Roman"/>
                <w:b/>
                <w:sz w:val="24"/>
                <w:szCs w:val="24"/>
              </w:rPr>
              <w:t>План</w:t>
            </w:r>
          </w:p>
        </w:tc>
        <w:tc>
          <w:tcPr>
            <w:tcW w:w="1259" w:type="dxa"/>
            <w:tcBorders>
              <w:top w:val="single" w:sz="4" w:space="0" w:color="auto"/>
              <w:left w:val="single" w:sz="4" w:space="0" w:color="auto"/>
              <w:right w:val="single" w:sz="4" w:space="0" w:color="auto"/>
            </w:tcBorders>
            <w:shd w:val="clear" w:color="auto" w:fill="FFFFFF"/>
            <w:vAlign w:val="center"/>
          </w:tcPr>
          <w:p w14:paraId="46E20003" w14:textId="77777777" w:rsidR="0076339B" w:rsidRPr="0076339B"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b/>
                <w:sz w:val="24"/>
                <w:szCs w:val="24"/>
              </w:rPr>
            </w:pPr>
            <w:r w:rsidRPr="0076339B">
              <w:rPr>
                <w:rStyle w:val="2a"/>
                <w:rFonts w:ascii="Times New Roman" w:eastAsiaTheme="minorEastAsia" w:hAnsi="Times New Roman" w:cs="Times New Roman"/>
                <w:b/>
                <w:sz w:val="24"/>
                <w:szCs w:val="24"/>
              </w:rPr>
              <w:t>Факт</w:t>
            </w:r>
          </w:p>
        </w:tc>
      </w:tr>
      <w:tr w:rsidR="0076339B" w:rsidRPr="00824FE1" w14:paraId="0C18B46F" w14:textId="77777777" w:rsidTr="0076339B">
        <w:trPr>
          <w:trHeight w:hRule="exact" w:val="501"/>
          <w:jc w:val="center"/>
        </w:trPr>
        <w:tc>
          <w:tcPr>
            <w:tcW w:w="839" w:type="dxa"/>
            <w:tcBorders>
              <w:top w:val="single" w:sz="4" w:space="0" w:color="auto"/>
              <w:left w:val="single" w:sz="4" w:space="0" w:color="auto"/>
              <w:right w:val="single" w:sz="4" w:space="0" w:color="auto"/>
            </w:tcBorders>
            <w:shd w:val="clear" w:color="auto" w:fill="FFFFFF"/>
            <w:vAlign w:val="center"/>
          </w:tcPr>
          <w:p w14:paraId="6AAAE487" w14:textId="77777777" w:rsidR="0076339B" w:rsidRPr="009E1A3C" w:rsidRDefault="0076339B" w:rsidP="0076339B">
            <w:pPr>
              <w:framePr w:w="9643" w:h="3931" w:hRule="exact" w:wrap="notBeside" w:vAnchor="text" w:hAnchor="page" w:x="1276" w:y="530"/>
              <w:spacing w:after="60" w:line="240" w:lineRule="auto"/>
              <w:ind w:right="340" w:firstLine="129"/>
              <w:jc w:val="center"/>
              <w:rPr>
                <w:rStyle w:val="2a"/>
                <w:rFonts w:ascii="Times New Roman" w:eastAsiaTheme="minorEastAsia" w:hAnsi="Times New Roman" w:cs="Times New Roman"/>
                <w:sz w:val="24"/>
                <w:szCs w:val="24"/>
              </w:rPr>
            </w:pPr>
            <w:r>
              <w:rPr>
                <w:rStyle w:val="2a"/>
                <w:rFonts w:ascii="Times New Roman" w:eastAsiaTheme="minorEastAsia" w:hAnsi="Times New Roman" w:cs="Times New Roman"/>
                <w:sz w:val="24"/>
                <w:szCs w:val="24"/>
              </w:rPr>
              <w:t>1</w:t>
            </w:r>
          </w:p>
        </w:tc>
        <w:tc>
          <w:tcPr>
            <w:tcW w:w="3362" w:type="dxa"/>
            <w:tcBorders>
              <w:top w:val="single" w:sz="4" w:space="0" w:color="auto"/>
              <w:left w:val="single" w:sz="4" w:space="0" w:color="auto"/>
            </w:tcBorders>
            <w:shd w:val="clear" w:color="auto" w:fill="FFFFFF"/>
            <w:vAlign w:val="center"/>
          </w:tcPr>
          <w:p w14:paraId="390E0D13" w14:textId="77777777" w:rsidR="0076339B" w:rsidRPr="009E1A3C" w:rsidRDefault="0076339B" w:rsidP="0076339B">
            <w:pPr>
              <w:framePr w:w="9643" w:h="3931" w:hRule="exact" w:wrap="notBeside" w:vAnchor="text" w:hAnchor="page" w:x="1276" w:y="530"/>
              <w:tabs>
                <w:tab w:val="left" w:pos="2961"/>
              </w:tabs>
              <w:spacing w:after="60"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 xml:space="preserve">Проверка знаний </w:t>
            </w:r>
            <w:proofErr w:type="spellStart"/>
            <w:r w:rsidRPr="009E1A3C">
              <w:rPr>
                <w:rStyle w:val="218pt"/>
                <w:rFonts w:eastAsiaTheme="minorEastAsia"/>
                <w:sz w:val="24"/>
                <w:szCs w:val="24"/>
              </w:rPr>
              <w:t>нтд</w:t>
            </w:r>
            <w:proofErr w:type="spellEnd"/>
          </w:p>
        </w:tc>
        <w:tc>
          <w:tcPr>
            <w:tcW w:w="2802" w:type="dxa"/>
            <w:tcBorders>
              <w:top w:val="single" w:sz="4" w:space="0" w:color="auto"/>
              <w:left w:val="single" w:sz="4" w:space="0" w:color="auto"/>
            </w:tcBorders>
            <w:shd w:val="clear" w:color="auto" w:fill="FFFFFF"/>
            <w:vAlign w:val="center"/>
          </w:tcPr>
          <w:p w14:paraId="6B18594F"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человек</w:t>
            </w:r>
          </w:p>
        </w:tc>
        <w:tc>
          <w:tcPr>
            <w:tcW w:w="1356" w:type="dxa"/>
            <w:tcBorders>
              <w:top w:val="single" w:sz="4" w:space="0" w:color="auto"/>
              <w:left w:val="single" w:sz="4" w:space="0" w:color="auto"/>
            </w:tcBorders>
            <w:shd w:val="clear" w:color="auto" w:fill="FFFFFF"/>
            <w:vAlign w:val="center"/>
          </w:tcPr>
          <w:p w14:paraId="20270983"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3428</w:t>
            </w:r>
          </w:p>
        </w:tc>
        <w:tc>
          <w:tcPr>
            <w:tcW w:w="1259" w:type="dxa"/>
            <w:tcBorders>
              <w:top w:val="single" w:sz="4" w:space="0" w:color="auto"/>
              <w:left w:val="single" w:sz="4" w:space="0" w:color="auto"/>
              <w:right w:val="single" w:sz="4" w:space="0" w:color="auto"/>
            </w:tcBorders>
            <w:shd w:val="clear" w:color="auto" w:fill="FFFFFF"/>
            <w:vAlign w:val="center"/>
          </w:tcPr>
          <w:p w14:paraId="14A4A9F4"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3749</w:t>
            </w:r>
          </w:p>
        </w:tc>
      </w:tr>
      <w:tr w:rsidR="0076339B" w:rsidRPr="00824FE1" w14:paraId="41774380" w14:textId="77777777" w:rsidTr="0076339B">
        <w:trPr>
          <w:trHeight w:hRule="exact" w:val="680"/>
          <w:jc w:val="center"/>
        </w:trPr>
        <w:tc>
          <w:tcPr>
            <w:tcW w:w="839" w:type="dxa"/>
            <w:tcBorders>
              <w:top w:val="single" w:sz="4" w:space="0" w:color="auto"/>
              <w:left w:val="single" w:sz="4" w:space="0" w:color="auto"/>
              <w:right w:val="single" w:sz="4" w:space="0" w:color="auto"/>
            </w:tcBorders>
            <w:shd w:val="clear" w:color="auto" w:fill="FFFFFF"/>
            <w:vAlign w:val="center"/>
          </w:tcPr>
          <w:p w14:paraId="2ACEC20B" w14:textId="77777777" w:rsidR="0076339B" w:rsidRPr="009E1A3C" w:rsidRDefault="0076339B" w:rsidP="0076339B">
            <w:pPr>
              <w:framePr w:w="9643" w:h="3931" w:hRule="exact" w:wrap="notBeside" w:vAnchor="text" w:hAnchor="page" w:x="1276" w:y="530"/>
              <w:spacing w:after="120" w:line="240" w:lineRule="auto"/>
              <w:ind w:right="340" w:firstLine="129"/>
              <w:jc w:val="center"/>
              <w:rPr>
                <w:rStyle w:val="2a"/>
                <w:rFonts w:ascii="Times New Roman" w:eastAsiaTheme="minorEastAsia" w:hAnsi="Times New Roman" w:cs="Times New Roman"/>
                <w:sz w:val="24"/>
                <w:szCs w:val="24"/>
              </w:rPr>
            </w:pPr>
            <w:r>
              <w:rPr>
                <w:rStyle w:val="2a"/>
                <w:rFonts w:ascii="Times New Roman" w:eastAsiaTheme="minorEastAsia" w:hAnsi="Times New Roman" w:cs="Times New Roman"/>
                <w:sz w:val="24"/>
                <w:szCs w:val="24"/>
              </w:rPr>
              <w:t>2</w:t>
            </w:r>
          </w:p>
        </w:tc>
        <w:tc>
          <w:tcPr>
            <w:tcW w:w="3362" w:type="dxa"/>
            <w:tcBorders>
              <w:top w:val="single" w:sz="4" w:space="0" w:color="auto"/>
              <w:left w:val="single" w:sz="4" w:space="0" w:color="auto"/>
            </w:tcBorders>
            <w:shd w:val="clear" w:color="auto" w:fill="FFFFFF"/>
            <w:vAlign w:val="center"/>
          </w:tcPr>
          <w:p w14:paraId="58F6F0EB" w14:textId="77777777" w:rsidR="0076339B" w:rsidRPr="009E1A3C" w:rsidRDefault="0076339B" w:rsidP="0076339B">
            <w:pPr>
              <w:framePr w:w="9643" w:h="3931" w:hRule="exact" w:wrap="notBeside" w:vAnchor="text" w:hAnchor="page" w:x="1276" w:y="530"/>
              <w:tabs>
                <w:tab w:val="left" w:pos="2961"/>
              </w:tabs>
              <w:spacing w:after="120"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Плановые инструктажи</w:t>
            </w:r>
          </w:p>
        </w:tc>
        <w:tc>
          <w:tcPr>
            <w:tcW w:w="2802" w:type="dxa"/>
            <w:tcBorders>
              <w:top w:val="single" w:sz="4" w:space="0" w:color="auto"/>
              <w:left w:val="single" w:sz="4" w:space="0" w:color="auto"/>
            </w:tcBorders>
            <w:shd w:val="clear" w:color="auto" w:fill="FFFFFF"/>
            <w:vAlign w:val="center"/>
          </w:tcPr>
          <w:p w14:paraId="148547CF" w14:textId="77777777" w:rsidR="0076339B" w:rsidRPr="009E1A3C" w:rsidRDefault="0076339B" w:rsidP="0076339B">
            <w:pPr>
              <w:framePr w:w="9643" w:h="3931" w:hRule="exact" w:wrap="notBeside" w:vAnchor="text" w:hAnchor="page" w:x="1276" w:y="530"/>
              <w:tabs>
                <w:tab w:val="left" w:pos="2961"/>
              </w:tabs>
              <w:spacing w:after="60"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кол-во</w:t>
            </w:r>
            <w:r>
              <w:rPr>
                <w:rStyle w:val="2a"/>
                <w:rFonts w:ascii="Times New Roman" w:eastAsiaTheme="minorEastAsia" w:hAnsi="Times New Roman" w:cs="Times New Roman"/>
                <w:sz w:val="24"/>
                <w:szCs w:val="24"/>
              </w:rPr>
              <w:t xml:space="preserve"> </w:t>
            </w:r>
            <w:r w:rsidRPr="009E1A3C">
              <w:rPr>
                <w:rStyle w:val="2a"/>
                <w:rFonts w:ascii="Times New Roman" w:eastAsiaTheme="minorEastAsia" w:hAnsi="Times New Roman" w:cs="Times New Roman"/>
                <w:sz w:val="24"/>
                <w:szCs w:val="24"/>
              </w:rPr>
              <w:t>инструктажей</w:t>
            </w:r>
          </w:p>
        </w:tc>
        <w:tc>
          <w:tcPr>
            <w:tcW w:w="1356" w:type="dxa"/>
            <w:tcBorders>
              <w:top w:val="single" w:sz="4" w:space="0" w:color="auto"/>
              <w:left w:val="single" w:sz="4" w:space="0" w:color="auto"/>
            </w:tcBorders>
            <w:shd w:val="clear" w:color="auto" w:fill="FFFFFF"/>
            <w:vAlign w:val="center"/>
          </w:tcPr>
          <w:p w14:paraId="58207AE8"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3536</w:t>
            </w:r>
          </w:p>
        </w:tc>
        <w:tc>
          <w:tcPr>
            <w:tcW w:w="1259" w:type="dxa"/>
            <w:tcBorders>
              <w:top w:val="single" w:sz="4" w:space="0" w:color="auto"/>
              <w:left w:val="single" w:sz="4" w:space="0" w:color="auto"/>
              <w:right w:val="single" w:sz="4" w:space="0" w:color="auto"/>
            </w:tcBorders>
            <w:shd w:val="clear" w:color="auto" w:fill="FFFFFF"/>
            <w:vAlign w:val="center"/>
          </w:tcPr>
          <w:p w14:paraId="711804A6"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3668</w:t>
            </w:r>
          </w:p>
        </w:tc>
      </w:tr>
      <w:tr w:rsidR="0076339B" w:rsidRPr="00824FE1" w14:paraId="614785E1" w14:textId="77777777" w:rsidTr="0076339B">
        <w:trPr>
          <w:trHeight w:hRule="exact" w:val="680"/>
          <w:jc w:val="center"/>
        </w:trPr>
        <w:tc>
          <w:tcPr>
            <w:tcW w:w="839" w:type="dxa"/>
            <w:tcBorders>
              <w:top w:val="single" w:sz="4" w:space="0" w:color="auto"/>
              <w:left w:val="single" w:sz="4" w:space="0" w:color="auto"/>
              <w:right w:val="single" w:sz="4" w:space="0" w:color="auto"/>
            </w:tcBorders>
            <w:shd w:val="clear" w:color="auto" w:fill="FFFFFF"/>
            <w:vAlign w:val="center"/>
          </w:tcPr>
          <w:p w14:paraId="17654E42" w14:textId="77777777" w:rsidR="0076339B" w:rsidRPr="009E1A3C" w:rsidRDefault="0076339B" w:rsidP="0076339B">
            <w:pPr>
              <w:framePr w:w="9643" w:h="3931" w:hRule="exact" w:wrap="notBeside" w:vAnchor="text" w:hAnchor="page" w:x="1276" w:y="530"/>
              <w:spacing w:after="120" w:line="240" w:lineRule="auto"/>
              <w:ind w:right="340" w:firstLine="129"/>
              <w:jc w:val="center"/>
              <w:rPr>
                <w:rStyle w:val="2a"/>
                <w:rFonts w:ascii="Times New Roman" w:eastAsiaTheme="minorEastAsia" w:hAnsi="Times New Roman" w:cs="Times New Roman"/>
                <w:sz w:val="24"/>
                <w:szCs w:val="24"/>
              </w:rPr>
            </w:pPr>
            <w:r>
              <w:rPr>
                <w:rStyle w:val="2a"/>
                <w:rFonts w:ascii="Times New Roman" w:eastAsiaTheme="minorEastAsia" w:hAnsi="Times New Roman" w:cs="Times New Roman"/>
                <w:sz w:val="24"/>
                <w:szCs w:val="24"/>
              </w:rPr>
              <w:t>3</w:t>
            </w:r>
          </w:p>
        </w:tc>
        <w:tc>
          <w:tcPr>
            <w:tcW w:w="3362" w:type="dxa"/>
            <w:tcBorders>
              <w:top w:val="single" w:sz="4" w:space="0" w:color="auto"/>
              <w:left w:val="single" w:sz="4" w:space="0" w:color="auto"/>
            </w:tcBorders>
            <w:shd w:val="clear" w:color="auto" w:fill="FFFFFF"/>
            <w:vAlign w:val="center"/>
          </w:tcPr>
          <w:p w14:paraId="2477FBC4" w14:textId="77777777" w:rsidR="0076339B" w:rsidRPr="009E1A3C" w:rsidRDefault="0076339B" w:rsidP="0076339B">
            <w:pPr>
              <w:framePr w:w="9643" w:h="3931" w:hRule="exact" w:wrap="notBeside" w:vAnchor="text" w:hAnchor="page" w:x="1276" w:y="530"/>
              <w:tabs>
                <w:tab w:val="left" w:pos="2961"/>
              </w:tabs>
              <w:spacing w:after="120"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Вводные инструктажи</w:t>
            </w:r>
          </w:p>
        </w:tc>
        <w:tc>
          <w:tcPr>
            <w:tcW w:w="2802" w:type="dxa"/>
            <w:tcBorders>
              <w:top w:val="single" w:sz="4" w:space="0" w:color="auto"/>
              <w:left w:val="single" w:sz="4" w:space="0" w:color="auto"/>
            </w:tcBorders>
            <w:shd w:val="clear" w:color="auto" w:fill="FFFFFF"/>
            <w:vAlign w:val="center"/>
          </w:tcPr>
          <w:p w14:paraId="2A02541D" w14:textId="77777777" w:rsidR="0076339B" w:rsidRPr="009E1A3C" w:rsidRDefault="0076339B" w:rsidP="0076339B">
            <w:pPr>
              <w:framePr w:w="9643" w:h="3931" w:hRule="exact" w:wrap="notBeside" w:vAnchor="text" w:hAnchor="page" w:x="1276" w:y="530"/>
              <w:tabs>
                <w:tab w:val="left" w:pos="2961"/>
              </w:tabs>
              <w:spacing w:after="60"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кол-во</w:t>
            </w:r>
            <w:r>
              <w:rPr>
                <w:rStyle w:val="2a"/>
                <w:rFonts w:ascii="Times New Roman" w:eastAsiaTheme="minorEastAsia" w:hAnsi="Times New Roman" w:cs="Times New Roman"/>
                <w:sz w:val="24"/>
                <w:szCs w:val="24"/>
              </w:rPr>
              <w:t xml:space="preserve"> </w:t>
            </w:r>
            <w:r w:rsidRPr="009E1A3C">
              <w:rPr>
                <w:rStyle w:val="2a"/>
                <w:rFonts w:ascii="Times New Roman" w:eastAsiaTheme="minorEastAsia" w:hAnsi="Times New Roman" w:cs="Times New Roman"/>
                <w:sz w:val="24"/>
                <w:szCs w:val="24"/>
              </w:rPr>
              <w:t>инструктажей</w:t>
            </w:r>
          </w:p>
        </w:tc>
        <w:tc>
          <w:tcPr>
            <w:tcW w:w="1356" w:type="dxa"/>
            <w:tcBorders>
              <w:top w:val="single" w:sz="4" w:space="0" w:color="auto"/>
              <w:left w:val="single" w:sz="4" w:space="0" w:color="auto"/>
            </w:tcBorders>
            <w:shd w:val="clear" w:color="auto" w:fill="FFFFFF"/>
            <w:vAlign w:val="center"/>
          </w:tcPr>
          <w:p w14:paraId="3661A212"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w:t>
            </w:r>
          </w:p>
        </w:tc>
        <w:tc>
          <w:tcPr>
            <w:tcW w:w="1259" w:type="dxa"/>
            <w:tcBorders>
              <w:top w:val="single" w:sz="4" w:space="0" w:color="auto"/>
              <w:left w:val="single" w:sz="4" w:space="0" w:color="auto"/>
              <w:right w:val="single" w:sz="4" w:space="0" w:color="auto"/>
            </w:tcBorders>
            <w:shd w:val="clear" w:color="auto" w:fill="FFFFFF"/>
            <w:vAlign w:val="center"/>
          </w:tcPr>
          <w:p w14:paraId="5A935598"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321</w:t>
            </w:r>
          </w:p>
        </w:tc>
      </w:tr>
      <w:tr w:rsidR="0076339B" w:rsidRPr="00824FE1" w14:paraId="50683396" w14:textId="77777777" w:rsidTr="0076339B">
        <w:trPr>
          <w:trHeight w:hRule="exact" w:val="675"/>
          <w:jc w:val="center"/>
        </w:trPr>
        <w:tc>
          <w:tcPr>
            <w:tcW w:w="839" w:type="dxa"/>
            <w:tcBorders>
              <w:top w:val="single" w:sz="4" w:space="0" w:color="auto"/>
              <w:left w:val="single" w:sz="4" w:space="0" w:color="auto"/>
              <w:right w:val="single" w:sz="4" w:space="0" w:color="auto"/>
            </w:tcBorders>
            <w:shd w:val="clear" w:color="auto" w:fill="FFFFFF"/>
            <w:vAlign w:val="center"/>
          </w:tcPr>
          <w:p w14:paraId="0FE7E487" w14:textId="77777777" w:rsidR="0076339B" w:rsidRPr="009E1A3C" w:rsidRDefault="0076339B" w:rsidP="0076339B">
            <w:pPr>
              <w:framePr w:w="9643" w:h="3931" w:hRule="exact" w:wrap="notBeside" w:vAnchor="text" w:hAnchor="page" w:x="1276" w:y="530"/>
              <w:spacing w:after="120" w:line="240" w:lineRule="auto"/>
              <w:ind w:right="340" w:firstLine="129"/>
              <w:jc w:val="center"/>
              <w:rPr>
                <w:rStyle w:val="2a"/>
                <w:rFonts w:ascii="Times New Roman" w:eastAsiaTheme="minorEastAsia" w:hAnsi="Times New Roman" w:cs="Times New Roman"/>
                <w:sz w:val="24"/>
                <w:szCs w:val="24"/>
              </w:rPr>
            </w:pPr>
            <w:r>
              <w:rPr>
                <w:rStyle w:val="2a"/>
                <w:rFonts w:ascii="Times New Roman" w:eastAsiaTheme="minorEastAsia" w:hAnsi="Times New Roman" w:cs="Times New Roman"/>
                <w:sz w:val="24"/>
                <w:szCs w:val="24"/>
              </w:rPr>
              <w:t>4</w:t>
            </w:r>
          </w:p>
        </w:tc>
        <w:tc>
          <w:tcPr>
            <w:tcW w:w="3362" w:type="dxa"/>
            <w:tcBorders>
              <w:top w:val="single" w:sz="4" w:space="0" w:color="auto"/>
              <w:left w:val="single" w:sz="4" w:space="0" w:color="auto"/>
            </w:tcBorders>
            <w:shd w:val="clear" w:color="auto" w:fill="FFFFFF"/>
            <w:vAlign w:val="center"/>
          </w:tcPr>
          <w:p w14:paraId="4E36D613" w14:textId="77777777" w:rsidR="0076339B" w:rsidRPr="009E1A3C" w:rsidRDefault="0076339B" w:rsidP="0076339B">
            <w:pPr>
              <w:framePr w:w="9643" w:h="3931" w:hRule="exact" w:wrap="notBeside" w:vAnchor="text" w:hAnchor="page" w:x="1276" w:y="530"/>
              <w:tabs>
                <w:tab w:val="left" w:pos="2961"/>
              </w:tabs>
              <w:spacing w:after="120"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Противоаварийные тренировки</w:t>
            </w:r>
          </w:p>
        </w:tc>
        <w:tc>
          <w:tcPr>
            <w:tcW w:w="2802" w:type="dxa"/>
            <w:tcBorders>
              <w:top w:val="single" w:sz="4" w:space="0" w:color="auto"/>
              <w:left w:val="single" w:sz="4" w:space="0" w:color="auto"/>
            </w:tcBorders>
            <w:shd w:val="clear" w:color="auto" w:fill="FFFFFF"/>
            <w:vAlign w:val="center"/>
          </w:tcPr>
          <w:p w14:paraId="28BF783C"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кол-во п/а тренировок</w:t>
            </w:r>
          </w:p>
        </w:tc>
        <w:tc>
          <w:tcPr>
            <w:tcW w:w="1356" w:type="dxa"/>
            <w:tcBorders>
              <w:top w:val="single" w:sz="4" w:space="0" w:color="auto"/>
              <w:left w:val="single" w:sz="4" w:space="0" w:color="auto"/>
            </w:tcBorders>
            <w:shd w:val="clear" w:color="auto" w:fill="FFFFFF"/>
            <w:vAlign w:val="center"/>
          </w:tcPr>
          <w:p w14:paraId="54746DC3"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832</w:t>
            </w:r>
          </w:p>
        </w:tc>
        <w:tc>
          <w:tcPr>
            <w:tcW w:w="1259" w:type="dxa"/>
            <w:tcBorders>
              <w:top w:val="single" w:sz="4" w:space="0" w:color="auto"/>
              <w:left w:val="single" w:sz="4" w:space="0" w:color="auto"/>
              <w:right w:val="single" w:sz="4" w:space="0" w:color="auto"/>
            </w:tcBorders>
            <w:shd w:val="clear" w:color="auto" w:fill="FFFFFF"/>
            <w:vAlign w:val="center"/>
          </w:tcPr>
          <w:p w14:paraId="11A3B51F"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832</w:t>
            </w:r>
          </w:p>
        </w:tc>
      </w:tr>
      <w:tr w:rsidR="0076339B" w:rsidRPr="00824FE1" w14:paraId="750F10FD" w14:textId="77777777" w:rsidTr="0076339B">
        <w:trPr>
          <w:trHeight w:hRule="exact" w:val="690"/>
          <w:jc w:val="center"/>
        </w:trPr>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14:paraId="488FECB7" w14:textId="77777777" w:rsidR="0076339B" w:rsidRPr="009E1A3C" w:rsidRDefault="0076339B" w:rsidP="0076339B">
            <w:pPr>
              <w:framePr w:w="9643" w:h="3931" w:hRule="exact" w:wrap="notBeside" w:vAnchor="text" w:hAnchor="page" w:x="1276" w:y="530"/>
              <w:spacing w:after="120" w:line="240" w:lineRule="auto"/>
              <w:ind w:right="340" w:firstLine="129"/>
              <w:jc w:val="center"/>
              <w:rPr>
                <w:rStyle w:val="2a"/>
                <w:rFonts w:ascii="Times New Roman" w:eastAsiaTheme="minorEastAsia" w:hAnsi="Times New Roman" w:cs="Times New Roman"/>
                <w:sz w:val="24"/>
                <w:szCs w:val="24"/>
              </w:rPr>
            </w:pPr>
            <w:r>
              <w:rPr>
                <w:rStyle w:val="2a"/>
                <w:rFonts w:ascii="Times New Roman" w:eastAsiaTheme="minorEastAsia" w:hAnsi="Times New Roman" w:cs="Times New Roman"/>
                <w:sz w:val="24"/>
                <w:szCs w:val="24"/>
              </w:rPr>
              <w:t>5</w:t>
            </w:r>
          </w:p>
        </w:tc>
        <w:tc>
          <w:tcPr>
            <w:tcW w:w="3362" w:type="dxa"/>
            <w:tcBorders>
              <w:top w:val="single" w:sz="4" w:space="0" w:color="auto"/>
              <w:left w:val="single" w:sz="4" w:space="0" w:color="auto"/>
              <w:bottom w:val="single" w:sz="4" w:space="0" w:color="auto"/>
            </w:tcBorders>
            <w:shd w:val="clear" w:color="auto" w:fill="FFFFFF"/>
            <w:vAlign w:val="center"/>
          </w:tcPr>
          <w:p w14:paraId="5478FF8C" w14:textId="77777777" w:rsidR="0076339B" w:rsidRPr="009E1A3C" w:rsidRDefault="0076339B" w:rsidP="0076339B">
            <w:pPr>
              <w:framePr w:w="9643" w:h="3931" w:hRule="exact" w:wrap="notBeside" w:vAnchor="text" w:hAnchor="page" w:x="1276" w:y="530"/>
              <w:tabs>
                <w:tab w:val="left" w:pos="2961"/>
              </w:tabs>
              <w:spacing w:after="120"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Противопожарные тренировки</w:t>
            </w:r>
          </w:p>
        </w:tc>
        <w:tc>
          <w:tcPr>
            <w:tcW w:w="2802" w:type="dxa"/>
            <w:tcBorders>
              <w:top w:val="single" w:sz="4" w:space="0" w:color="auto"/>
              <w:left w:val="single" w:sz="4" w:space="0" w:color="auto"/>
              <w:bottom w:val="single" w:sz="4" w:space="0" w:color="auto"/>
            </w:tcBorders>
            <w:shd w:val="clear" w:color="auto" w:fill="FFFFFF"/>
            <w:vAlign w:val="center"/>
          </w:tcPr>
          <w:p w14:paraId="40F07A3F"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кол-во п/</w:t>
            </w:r>
            <w:proofErr w:type="spellStart"/>
            <w:r w:rsidRPr="009E1A3C">
              <w:rPr>
                <w:rStyle w:val="2a"/>
                <w:rFonts w:ascii="Times New Roman" w:eastAsiaTheme="minorEastAsia" w:hAnsi="Times New Roman" w:cs="Times New Roman"/>
                <w:sz w:val="24"/>
                <w:szCs w:val="24"/>
              </w:rPr>
              <w:t>пож</w:t>
            </w:r>
            <w:proofErr w:type="spellEnd"/>
            <w:r w:rsidRPr="009E1A3C">
              <w:rPr>
                <w:rStyle w:val="2a"/>
                <w:rFonts w:ascii="Times New Roman" w:eastAsiaTheme="minorEastAsia" w:hAnsi="Times New Roman" w:cs="Times New Roman"/>
                <w:sz w:val="24"/>
                <w:szCs w:val="24"/>
              </w:rPr>
              <w:t>. тренировок</w:t>
            </w:r>
          </w:p>
        </w:tc>
        <w:tc>
          <w:tcPr>
            <w:tcW w:w="1356" w:type="dxa"/>
            <w:tcBorders>
              <w:top w:val="single" w:sz="4" w:space="0" w:color="auto"/>
              <w:left w:val="single" w:sz="4" w:space="0" w:color="auto"/>
              <w:bottom w:val="single" w:sz="4" w:space="0" w:color="auto"/>
            </w:tcBorders>
            <w:shd w:val="clear" w:color="auto" w:fill="FFFFFF"/>
            <w:vAlign w:val="center"/>
          </w:tcPr>
          <w:p w14:paraId="648E9B4D"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410</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14:paraId="4DE8BFB3" w14:textId="77777777" w:rsidR="0076339B" w:rsidRPr="009E1A3C" w:rsidRDefault="0076339B" w:rsidP="0076339B">
            <w:pPr>
              <w:framePr w:w="9643" w:h="3931" w:hRule="exact" w:wrap="notBeside" w:vAnchor="text" w:hAnchor="page" w:x="1276" w:y="530"/>
              <w:tabs>
                <w:tab w:val="left" w:pos="2961"/>
              </w:tabs>
              <w:spacing w:line="240" w:lineRule="auto"/>
              <w:ind w:right="340" w:firstLine="129"/>
              <w:jc w:val="center"/>
              <w:rPr>
                <w:rFonts w:ascii="Times New Roman" w:hAnsi="Times New Roman" w:cs="Times New Roman"/>
                <w:sz w:val="24"/>
                <w:szCs w:val="24"/>
              </w:rPr>
            </w:pPr>
            <w:r w:rsidRPr="009E1A3C">
              <w:rPr>
                <w:rStyle w:val="2a"/>
                <w:rFonts w:ascii="Times New Roman" w:eastAsiaTheme="minorEastAsia" w:hAnsi="Times New Roman" w:cs="Times New Roman"/>
                <w:sz w:val="24"/>
                <w:szCs w:val="24"/>
              </w:rPr>
              <w:t>410</w:t>
            </w:r>
          </w:p>
        </w:tc>
      </w:tr>
    </w:tbl>
    <w:p w14:paraId="5E0BA761" w14:textId="77777777" w:rsidR="0076339B" w:rsidRPr="00824FE1" w:rsidRDefault="0076339B" w:rsidP="0076339B">
      <w:pPr>
        <w:framePr w:w="9643" w:h="3931" w:hRule="exact" w:wrap="notBeside" w:vAnchor="text" w:hAnchor="page" w:x="1276" w:y="530"/>
        <w:spacing w:line="240" w:lineRule="auto"/>
        <w:ind w:firstLine="709"/>
        <w:jc w:val="both"/>
        <w:rPr>
          <w:rFonts w:ascii="Times New Roman" w:hAnsi="Times New Roman" w:cs="Times New Roman"/>
          <w:sz w:val="28"/>
          <w:szCs w:val="28"/>
        </w:rPr>
      </w:pPr>
    </w:p>
    <w:p w14:paraId="00211C9E" w14:textId="77777777" w:rsidR="00F45D2A" w:rsidRPr="00824FE1" w:rsidRDefault="00F45D2A" w:rsidP="003773BF">
      <w:pPr>
        <w:spacing w:line="240" w:lineRule="auto"/>
        <w:ind w:firstLine="709"/>
        <w:jc w:val="both"/>
        <w:rPr>
          <w:rFonts w:ascii="Times New Roman" w:hAnsi="Times New Roman" w:cs="Times New Roman"/>
          <w:sz w:val="28"/>
          <w:szCs w:val="28"/>
        </w:rPr>
      </w:pPr>
    </w:p>
    <w:p w14:paraId="11538DDA" w14:textId="77777777" w:rsidR="0076339B" w:rsidRDefault="0076339B" w:rsidP="003773BF">
      <w:pPr>
        <w:spacing w:before="203" w:after="109" w:line="240" w:lineRule="auto"/>
        <w:ind w:left="180" w:firstLine="709"/>
        <w:jc w:val="both"/>
        <w:rPr>
          <w:rFonts w:ascii="Times New Roman" w:hAnsi="Times New Roman" w:cs="Times New Roman"/>
          <w:sz w:val="28"/>
          <w:szCs w:val="28"/>
        </w:rPr>
      </w:pPr>
    </w:p>
    <w:p w14:paraId="4D759D5E" w14:textId="77777777" w:rsidR="0076339B" w:rsidRDefault="00F45D2A" w:rsidP="0076339B">
      <w:pPr>
        <w:spacing w:after="0" w:line="240" w:lineRule="auto"/>
        <w:ind w:left="181" w:firstLine="709"/>
        <w:jc w:val="both"/>
        <w:rPr>
          <w:rFonts w:ascii="Times New Roman" w:hAnsi="Times New Roman" w:cs="Times New Roman"/>
          <w:sz w:val="28"/>
          <w:szCs w:val="28"/>
        </w:rPr>
      </w:pPr>
      <w:r w:rsidRPr="00824FE1">
        <w:rPr>
          <w:rFonts w:ascii="Times New Roman" w:hAnsi="Times New Roman" w:cs="Times New Roman"/>
          <w:sz w:val="28"/>
          <w:szCs w:val="28"/>
        </w:rPr>
        <w:t>Состояние травматизма:</w:t>
      </w:r>
    </w:p>
    <w:p w14:paraId="3422F7B2" w14:textId="77777777" w:rsidR="0076339B" w:rsidRDefault="00D33A93" w:rsidP="0076339B">
      <w:pPr>
        <w:spacing w:after="0" w:line="240" w:lineRule="auto"/>
        <w:ind w:firstLine="709"/>
        <w:jc w:val="both"/>
        <w:rPr>
          <w:rFonts w:ascii="Times New Roman" w:hAnsi="Times New Roman"/>
          <w:sz w:val="28"/>
          <w:szCs w:val="28"/>
        </w:rPr>
      </w:pPr>
      <w:r w:rsidRPr="008041C1">
        <w:rPr>
          <w:rFonts w:ascii="Times New Roman" w:hAnsi="Times New Roman"/>
          <w:sz w:val="28"/>
          <w:szCs w:val="28"/>
        </w:rPr>
        <w:t>В 2023 году проведено специальное расследование двух несчастных случаев с работниками АО «АЖК», связанных с трудовой деятельностью.</w:t>
      </w:r>
    </w:p>
    <w:p w14:paraId="3C853DD5" w14:textId="77777777" w:rsidR="0076339B" w:rsidRDefault="00D33A93" w:rsidP="0076339B">
      <w:pPr>
        <w:spacing w:after="0" w:line="240" w:lineRule="auto"/>
        <w:ind w:firstLine="709"/>
        <w:jc w:val="both"/>
        <w:rPr>
          <w:rFonts w:ascii="Times New Roman" w:hAnsi="Times New Roman"/>
          <w:sz w:val="28"/>
          <w:szCs w:val="28"/>
        </w:rPr>
      </w:pPr>
      <w:r w:rsidRPr="008041C1">
        <w:rPr>
          <w:rFonts w:ascii="Times New Roman" w:hAnsi="Times New Roman"/>
          <w:sz w:val="28"/>
          <w:szCs w:val="28"/>
        </w:rPr>
        <w:t xml:space="preserve">3 февраля 2023 года произошел несчастный случай с легким исходом с </w:t>
      </w:r>
      <w:r w:rsidR="008041C1">
        <w:rPr>
          <w:rFonts w:ascii="Times New Roman" w:hAnsi="Times New Roman"/>
          <w:sz w:val="28"/>
          <w:szCs w:val="28"/>
        </w:rPr>
        <w:t xml:space="preserve">    </w:t>
      </w:r>
      <w:proofErr w:type="spellStart"/>
      <w:r w:rsidRPr="008041C1">
        <w:rPr>
          <w:rFonts w:ascii="Times New Roman" w:hAnsi="Times New Roman"/>
          <w:sz w:val="28"/>
          <w:szCs w:val="28"/>
        </w:rPr>
        <w:t>Зубайдшдэ</w:t>
      </w:r>
      <w:proofErr w:type="spellEnd"/>
      <w:r w:rsidRPr="008041C1">
        <w:rPr>
          <w:rFonts w:ascii="Times New Roman" w:hAnsi="Times New Roman"/>
          <w:sz w:val="28"/>
          <w:szCs w:val="28"/>
        </w:rPr>
        <w:t xml:space="preserve"> </w:t>
      </w:r>
      <w:proofErr w:type="spellStart"/>
      <w:r w:rsidRPr="008041C1">
        <w:rPr>
          <w:rFonts w:ascii="Times New Roman" w:hAnsi="Times New Roman"/>
          <w:sz w:val="28"/>
          <w:szCs w:val="28"/>
        </w:rPr>
        <w:t>Нурдаулетом</w:t>
      </w:r>
      <w:proofErr w:type="spellEnd"/>
      <w:r w:rsidRPr="008041C1">
        <w:rPr>
          <w:rFonts w:ascii="Times New Roman" w:hAnsi="Times New Roman"/>
          <w:sz w:val="28"/>
          <w:szCs w:val="28"/>
        </w:rPr>
        <w:t xml:space="preserve"> </w:t>
      </w:r>
      <w:proofErr w:type="spellStart"/>
      <w:r w:rsidRPr="008041C1">
        <w:rPr>
          <w:rFonts w:ascii="Times New Roman" w:hAnsi="Times New Roman"/>
          <w:sz w:val="28"/>
          <w:szCs w:val="28"/>
        </w:rPr>
        <w:t>Ергазыулы</w:t>
      </w:r>
      <w:proofErr w:type="spellEnd"/>
      <w:r w:rsidRPr="008041C1">
        <w:rPr>
          <w:rFonts w:ascii="Times New Roman" w:hAnsi="Times New Roman"/>
          <w:sz w:val="28"/>
          <w:szCs w:val="28"/>
        </w:rPr>
        <w:t>, электромонтером по ремонту и монтажу кабельных линий РЭС-6, 2000 года рождения, стаж работы в должности 2 месяца.</w:t>
      </w:r>
    </w:p>
    <w:p w14:paraId="5EA1E9DF" w14:textId="77777777" w:rsidR="000D1B53" w:rsidRPr="008041C1" w:rsidRDefault="00D33A93" w:rsidP="0076339B">
      <w:pPr>
        <w:spacing w:after="0" w:line="240" w:lineRule="auto"/>
        <w:ind w:firstLine="709"/>
        <w:jc w:val="both"/>
        <w:rPr>
          <w:rFonts w:ascii="Times New Roman" w:hAnsi="Times New Roman"/>
          <w:sz w:val="28"/>
          <w:szCs w:val="28"/>
        </w:rPr>
      </w:pPr>
      <w:r w:rsidRPr="008041C1">
        <w:rPr>
          <w:rFonts w:ascii="Times New Roman" w:hAnsi="Times New Roman"/>
          <w:sz w:val="28"/>
          <w:szCs w:val="28"/>
        </w:rPr>
        <w:lastRenderedPageBreak/>
        <w:t>03.02.2023г. бригада группы по ремонту кабельных линий РЭС-6 прибыла на подготовленное рабочее место на КЛ-</w:t>
      </w:r>
      <w:proofErr w:type="spellStart"/>
      <w:r w:rsidRPr="008041C1">
        <w:rPr>
          <w:rFonts w:ascii="Times New Roman" w:hAnsi="Times New Roman"/>
          <w:sz w:val="28"/>
          <w:szCs w:val="28"/>
        </w:rPr>
        <w:t>бкВ</w:t>
      </w:r>
      <w:proofErr w:type="spellEnd"/>
      <w:r w:rsidRPr="008041C1">
        <w:rPr>
          <w:rFonts w:ascii="Times New Roman" w:hAnsi="Times New Roman"/>
          <w:sz w:val="28"/>
          <w:szCs w:val="28"/>
        </w:rPr>
        <w:t xml:space="preserve"> для монтажа соединительной муфты по наряду-допуску. Производитель работ провел целевой инструктаж бригаде, взял пневматический отбойный молоток и начал вскрывать почву над поврежденным кабелем. Никем не контролируемый электромонтер </w:t>
      </w:r>
      <w:proofErr w:type="spellStart"/>
      <w:r w:rsidRPr="008041C1">
        <w:rPr>
          <w:rFonts w:ascii="Times New Roman" w:hAnsi="Times New Roman"/>
          <w:sz w:val="28"/>
          <w:szCs w:val="28"/>
        </w:rPr>
        <w:t>Зубайдшдэ</w:t>
      </w:r>
      <w:proofErr w:type="spellEnd"/>
      <w:r w:rsidRPr="008041C1">
        <w:rPr>
          <w:rFonts w:ascii="Times New Roman" w:hAnsi="Times New Roman"/>
          <w:sz w:val="28"/>
          <w:szCs w:val="28"/>
        </w:rPr>
        <w:t xml:space="preserve"> Н.Е. свободно перемещался по месту производства работ. Решив обучиться</w:t>
      </w:r>
      <w:r w:rsidR="004E692C" w:rsidRPr="008041C1">
        <w:rPr>
          <w:rFonts w:ascii="Times New Roman" w:hAnsi="Times New Roman"/>
          <w:sz w:val="28"/>
          <w:szCs w:val="28"/>
        </w:rPr>
        <w:t xml:space="preserve"> </w:t>
      </w:r>
      <w:r w:rsidRPr="008041C1">
        <w:rPr>
          <w:rFonts w:ascii="Times New Roman" w:hAnsi="Times New Roman"/>
          <w:sz w:val="28"/>
          <w:szCs w:val="28"/>
        </w:rPr>
        <w:t>работе с отбойным молотком, он подошел к краю котлована и встал рядом с производителем работ, наклонившись над местом раскопки грунта. В этот момент произошло повреждение пикой отбойного молотка изоляции КЛ-</w:t>
      </w:r>
      <w:proofErr w:type="spellStart"/>
      <w:r w:rsidRPr="008041C1">
        <w:rPr>
          <w:rFonts w:ascii="Times New Roman" w:hAnsi="Times New Roman"/>
          <w:sz w:val="28"/>
          <w:szCs w:val="28"/>
        </w:rPr>
        <w:t>бкВ</w:t>
      </w:r>
      <w:proofErr w:type="spellEnd"/>
      <w:r w:rsidRPr="008041C1">
        <w:rPr>
          <w:rFonts w:ascii="Times New Roman" w:hAnsi="Times New Roman"/>
          <w:sz w:val="28"/>
          <w:szCs w:val="28"/>
        </w:rPr>
        <w:t xml:space="preserve">. Возникшей электрической дугой электромонтер </w:t>
      </w:r>
      <w:proofErr w:type="spellStart"/>
      <w:r w:rsidRPr="008041C1">
        <w:rPr>
          <w:rFonts w:ascii="Times New Roman" w:hAnsi="Times New Roman"/>
          <w:sz w:val="28"/>
          <w:szCs w:val="28"/>
        </w:rPr>
        <w:t>Зубайдшдэ</w:t>
      </w:r>
      <w:proofErr w:type="spellEnd"/>
      <w:r w:rsidRPr="008041C1">
        <w:rPr>
          <w:rFonts w:ascii="Times New Roman" w:hAnsi="Times New Roman"/>
          <w:sz w:val="28"/>
          <w:szCs w:val="28"/>
        </w:rPr>
        <w:t xml:space="preserve"> Н.Е. получил термические ожоги и был госпитализирован. Диагноз: «Термический ожог </w:t>
      </w:r>
      <w:r w:rsidRPr="008041C1">
        <w:rPr>
          <w:rFonts w:ascii="Times New Roman" w:hAnsi="Times New Roman"/>
          <w:sz w:val="28"/>
          <w:szCs w:val="28"/>
          <w:lang w:val="en-US" w:eastAsia="en-US" w:bidi="en-US"/>
        </w:rPr>
        <w:t>I</w:t>
      </w:r>
      <w:r w:rsidRPr="008041C1">
        <w:rPr>
          <w:rFonts w:ascii="Times New Roman" w:hAnsi="Times New Roman"/>
          <w:sz w:val="28"/>
          <w:szCs w:val="28"/>
          <w:lang w:eastAsia="en-US" w:bidi="en-US"/>
        </w:rPr>
        <w:t>-</w:t>
      </w:r>
      <w:r w:rsidRPr="008041C1">
        <w:rPr>
          <w:rFonts w:ascii="Times New Roman" w:hAnsi="Times New Roman"/>
          <w:sz w:val="28"/>
          <w:szCs w:val="28"/>
          <w:lang w:val="en-US" w:eastAsia="en-US" w:bidi="en-US"/>
        </w:rPr>
        <w:t>II</w:t>
      </w:r>
      <w:r w:rsidRPr="008041C1">
        <w:rPr>
          <w:rFonts w:ascii="Times New Roman" w:hAnsi="Times New Roman"/>
          <w:sz w:val="28"/>
          <w:szCs w:val="28"/>
          <w:lang w:eastAsia="en-US" w:bidi="en-US"/>
        </w:rPr>
        <w:t xml:space="preserve">- </w:t>
      </w:r>
      <w:r w:rsidRPr="008041C1">
        <w:rPr>
          <w:rFonts w:ascii="Times New Roman" w:hAnsi="Times New Roman"/>
          <w:sz w:val="28"/>
          <w:szCs w:val="28"/>
        </w:rPr>
        <w:t xml:space="preserve">III степени лица и шеи </w:t>
      </w:r>
      <w:r w:rsidRPr="008041C1">
        <w:rPr>
          <w:rFonts w:ascii="Times New Roman" w:hAnsi="Times New Roman"/>
          <w:sz w:val="28"/>
          <w:szCs w:val="28"/>
          <w:lang w:val="en-US" w:eastAsia="en-US" w:bidi="en-US"/>
        </w:rPr>
        <w:t>S</w:t>
      </w:r>
      <w:r w:rsidRPr="008041C1">
        <w:rPr>
          <w:rFonts w:ascii="Times New Roman" w:hAnsi="Times New Roman"/>
          <w:sz w:val="28"/>
          <w:szCs w:val="28"/>
          <w:lang w:eastAsia="en-US" w:bidi="en-US"/>
        </w:rPr>
        <w:t xml:space="preserve">=8%. </w:t>
      </w:r>
      <w:r w:rsidRPr="008041C1">
        <w:rPr>
          <w:rFonts w:ascii="Times New Roman" w:hAnsi="Times New Roman"/>
          <w:sz w:val="28"/>
          <w:szCs w:val="28"/>
        </w:rPr>
        <w:t xml:space="preserve">Относится к легкой степени тяжести». В настоящее время электромонтер </w:t>
      </w:r>
      <w:proofErr w:type="spellStart"/>
      <w:r w:rsidRPr="008041C1">
        <w:rPr>
          <w:rFonts w:ascii="Times New Roman" w:hAnsi="Times New Roman"/>
          <w:sz w:val="28"/>
          <w:szCs w:val="28"/>
        </w:rPr>
        <w:t>Зубайдшдэ</w:t>
      </w:r>
      <w:proofErr w:type="spellEnd"/>
      <w:r w:rsidRPr="008041C1">
        <w:rPr>
          <w:rFonts w:ascii="Times New Roman" w:hAnsi="Times New Roman"/>
          <w:sz w:val="28"/>
          <w:szCs w:val="28"/>
        </w:rPr>
        <w:t xml:space="preserve"> Н.Е. вышел на работу.</w:t>
      </w:r>
    </w:p>
    <w:p w14:paraId="0495F385" w14:textId="77777777" w:rsidR="00D33A93" w:rsidRPr="006923CC" w:rsidRDefault="00D33A93" w:rsidP="0076339B">
      <w:pPr>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Основными причинами данного несчастного случая явились:</w:t>
      </w:r>
    </w:p>
    <w:p w14:paraId="07ABF130" w14:textId="77777777" w:rsidR="00D33A93" w:rsidRPr="006923CC" w:rsidRDefault="00D33A93" w:rsidP="00DB469C">
      <w:pPr>
        <w:widowControl w:val="0"/>
        <w:numPr>
          <w:ilvl w:val="0"/>
          <w:numId w:val="38"/>
        </w:numPr>
        <w:tabs>
          <w:tab w:val="left" w:pos="1107"/>
        </w:tabs>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Грубая неосторожность пострадавшего;</w:t>
      </w:r>
    </w:p>
    <w:p w14:paraId="6A5076EE" w14:textId="77777777" w:rsidR="00D33A93" w:rsidRPr="006923CC" w:rsidRDefault="00D33A93" w:rsidP="00DB469C">
      <w:pPr>
        <w:widowControl w:val="0"/>
        <w:numPr>
          <w:ilvl w:val="0"/>
          <w:numId w:val="38"/>
        </w:numPr>
        <w:tabs>
          <w:tab w:val="left" w:pos="1131"/>
        </w:tabs>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Неудовлетворительная организация производства работ;</w:t>
      </w:r>
    </w:p>
    <w:p w14:paraId="2BEF8704" w14:textId="77777777" w:rsidR="00D33A93" w:rsidRPr="006923CC" w:rsidRDefault="00D33A93" w:rsidP="00DB469C">
      <w:pPr>
        <w:widowControl w:val="0"/>
        <w:numPr>
          <w:ilvl w:val="0"/>
          <w:numId w:val="38"/>
        </w:numPr>
        <w:tabs>
          <w:tab w:val="left" w:pos="1136"/>
        </w:tabs>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Нарушение правил безопасности и охраны труда.</w:t>
      </w:r>
    </w:p>
    <w:p w14:paraId="1F1B7647" w14:textId="77777777" w:rsidR="00485553" w:rsidRDefault="00D33A93" w:rsidP="0076339B">
      <w:pPr>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Исходя из причин несчастного случая, комиссия установила следующую ответственность сторон: степень вины пострадавшего - 20 %, степень вины работодателя - 80 %.</w:t>
      </w:r>
    </w:p>
    <w:p w14:paraId="7B9542C1" w14:textId="77777777" w:rsidR="00D33A93" w:rsidRPr="006923CC" w:rsidRDefault="00D33A93" w:rsidP="0076339B">
      <w:pPr>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Приказом по предприятию 9 ответственных лиц АО «АЖК» привлечены к дисциплинарной ответственности.</w:t>
      </w:r>
    </w:p>
    <w:p w14:paraId="282ED276" w14:textId="77777777" w:rsidR="00D33A93" w:rsidRPr="006923CC" w:rsidRDefault="00D33A93" w:rsidP="00DB469C">
      <w:pPr>
        <w:widowControl w:val="0"/>
        <w:numPr>
          <w:ilvl w:val="0"/>
          <w:numId w:val="37"/>
        </w:numPr>
        <w:tabs>
          <w:tab w:val="left" w:pos="1062"/>
        </w:tabs>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 xml:space="preserve">23 ноября 2023 года произошел несчастный случай с исходом средней тяжести с </w:t>
      </w:r>
      <w:proofErr w:type="spellStart"/>
      <w:r w:rsidRPr="006923CC">
        <w:rPr>
          <w:rFonts w:ascii="Times New Roman" w:hAnsi="Times New Roman" w:cs="Times New Roman"/>
          <w:sz w:val="28"/>
          <w:szCs w:val="28"/>
        </w:rPr>
        <w:t>Кусеповым</w:t>
      </w:r>
      <w:proofErr w:type="spellEnd"/>
      <w:r w:rsidRPr="006923CC">
        <w:rPr>
          <w:rFonts w:ascii="Times New Roman" w:hAnsi="Times New Roman" w:cs="Times New Roman"/>
          <w:sz w:val="28"/>
          <w:szCs w:val="28"/>
        </w:rPr>
        <w:t xml:space="preserve"> </w:t>
      </w:r>
      <w:proofErr w:type="spellStart"/>
      <w:r w:rsidRPr="006923CC">
        <w:rPr>
          <w:rFonts w:ascii="Times New Roman" w:hAnsi="Times New Roman" w:cs="Times New Roman"/>
          <w:sz w:val="28"/>
          <w:szCs w:val="28"/>
        </w:rPr>
        <w:t>Манеком</w:t>
      </w:r>
      <w:proofErr w:type="spellEnd"/>
      <w:r w:rsidRPr="006923CC">
        <w:rPr>
          <w:rFonts w:ascii="Times New Roman" w:hAnsi="Times New Roman" w:cs="Times New Roman"/>
          <w:sz w:val="28"/>
          <w:szCs w:val="28"/>
        </w:rPr>
        <w:t xml:space="preserve"> </w:t>
      </w:r>
      <w:proofErr w:type="spellStart"/>
      <w:r w:rsidRPr="006923CC">
        <w:rPr>
          <w:rFonts w:ascii="Times New Roman" w:hAnsi="Times New Roman" w:cs="Times New Roman"/>
          <w:sz w:val="28"/>
          <w:szCs w:val="28"/>
        </w:rPr>
        <w:t>Канатовичем</w:t>
      </w:r>
      <w:proofErr w:type="spellEnd"/>
      <w:r w:rsidRPr="006923CC">
        <w:rPr>
          <w:rFonts w:ascii="Times New Roman" w:hAnsi="Times New Roman" w:cs="Times New Roman"/>
          <w:sz w:val="28"/>
          <w:szCs w:val="28"/>
        </w:rPr>
        <w:t>, электромонтером по ремонту и монтажу кабельных линий РЭС-5, 1962 года рождения, стаж работы в должности 27 лет.</w:t>
      </w:r>
    </w:p>
    <w:p w14:paraId="274CC585" w14:textId="77777777" w:rsidR="00D33A93" w:rsidRPr="006923CC" w:rsidRDefault="00D33A93" w:rsidP="0076339B">
      <w:pPr>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 xml:space="preserve">23.11.2023г. бригада группы по ремонту КЛ РЭС-5 АО «АЖК» осуществляла земляные работы по наряду-допуску, выданному на монтаж соединительной кабельной муфты на участке КЛ-10кВ. После раскопки кабеля производитель работ </w:t>
      </w:r>
      <w:proofErr w:type="spellStart"/>
      <w:r w:rsidRPr="006923CC">
        <w:rPr>
          <w:rFonts w:ascii="Times New Roman" w:hAnsi="Times New Roman" w:cs="Times New Roman"/>
          <w:sz w:val="28"/>
          <w:szCs w:val="28"/>
        </w:rPr>
        <w:t>Кусепов</w:t>
      </w:r>
      <w:proofErr w:type="spellEnd"/>
      <w:r w:rsidRPr="006923CC">
        <w:rPr>
          <w:rFonts w:ascii="Times New Roman" w:hAnsi="Times New Roman" w:cs="Times New Roman"/>
          <w:sz w:val="28"/>
          <w:szCs w:val="28"/>
        </w:rPr>
        <w:t xml:space="preserve"> М.К. надел защитную каску, не надев имеющиеся диэлектрические перчатки и защитные очки, самостоятельно взял механические секторные ножницы, предназначенные для резки кабеля, спустился в котлован и без проверки отсутствия напряжения разрезал кабель, который оказался под напряжением </w:t>
      </w:r>
      <w:proofErr w:type="spellStart"/>
      <w:r w:rsidRPr="006923CC">
        <w:rPr>
          <w:rFonts w:ascii="Times New Roman" w:hAnsi="Times New Roman" w:cs="Times New Roman"/>
          <w:sz w:val="28"/>
          <w:szCs w:val="28"/>
        </w:rPr>
        <w:t>ЮкВ</w:t>
      </w:r>
      <w:proofErr w:type="spellEnd"/>
      <w:r w:rsidRPr="006923CC">
        <w:rPr>
          <w:rFonts w:ascii="Times New Roman" w:hAnsi="Times New Roman" w:cs="Times New Roman"/>
          <w:sz w:val="28"/>
          <w:szCs w:val="28"/>
        </w:rPr>
        <w:t xml:space="preserve">. Возникшей электрической дугой электромонтер </w:t>
      </w:r>
      <w:proofErr w:type="spellStart"/>
      <w:r w:rsidRPr="006923CC">
        <w:rPr>
          <w:rFonts w:ascii="Times New Roman" w:hAnsi="Times New Roman" w:cs="Times New Roman"/>
          <w:sz w:val="28"/>
          <w:szCs w:val="28"/>
        </w:rPr>
        <w:t>Кусепов</w:t>
      </w:r>
      <w:proofErr w:type="spellEnd"/>
      <w:r w:rsidRPr="006923CC">
        <w:rPr>
          <w:rFonts w:ascii="Times New Roman" w:hAnsi="Times New Roman" w:cs="Times New Roman"/>
          <w:sz w:val="28"/>
          <w:szCs w:val="28"/>
        </w:rPr>
        <w:t xml:space="preserve"> М.К. получил ожоги и был госпитализирован. Диагноз: «Термический ожог </w:t>
      </w:r>
      <w:r w:rsidRPr="006923CC">
        <w:rPr>
          <w:rFonts w:ascii="Times New Roman" w:hAnsi="Times New Roman" w:cs="Times New Roman"/>
          <w:sz w:val="28"/>
          <w:szCs w:val="28"/>
          <w:lang w:val="en-US" w:eastAsia="en-US" w:bidi="en-US"/>
        </w:rPr>
        <w:t>I</w:t>
      </w:r>
      <w:r w:rsidRPr="006923CC">
        <w:rPr>
          <w:rFonts w:ascii="Times New Roman" w:hAnsi="Times New Roman" w:cs="Times New Roman"/>
          <w:sz w:val="28"/>
          <w:szCs w:val="28"/>
          <w:lang w:eastAsia="en-US" w:bidi="en-US"/>
        </w:rPr>
        <w:t>-</w:t>
      </w:r>
      <w:r w:rsidRPr="006923CC">
        <w:rPr>
          <w:rFonts w:ascii="Times New Roman" w:hAnsi="Times New Roman" w:cs="Times New Roman"/>
          <w:sz w:val="28"/>
          <w:szCs w:val="28"/>
          <w:lang w:val="en-US" w:eastAsia="en-US" w:bidi="en-US"/>
        </w:rPr>
        <w:t>II</w:t>
      </w:r>
      <w:r w:rsidRPr="006923CC">
        <w:rPr>
          <w:rFonts w:ascii="Times New Roman" w:hAnsi="Times New Roman" w:cs="Times New Roman"/>
          <w:sz w:val="28"/>
          <w:szCs w:val="28"/>
          <w:lang w:eastAsia="en-US" w:bidi="en-US"/>
        </w:rPr>
        <w:t xml:space="preserve">- </w:t>
      </w:r>
      <w:r w:rsidRPr="006923CC">
        <w:rPr>
          <w:rFonts w:ascii="Times New Roman" w:hAnsi="Times New Roman" w:cs="Times New Roman"/>
          <w:sz w:val="28"/>
          <w:szCs w:val="28"/>
        </w:rPr>
        <w:t>IIIА степени 19% лица, шеи, туловища, верхних и нижних конечностей. Травма средней степени тяжести».</w:t>
      </w:r>
    </w:p>
    <w:p w14:paraId="47425230" w14:textId="77777777" w:rsidR="00D33A93" w:rsidRPr="006923CC" w:rsidRDefault="00D33A93" w:rsidP="0076339B">
      <w:pPr>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Основными причинами данного несчастного случая явились:</w:t>
      </w:r>
    </w:p>
    <w:p w14:paraId="5657D13B" w14:textId="77777777" w:rsidR="00D33A93" w:rsidRPr="006923CC" w:rsidRDefault="00D33A93" w:rsidP="00DB469C">
      <w:pPr>
        <w:widowControl w:val="0"/>
        <w:numPr>
          <w:ilvl w:val="0"/>
          <w:numId w:val="39"/>
        </w:numPr>
        <w:tabs>
          <w:tab w:val="left" w:pos="1107"/>
        </w:tabs>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Грубая неосторожность пострадавшего;</w:t>
      </w:r>
    </w:p>
    <w:p w14:paraId="02029D74" w14:textId="77777777" w:rsidR="00D33A93" w:rsidRPr="006923CC" w:rsidRDefault="00D33A93" w:rsidP="00DB469C">
      <w:pPr>
        <w:widowControl w:val="0"/>
        <w:numPr>
          <w:ilvl w:val="0"/>
          <w:numId w:val="39"/>
        </w:numPr>
        <w:tabs>
          <w:tab w:val="left" w:pos="1131"/>
        </w:tabs>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Неудовлетворительная организация производства работ.</w:t>
      </w:r>
    </w:p>
    <w:p w14:paraId="395F1686" w14:textId="77777777" w:rsidR="00D33A93" w:rsidRPr="006923CC" w:rsidRDefault="00D33A93" w:rsidP="0076339B">
      <w:pPr>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Исходя из причин несчастного случая, комиссия установила следующую ответственность сторон: степень вины пострадавшего - 50%, степень вины работодателя - 50%.</w:t>
      </w:r>
    </w:p>
    <w:p w14:paraId="0FEFF30B" w14:textId="77777777" w:rsidR="00D33A93" w:rsidRPr="006923CC" w:rsidRDefault="00D33A93" w:rsidP="0076339B">
      <w:pPr>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Приказом по предприятию 3 ответственных лица АО «АЖК» привлечены к дисциплинарной ответственности.</w:t>
      </w:r>
    </w:p>
    <w:p w14:paraId="034BA7BE" w14:textId="77777777" w:rsidR="00D33A93" w:rsidRPr="006923CC" w:rsidRDefault="00D33A93" w:rsidP="00DB469C">
      <w:pPr>
        <w:keepNext/>
        <w:keepLines/>
        <w:widowControl w:val="0"/>
        <w:numPr>
          <w:ilvl w:val="0"/>
          <w:numId w:val="40"/>
        </w:numPr>
        <w:tabs>
          <w:tab w:val="left" w:pos="1049"/>
        </w:tabs>
        <w:spacing w:after="0" w:line="240" w:lineRule="auto"/>
        <w:ind w:firstLine="709"/>
        <w:jc w:val="both"/>
        <w:outlineLvl w:val="0"/>
        <w:rPr>
          <w:rFonts w:ascii="Times New Roman" w:hAnsi="Times New Roman" w:cs="Times New Roman"/>
          <w:sz w:val="28"/>
          <w:szCs w:val="28"/>
        </w:rPr>
      </w:pPr>
      <w:r w:rsidRPr="006923CC">
        <w:rPr>
          <w:rFonts w:ascii="Times New Roman" w:hAnsi="Times New Roman" w:cs="Times New Roman"/>
          <w:sz w:val="28"/>
          <w:szCs w:val="28"/>
        </w:rPr>
        <w:lastRenderedPageBreak/>
        <w:t>В 2023 году произошло 4 несчастных случая с работниками АО «АЖК», не связанных с трудовой деятельностью.</w:t>
      </w:r>
    </w:p>
    <w:p w14:paraId="086EE717" w14:textId="77777777" w:rsidR="00D33A93" w:rsidRPr="006923CC" w:rsidRDefault="00D33A93" w:rsidP="0076339B">
      <w:pPr>
        <w:spacing w:after="0" w:line="240" w:lineRule="auto"/>
        <w:ind w:firstLine="709"/>
        <w:jc w:val="both"/>
        <w:rPr>
          <w:rFonts w:ascii="Times New Roman" w:hAnsi="Times New Roman" w:cs="Times New Roman"/>
          <w:sz w:val="28"/>
          <w:szCs w:val="28"/>
        </w:rPr>
      </w:pPr>
      <w:r w:rsidRPr="006923CC">
        <w:rPr>
          <w:rFonts w:ascii="Times New Roman" w:hAnsi="Times New Roman" w:cs="Times New Roman"/>
          <w:sz w:val="28"/>
          <w:szCs w:val="28"/>
        </w:rPr>
        <w:t xml:space="preserve">1) 1 января 2023 года (праздничный день) в 16-30 электромонтер по обслуживанию ПС №79И </w:t>
      </w:r>
      <w:proofErr w:type="spellStart"/>
      <w:r w:rsidRPr="006923CC">
        <w:rPr>
          <w:rFonts w:ascii="Times New Roman" w:hAnsi="Times New Roman" w:cs="Times New Roman"/>
          <w:sz w:val="28"/>
          <w:szCs w:val="28"/>
        </w:rPr>
        <w:t>Райымбекского</w:t>
      </w:r>
      <w:proofErr w:type="spellEnd"/>
      <w:r w:rsidRPr="006923CC">
        <w:rPr>
          <w:rFonts w:ascii="Times New Roman" w:hAnsi="Times New Roman" w:cs="Times New Roman"/>
          <w:sz w:val="28"/>
          <w:szCs w:val="28"/>
        </w:rPr>
        <w:t xml:space="preserve"> РЭС </w:t>
      </w:r>
      <w:proofErr w:type="spellStart"/>
      <w:r w:rsidRPr="006923CC">
        <w:rPr>
          <w:rFonts w:ascii="Times New Roman" w:hAnsi="Times New Roman" w:cs="Times New Roman"/>
          <w:sz w:val="28"/>
          <w:szCs w:val="28"/>
        </w:rPr>
        <w:t>Койбагаров</w:t>
      </w:r>
      <w:proofErr w:type="spellEnd"/>
      <w:r w:rsidRPr="006923CC">
        <w:rPr>
          <w:rFonts w:ascii="Times New Roman" w:hAnsi="Times New Roman" w:cs="Times New Roman"/>
          <w:sz w:val="28"/>
          <w:szCs w:val="28"/>
        </w:rPr>
        <w:t xml:space="preserve"> К.Т., находясь во дворе производственно-жилого здания подстанции, в котором проживал вместе</w:t>
      </w:r>
      <w:r w:rsidR="000D1B53">
        <w:rPr>
          <w:rFonts w:ascii="Times New Roman" w:hAnsi="Times New Roman" w:cs="Times New Roman"/>
          <w:sz w:val="28"/>
          <w:szCs w:val="28"/>
        </w:rPr>
        <w:t xml:space="preserve"> </w:t>
      </w:r>
      <w:r w:rsidRPr="006923CC">
        <w:rPr>
          <w:rStyle w:val="2a"/>
          <w:rFonts w:ascii="Times New Roman" w:hAnsi="Times New Roman" w:cs="Times New Roman"/>
          <w:sz w:val="28"/>
          <w:szCs w:val="28"/>
        </w:rPr>
        <w:t xml:space="preserve">семьей, внезапно потерял сознание. Вызванная бригада Скорой медицинской помощи констатировала смерть. Диагноз: «Отек мозга. </w:t>
      </w:r>
      <w:proofErr w:type="spellStart"/>
      <w:r w:rsidRPr="006923CC">
        <w:rPr>
          <w:rStyle w:val="2a"/>
          <w:rFonts w:ascii="Times New Roman" w:hAnsi="Times New Roman" w:cs="Times New Roman"/>
          <w:sz w:val="28"/>
          <w:szCs w:val="28"/>
        </w:rPr>
        <w:t>Дисциркуляторная</w:t>
      </w:r>
      <w:proofErr w:type="spellEnd"/>
      <w:r w:rsidRPr="006923CC">
        <w:rPr>
          <w:rStyle w:val="2a"/>
          <w:rFonts w:ascii="Times New Roman" w:hAnsi="Times New Roman" w:cs="Times New Roman"/>
          <w:sz w:val="28"/>
          <w:szCs w:val="28"/>
        </w:rPr>
        <w:t xml:space="preserve"> энцефалопатия».</w:t>
      </w:r>
    </w:p>
    <w:p w14:paraId="21A40047" w14:textId="77777777" w:rsidR="00D33A93" w:rsidRPr="006923CC" w:rsidRDefault="000D1B53" w:rsidP="00DB469C">
      <w:pPr>
        <w:widowControl w:val="0"/>
        <w:numPr>
          <w:ilvl w:val="0"/>
          <w:numId w:val="41"/>
        </w:numPr>
        <w:tabs>
          <w:tab w:val="left" w:pos="1053"/>
        </w:tabs>
        <w:spacing w:after="0" w:line="240" w:lineRule="auto"/>
        <w:ind w:firstLine="709"/>
        <w:jc w:val="both"/>
        <w:rPr>
          <w:rFonts w:ascii="Times New Roman" w:hAnsi="Times New Roman" w:cs="Times New Roman"/>
          <w:sz w:val="28"/>
          <w:szCs w:val="28"/>
        </w:rPr>
      </w:pPr>
      <w:r>
        <w:rPr>
          <w:rStyle w:val="2a"/>
          <w:rFonts w:ascii="Times New Roman" w:hAnsi="Times New Roman" w:cs="Times New Roman"/>
          <w:sz w:val="28"/>
          <w:szCs w:val="28"/>
        </w:rPr>
        <w:t xml:space="preserve"> </w:t>
      </w:r>
      <w:r w:rsidR="00D33A93" w:rsidRPr="006923CC">
        <w:rPr>
          <w:rStyle w:val="2a"/>
          <w:rFonts w:ascii="Times New Roman" w:hAnsi="Times New Roman" w:cs="Times New Roman"/>
          <w:sz w:val="28"/>
          <w:szCs w:val="28"/>
        </w:rPr>
        <w:t xml:space="preserve">26 марта 2023 года (в воскресенье) в 23-40 тело электромонтера по обслуживанию ПС №31А </w:t>
      </w:r>
      <w:proofErr w:type="spellStart"/>
      <w:r w:rsidR="00D33A93" w:rsidRPr="006923CC">
        <w:rPr>
          <w:rStyle w:val="2a"/>
          <w:rFonts w:ascii="Times New Roman" w:hAnsi="Times New Roman" w:cs="Times New Roman"/>
          <w:sz w:val="28"/>
          <w:szCs w:val="28"/>
        </w:rPr>
        <w:t>Жамбылского</w:t>
      </w:r>
      <w:proofErr w:type="spellEnd"/>
      <w:r w:rsidR="00D33A93" w:rsidRPr="006923CC">
        <w:rPr>
          <w:rStyle w:val="2a"/>
          <w:rFonts w:ascii="Times New Roman" w:hAnsi="Times New Roman" w:cs="Times New Roman"/>
          <w:sz w:val="28"/>
          <w:szCs w:val="28"/>
        </w:rPr>
        <w:t xml:space="preserve"> РЭС </w:t>
      </w:r>
      <w:proofErr w:type="spellStart"/>
      <w:r w:rsidR="00D33A93" w:rsidRPr="006923CC">
        <w:rPr>
          <w:rStyle w:val="2a"/>
          <w:rFonts w:ascii="Times New Roman" w:hAnsi="Times New Roman" w:cs="Times New Roman"/>
          <w:sz w:val="28"/>
          <w:szCs w:val="28"/>
        </w:rPr>
        <w:t>Суранчиева</w:t>
      </w:r>
      <w:proofErr w:type="spellEnd"/>
      <w:r w:rsidR="00D33A93" w:rsidRPr="006923CC">
        <w:rPr>
          <w:rStyle w:val="2a"/>
          <w:rFonts w:ascii="Times New Roman" w:hAnsi="Times New Roman" w:cs="Times New Roman"/>
          <w:sz w:val="28"/>
          <w:szCs w:val="28"/>
        </w:rPr>
        <w:t xml:space="preserve"> К.Ж. было обнаружено соседом во дворе производственно-жилого здания подстанции, где он проживал без семьи. Вызванная бригада Скорой медицинской помощи констатировала смерть. Диагноз: «Острая сердечная недостаточность».</w:t>
      </w:r>
    </w:p>
    <w:p w14:paraId="2BAB60A0" w14:textId="77777777" w:rsidR="00D33A93" w:rsidRPr="006923CC" w:rsidRDefault="00D33A93" w:rsidP="00DB469C">
      <w:pPr>
        <w:widowControl w:val="0"/>
        <w:numPr>
          <w:ilvl w:val="0"/>
          <w:numId w:val="41"/>
        </w:numPr>
        <w:tabs>
          <w:tab w:val="left" w:pos="1224"/>
        </w:tabs>
        <w:spacing w:after="0" w:line="240" w:lineRule="auto"/>
        <w:ind w:firstLine="709"/>
        <w:jc w:val="both"/>
        <w:rPr>
          <w:rFonts w:ascii="Times New Roman" w:hAnsi="Times New Roman" w:cs="Times New Roman"/>
          <w:sz w:val="28"/>
          <w:szCs w:val="28"/>
        </w:rPr>
      </w:pPr>
      <w:r w:rsidRPr="006923CC">
        <w:rPr>
          <w:rStyle w:val="2a"/>
          <w:rFonts w:ascii="Times New Roman" w:hAnsi="Times New Roman" w:cs="Times New Roman"/>
          <w:sz w:val="28"/>
          <w:szCs w:val="28"/>
        </w:rPr>
        <w:t xml:space="preserve">9 июня 2023 года (в пятницу), по окончании рабочего дня, электромонтер по эксплуатации электросчетчиков </w:t>
      </w:r>
      <w:proofErr w:type="spellStart"/>
      <w:r w:rsidRPr="006923CC">
        <w:rPr>
          <w:rStyle w:val="2a"/>
          <w:rFonts w:ascii="Times New Roman" w:hAnsi="Times New Roman" w:cs="Times New Roman"/>
          <w:sz w:val="28"/>
          <w:szCs w:val="28"/>
        </w:rPr>
        <w:t>Талгарского</w:t>
      </w:r>
      <w:proofErr w:type="spellEnd"/>
      <w:r w:rsidRPr="006923CC">
        <w:rPr>
          <w:rStyle w:val="2a"/>
          <w:rFonts w:ascii="Times New Roman" w:hAnsi="Times New Roman" w:cs="Times New Roman"/>
          <w:sz w:val="28"/>
          <w:szCs w:val="28"/>
        </w:rPr>
        <w:t xml:space="preserve"> РЭС </w:t>
      </w:r>
      <w:proofErr w:type="spellStart"/>
      <w:r w:rsidRPr="006923CC">
        <w:rPr>
          <w:rStyle w:val="2a"/>
          <w:rFonts w:ascii="Times New Roman" w:hAnsi="Times New Roman" w:cs="Times New Roman"/>
          <w:sz w:val="28"/>
          <w:szCs w:val="28"/>
        </w:rPr>
        <w:t>Асимханов</w:t>
      </w:r>
      <w:proofErr w:type="spellEnd"/>
      <w:r w:rsidRPr="006923CC">
        <w:rPr>
          <w:rStyle w:val="2a"/>
          <w:rFonts w:ascii="Times New Roman" w:hAnsi="Times New Roman" w:cs="Times New Roman"/>
          <w:sz w:val="28"/>
          <w:szCs w:val="28"/>
        </w:rPr>
        <w:t xml:space="preserve"> М.Х. утонул в реке Лепсы, находясь на отдыхе в компании посторонних лиц. Тело утонувшего работника было найдено 14.06.2023г. на расстоянии около 6 км от места происшествия вниз по течению реки Лепсы.</w:t>
      </w:r>
    </w:p>
    <w:p w14:paraId="68A6B799" w14:textId="77777777" w:rsidR="00D33A93" w:rsidRPr="006923CC" w:rsidRDefault="00D33A93" w:rsidP="00DB469C">
      <w:pPr>
        <w:widowControl w:val="0"/>
        <w:numPr>
          <w:ilvl w:val="0"/>
          <w:numId w:val="41"/>
        </w:numPr>
        <w:tabs>
          <w:tab w:val="left" w:pos="1053"/>
        </w:tabs>
        <w:spacing w:after="0" w:line="240" w:lineRule="auto"/>
        <w:ind w:firstLine="709"/>
        <w:jc w:val="both"/>
        <w:rPr>
          <w:rFonts w:ascii="Times New Roman" w:hAnsi="Times New Roman" w:cs="Times New Roman"/>
          <w:sz w:val="28"/>
          <w:szCs w:val="28"/>
        </w:rPr>
      </w:pPr>
      <w:r w:rsidRPr="006923CC">
        <w:rPr>
          <w:rStyle w:val="2a"/>
          <w:rFonts w:ascii="Times New Roman" w:hAnsi="Times New Roman" w:cs="Times New Roman"/>
          <w:sz w:val="28"/>
          <w:szCs w:val="28"/>
        </w:rPr>
        <w:t xml:space="preserve">13 июля 2023 электромонтер по эксплуатации распределительных сетей РЭС г. </w:t>
      </w:r>
      <w:proofErr w:type="spellStart"/>
      <w:r w:rsidRPr="006923CC">
        <w:rPr>
          <w:rStyle w:val="2a"/>
          <w:rFonts w:ascii="Times New Roman" w:hAnsi="Times New Roman" w:cs="Times New Roman"/>
          <w:sz w:val="28"/>
          <w:szCs w:val="28"/>
        </w:rPr>
        <w:t>Конаев</w:t>
      </w:r>
      <w:proofErr w:type="spellEnd"/>
      <w:r w:rsidRPr="006923CC">
        <w:rPr>
          <w:rStyle w:val="2a"/>
          <w:rFonts w:ascii="Times New Roman" w:hAnsi="Times New Roman" w:cs="Times New Roman"/>
          <w:sz w:val="28"/>
          <w:szCs w:val="28"/>
        </w:rPr>
        <w:t xml:space="preserve"> </w:t>
      </w:r>
      <w:proofErr w:type="spellStart"/>
      <w:r w:rsidRPr="006923CC">
        <w:rPr>
          <w:rStyle w:val="2a"/>
          <w:rFonts w:ascii="Times New Roman" w:hAnsi="Times New Roman" w:cs="Times New Roman"/>
          <w:sz w:val="28"/>
          <w:szCs w:val="28"/>
        </w:rPr>
        <w:t>Бердигулов</w:t>
      </w:r>
      <w:proofErr w:type="spellEnd"/>
      <w:r w:rsidRPr="006923CC">
        <w:rPr>
          <w:rStyle w:val="2a"/>
          <w:rFonts w:ascii="Times New Roman" w:hAnsi="Times New Roman" w:cs="Times New Roman"/>
          <w:sz w:val="28"/>
          <w:szCs w:val="28"/>
        </w:rPr>
        <w:t xml:space="preserve"> Т.Т. не вернулся на рабочее место по окончании обеденного перерыва. Позже поступило сообщение от посторонних лиц, что произошло ДТП и погиб человек в спецодежде АО «АЖК». По прибытии на место происшествия мастером было установлено, что ДТП произошло между двумя сторонними автомобилями. Пассажиром одного из них являлся электромонтер </w:t>
      </w:r>
      <w:proofErr w:type="spellStart"/>
      <w:r w:rsidRPr="006923CC">
        <w:rPr>
          <w:rStyle w:val="2a"/>
          <w:rFonts w:ascii="Times New Roman" w:hAnsi="Times New Roman" w:cs="Times New Roman"/>
          <w:sz w:val="28"/>
          <w:szCs w:val="28"/>
        </w:rPr>
        <w:t>Бердигулов</w:t>
      </w:r>
      <w:proofErr w:type="spellEnd"/>
      <w:r w:rsidRPr="006923CC">
        <w:rPr>
          <w:rStyle w:val="2a"/>
          <w:rFonts w:ascii="Times New Roman" w:hAnsi="Times New Roman" w:cs="Times New Roman"/>
          <w:sz w:val="28"/>
          <w:szCs w:val="28"/>
        </w:rPr>
        <w:t xml:space="preserve"> Т.Т., который в результате ДТП был придавлен кузовом и погиб.</w:t>
      </w:r>
    </w:p>
    <w:p w14:paraId="5EDE4621" w14:textId="77777777" w:rsidR="00D33A93" w:rsidRPr="006923CC" w:rsidRDefault="00D33A93" w:rsidP="0076339B">
      <w:pPr>
        <w:spacing w:after="0" w:line="240" w:lineRule="auto"/>
        <w:ind w:firstLine="709"/>
        <w:jc w:val="both"/>
        <w:rPr>
          <w:rFonts w:ascii="Times New Roman" w:hAnsi="Times New Roman" w:cs="Times New Roman"/>
          <w:sz w:val="28"/>
          <w:szCs w:val="28"/>
        </w:rPr>
      </w:pPr>
      <w:r w:rsidRPr="006923CC">
        <w:rPr>
          <w:rStyle w:val="2a"/>
          <w:rFonts w:ascii="Times New Roman" w:hAnsi="Times New Roman" w:cs="Times New Roman"/>
          <w:sz w:val="28"/>
          <w:szCs w:val="28"/>
        </w:rPr>
        <w:t>В целях профилактики производственного травматизма и исключения в дальнейшем несчастных случаев, в АО «АЖК» проведены следующие мероприятия:</w:t>
      </w:r>
    </w:p>
    <w:p w14:paraId="1035448C" w14:textId="77777777" w:rsidR="00D33A93" w:rsidRPr="006923CC" w:rsidRDefault="00D33A93" w:rsidP="00DB469C">
      <w:pPr>
        <w:widowControl w:val="0"/>
        <w:numPr>
          <w:ilvl w:val="0"/>
          <w:numId w:val="42"/>
        </w:numPr>
        <w:tabs>
          <w:tab w:val="left" w:pos="1053"/>
        </w:tabs>
        <w:spacing w:after="0" w:line="240" w:lineRule="auto"/>
        <w:ind w:firstLine="709"/>
        <w:jc w:val="both"/>
        <w:rPr>
          <w:rFonts w:ascii="Times New Roman" w:hAnsi="Times New Roman" w:cs="Times New Roman"/>
          <w:sz w:val="28"/>
          <w:szCs w:val="28"/>
        </w:rPr>
      </w:pPr>
      <w:r w:rsidRPr="006923CC">
        <w:rPr>
          <w:rStyle w:val="2a"/>
          <w:rFonts w:ascii="Times New Roman" w:hAnsi="Times New Roman" w:cs="Times New Roman"/>
          <w:sz w:val="28"/>
          <w:szCs w:val="28"/>
        </w:rPr>
        <w:t>Обстоятельства и причины несчастных случаев доведены до всего персонала АО «АЖК».</w:t>
      </w:r>
    </w:p>
    <w:p w14:paraId="66935931" w14:textId="77777777" w:rsidR="00D33A93" w:rsidRPr="006923CC" w:rsidRDefault="00D33A93" w:rsidP="00DB469C">
      <w:pPr>
        <w:widowControl w:val="0"/>
        <w:numPr>
          <w:ilvl w:val="0"/>
          <w:numId w:val="42"/>
        </w:numPr>
        <w:tabs>
          <w:tab w:val="left" w:pos="1053"/>
        </w:tabs>
        <w:spacing w:after="0" w:line="240" w:lineRule="auto"/>
        <w:ind w:firstLine="709"/>
        <w:jc w:val="both"/>
        <w:rPr>
          <w:rFonts w:ascii="Times New Roman" w:hAnsi="Times New Roman" w:cs="Times New Roman"/>
          <w:sz w:val="28"/>
          <w:szCs w:val="28"/>
        </w:rPr>
      </w:pPr>
      <w:r w:rsidRPr="006923CC">
        <w:rPr>
          <w:rStyle w:val="2a"/>
          <w:rFonts w:ascii="Times New Roman" w:hAnsi="Times New Roman" w:cs="Times New Roman"/>
          <w:sz w:val="28"/>
          <w:szCs w:val="28"/>
        </w:rPr>
        <w:t>По каждому случаю производственного травматизма разработаны и исполнены Планы корректирующих действий по повышению уровня безопасности и охраны труда.</w:t>
      </w:r>
    </w:p>
    <w:p w14:paraId="3DD19EB1" w14:textId="77777777" w:rsidR="00D33A93" w:rsidRPr="006923CC" w:rsidRDefault="00D33A93" w:rsidP="00DB469C">
      <w:pPr>
        <w:widowControl w:val="0"/>
        <w:numPr>
          <w:ilvl w:val="0"/>
          <w:numId w:val="42"/>
        </w:numPr>
        <w:tabs>
          <w:tab w:val="left" w:pos="1053"/>
        </w:tabs>
        <w:spacing w:after="0" w:line="240" w:lineRule="auto"/>
        <w:ind w:firstLine="709"/>
        <w:jc w:val="both"/>
        <w:rPr>
          <w:rFonts w:ascii="Times New Roman" w:hAnsi="Times New Roman" w:cs="Times New Roman"/>
          <w:sz w:val="28"/>
          <w:szCs w:val="28"/>
        </w:rPr>
      </w:pPr>
      <w:r w:rsidRPr="006923CC">
        <w:rPr>
          <w:rStyle w:val="2a"/>
          <w:rFonts w:ascii="Times New Roman" w:hAnsi="Times New Roman" w:cs="Times New Roman"/>
          <w:sz w:val="28"/>
          <w:szCs w:val="28"/>
        </w:rPr>
        <w:t>Актуализированы отдельные внутренние нормативные документы АО «АЖК» в области безопасности и охраны труда.</w:t>
      </w:r>
    </w:p>
    <w:p w14:paraId="2DC1C9BD" w14:textId="77777777" w:rsidR="00D33A93" w:rsidRPr="006923CC" w:rsidRDefault="00D33A93" w:rsidP="00DB469C">
      <w:pPr>
        <w:widowControl w:val="0"/>
        <w:numPr>
          <w:ilvl w:val="0"/>
          <w:numId w:val="42"/>
        </w:numPr>
        <w:tabs>
          <w:tab w:val="left" w:pos="1053"/>
        </w:tabs>
        <w:spacing w:after="0" w:line="240" w:lineRule="auto"/>
        <w:ind w:firstLine="709"/>
        <w:jc w:val="both"/>
        <w:rPr>
          <w:rFonts w:ascii="Times New Roman" w:hAnsi="Times New Roman" w:cs="Times New Roman"/>
          <w:sz w:val="28"/>
          <w:szCs w:val="28"/>
        </w:rPr>
      </w:pPr>
      <w:r w:rsidRPr="006923CC">
        <w:rPr>
          <w:rStyle w:val="2a"/>
          <w:rFonts w:ascii="Times New Roman" w:hAnsi="Times New Roman" w:cs="Times New Roman"/>
          <w:sz w:val="28"/>
          <w:szCs w:val="28"/>
        </w:rPr>
        <w:t>Проведено дополнительное производственное обучение и инструктаж всего производственного персонала.</w:t>
      </w:r>
    </w:p>
    <w:p w14:paraId="7E651E8A" w14:textId="77777777" w:rsidR="00D33A93" w:rsidRPr="006923CC" w:rsidRDefault="00D33A93" w:rsidP="00DB469C">
      <w:pPr>
        <w:widowControl w:val="0"/>
        <w:numPr>
          <w:ilvl w:val="0"/>
          <w:numId w:val="42"/>
        </w:numPr>
        <w:tabs>
          <w:tab w:val="left" w:pos="1224"/>
        </w:tabs>
        <w:spacing w:after="0" w:line="240" w:lineRule="auto"/>
        <w:ind w:firstLine="709"/>
        <w:jc w:val="both"/>
        <w:rPr>
          <w:rFonts w:ascii="Times New Roman" w:hAnsi="Times New Roman" w:cs="Times New Roman"/>
          <w:sz w:val="28"/>
          <w:szCs w:val="28"/>
        </w:rPr>
      </w:pPr>
      <w:r w:rsidRPr="006923CC">
        <w:rPr>
          <w:rStyle w:val="2a"/>
          <w:rFonts w:ascii="Times New Roman" w:hAnsi="Times New Roman" w:cs="Times New Roman"/>
          <w:sz w:val="28"/>
          <w:szCs w:val="28"/>
        </w:rPr>
        <w:t>Активно используется электронная информационная система «Безопасное производство», количество пользователей доведено до 2604 работника, что составляет 70% от фактического числа работников АО «АЖК».</w:t>
      </w:r>
    </w:p>
    <w:p w14:paraId="08518DE5" w14:textId="77777777" w:rsidR="00D33A93" w:rsidRPr="006923CC" w:rsidRDefault="00D33A93" w:rsidP="00DB469C">
      <w:pPr>
        <w:widowControl w:val="0"/>
        <w:numPr>
          <w:ilvl w:val="0"/>
          <w:numId w:val="42"/>
        </w:numPr>
        <w:tabs>
          <w:tab w:val="left" w:pos="1053"/>
        </w:tabs>
        <w:spacing w:after="0" w:line="240" w:lineRule="auto"/>
        <w:ind w:firstLine="709"/>
        <w:jc w:val="both"/>
        <w:rPr>
          <w:rFonts w:ascii="Times New Roman" w:hAnsi="Times New Roman" w:cs="Times New Roman"/>
          <w:sz w:val="28"/>
          <w:szCs w:val="28"/>
        </w:rPr>
      </w:pPr>
      <w:r w:rsidRPr="006923CC">
        <w:rPr>
          <w:rStyle w:val="2a"/>
          <w:rFonts w:ascii="Times New Roman" w:hAnsi="Times New Roman" w:cs="Times New Roman"/>
          <w:sz w:val="28"/>
          <w:szCs w:val="28"/>
        </w:rPr>
        <w:t>Внедрены и поддерживаются в рабочем состоянии шесть Стандартов предприятия в области безопасности и охраны труда.</w:t>
      </w:r>
    </w:p>
    <w:p w14:paraId="3BBD441D" w14:textId="77777777" w:rsidR="008704BE" w:rsidRPr="004443EB" w:rsidRDefault="00D33A93" w:rsidP="00DB469C">
      <w:pPr>
        <w:widowControl w:val="0"/>
        <w:numPr>
          <w:ilvl w:val="0"/>
          <w:numId w:val="42"/>
        </w:numPr>
        <w:tabs>
          <w:tab w:val="left" w:pos="1053"/>
        </w:tabs>
        <w:spacing w:after="0" w:line="240" w:lineRule="auto"/>
        <w:ind w:firstLine="709"/>
        <w:jc w:val="both"/>
        <w:rPr>
          <w:rStyle w:val="2a"/>
          <w:rFonts w:ascii="Times New Roman" w:eastAsiaTheme="minorEastAsia" w:hAnsi="Times New Roman" w:cs="Times New Roman"/>
          <w:color w:val="auto"/>
          <w:sz w:val="28"/>
          <w:szCs w:val="28"/>
          <w:lang w:bidi="ar-SA"/>
        </w:rPr>
      </w:pPr>
      <w:r w:rsidRPr="004443EB">
        <w:rPr>
          <w:rStyle w:val="2a"/>
          <w:rFonts w:ascii="Times New Roman" w:hAnsi="Times New Roman" w:cs="Times New Roman"/>
          <w:sz w:val="28"/>
          <w:szCs w:val="28"/>
        </w:rPr>
        <w:t>Пересмотрены Реестры идентифицированных опасностей в области профессиональной безопасности и охраны здоровья, проведена оценка рисков по каждой профессии/должности, разработаны мероприятия по снижению значимых рисков.</w:t>
      </w:r>
    </w:p>
    <w:p w14:paraId="66EACFAB" w14:textId="77777777" w:rsidR="000D1B53" w:rsidRPr="00654E1A" w:rsidRDefault="00654E1A" w:rsidP="003773BF">
      <w:pPr>
        <w:widowControl w:val="0"/>
        <w:tabs>
          <w:tab w:val="left" w:pos="1418"/>
        </w:tabs>
        <w:spacing w:after="210" w:line="240" w:lineRule="auto"/>
        <w:ind w:firstLine="709"/>
        <w:jc w:val="both"/>
        <w:rPr>
          <w:rFonts w:ascii="Times New Roman" w:hAnsi="Times New Roman" w:cs="Times New Roman"/>
          <w:szCs w:val="24"/>
        </w:rPr>
      </w:pPr>
      <w:bookmarkStart w:id="17" w:name="bookmark4"/>
      <w:r>
        <w:rPr>
          <w:rFonts w:ascii="Times New Roman" w:hAnsi="Times New Roman" w:cs="Times New Roman"/>
          <w:szCs w:val="24"/>
        </w:rPr>
        <w:t xml:space="preserve">          </w:t>
      </w:r>
      <w:r w:rsidR="002470A0" w:rsidRPr="00654E1A">
        <w:rPr>
          <w:rFonts w:ascii="Times New Roman" w:hAnsi="Times New Roman" w:cs="Times New Roman"/>
          <w:szCs w:val="24"/>
        </w:rPr>
        <w:t>Приложение №</w:t>
      </w:r>
      <w:r w:rsidR="00212647">
        <w:rPr>
          <w:rFonts w:ascii="Times New Roman" w:hAnsi="Times New Roman" w:cs="Times New Roman"/>
          <w:szCs w:val="24"/>
        </w:rPr>
        <w:t>1</w:t>
      </w:r>
      <w:r w:rsidR="002470A0" w:rsidRPr="00654E1A">
        <w:rPr>
          <w:rFonts w:ascii="Times New Roman" w:hAnsi="Times New Roman" w:cs="Times New Roman"/>
          <w:szCs w:val="24"/>
        </w:rPr>
        <w:t>. Анализ несчастных случаев с работниками АО «АЖК»,</w:t>
      </w:r>
      <w:r w:rsidR="002470A0" w:rsidRPr="00654E1A">
        <w:rPr>
          <w:rFonts w:ascii="Times New Roman" w:hAnsi="Times New Roman" w:cs="Times New Roman"/>
          <w:szCs w:val="24"/>
        </w:rPr>
        <w:br/>
        <w:t>связанных с трудовой деятельностью за 10 лет</w:t>
      </w:r>
      <w:bookmarkEnd w:id="17"/>
      <w:r w:rsidR="002470A0" w:rsidRPr="00654E1A">
        <w:rPr>
          <w:rFonts w:ascii="Times New Roman" w:hAnsi="Times New Roman" w:cs="Times New Roman"/>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18"/>
        <w:gridCol w:w="4378"/>
      </w:tblGrid>
      <w:tr w:rsidR="00813FEA" w:rsidRPr="00813FEA" w14:paraId="568BCE09" w14:textId="77777777" w:rsidTr="00813FEA">
        <w:trPr>
          <w:trHeight w:hRule="exact" w:val="336"/>
        </w:trPr>
        <w:tc>
          <w:tcPr>
            <w:tcW w:w="5218" w:type="dxa"/>
            <w:shd w:val="clear" w:color="auto" w:fill="auto"/>
            <w:vAlign w:val="bottom"/>
          </w:tcPr>
          <w:p w14:paraId="592DC9BB" w14:textId="77777777" w:rsidR="002470A0" w:rsidRPr="00813FEA" w:rsidRDefault="002470A0" w:rsidP="003A3721">
            <w:pPr>
              <w:spacing w:line="240" w:lineRule="auto"/>
              <w:ind w:firstLine="709"/>
              <w:jc w:val="center"/>
              <w:rPr>
                <w:rFonts w:ascii="Times New Roman" w:hAnsi="Times New Roman" w:cs="Times New Roman"/>
                <w:b/>
                <w:sz w:val="24"/>
                <w:szCs w:val="24"/>
              </w:rPr>
            </w:pPr>
            <w:r w:rsidRPr="00813FEA">
              <w:rPr>
                <w:rStyle w:val="213pt"/>
                <w:rFonts w:eastAsiaTheme="minorEastAsia"/>
                <w:b/>
                <w:color w:val="auto"/>
                <w:sz w:val="24"/>
                <w:szCs w:val="24"/>
              </w:rPr>
              <w:lastRenderedPageBreak/>
              <w:t>По занимаемым должностям</w:t>
            </w:r>
          </w:p>
        </w:tc>
        <w:tc>
          <w:tcPr>
            <w:tcW w:w="4378" w:type="dxa"/>
            <w:shd w:val="clear" w:color="auto" w:fill="auto"/>
            <w:vAlign w:val="bottom"/>
          </w:tcPr>
          <w:p w14:paraId="4CA0F961" w14:textId="77777777" w:rsidR="002470A0" w:rsidRPr="00813FEA" w:rsidRDefault="002470A0" w:rsidP="003A3721">
            <w:pPr>
              <w:spacing w:line="240" w:lineRule="auto"/>
              <w:ind w:firstLine="709"/>
              <w:jc w:val="center"/>
              <w:rPr>
                <w:rFonts w:ascii="Times New Roman" w:hAnsi="Times New Roman" w:cs="Times New Roman"/>
                <w:b/>
                <w:sz w:val="24"/>
                <w:szCs w:val="24"/>
              </w:rPr>
            </w:pPr>
            <w:r w:rsidRPr="00813FEA">
              <w:rPr>
                <w:rStyle w:val="213pt"/>
                <w:rFonts w:eastAsiaTheme="minorEastAsia"/>
                <w:b/>
                <w:color w:val="auto"/>
                <w:sz w:val="24"/>
                <w:szCs w:val="24"/>
              </w:rPr>
              <w:t>По квалификации</w:t>
            </w:r>
          </w:p>
        </w:tc>
      </w:tr>
      <w:tr w:rsidR="00813FEA" w:rsidRPr="00813FEA" w14:paraId="265A0C4F" w14:textId="77777777" w:rsidTr="00813FEA">
        <w:trPr>
          <w:trHeight w:hRule="exact" w:val="2136"/>
        </w:trPr>
        <w:tc>
          <w:tcPr>
            <w:tcW w:w="5218" w:type="dxa"/>
            <w:shd w:val="clear" w:color="auto" w:fill="auto"/>
            <w:vAlign w:val="bottom"/>
          </w:tcPr>
          <w:p w14:paraId="3468C4F4" w14:textId="77777777" w:rsidR="003A3721" w:rsidRPr="00813FEA" w:rsidRDefault="002470A0" w:rsidP="003A3721">
            <w:pPr>
              <w:widowControl w:val="0"/>
              <w:numPr>
                <w:ilvl w:val="0"/>
                <w:numId w:val="43"/>
              </w:numPr>
              <w:tabs>
                <w:tab w:val="left" w:pos="250"/>
              </w:tabs>
              <w:spacing w:after="0" w:line="240" w:lineRule="auto"/>
              <w:ind w:firstLine="709"/>
              <w:rPr>
                <w:rStyle w:val="2a"/>
                <w:rFonts w:ascii="Times New Roman" w:eastAsiaTheme="minorEastAsia" w:hAnsi="Times New Roman" w:cs="Times New Roman"/>
                <w:color w:val="auto"/>
                <w:sz w:val="24"/>
                <w:szCs w:val="24"/>
              </w:rPr>
            </w:pPr>
            <w:r w:rsidRPr="00813FEA">
              <w:rPr>
                <w:rStyle w:val="2a"/>
                <w:rFonts w:ascii="Times New Roman" w:eastAsiaTheme="minorEastAsia" w:hAnsi="Times New Roman" w:cs="Times New Roman"/>
                <w:color w:val="auto"/>
                <w:sz w:val="24"/>
                <w:szCs w:val="24"/>
              </w:rPr>
              <w:t>Водитель ОВБ - 1 чел.</w:t>
            </w:r>
          </w:p>
          <w:p w14:paraId="6A388B3A" w14:textId="3CDE3A20" w:rsidR="002470A0" w:rsidRPr="00813FEA" w:rsidRDefault="002470A0" w:rsidP="003A3721">
            <w:pPr>
              <w:widowControl w:val="0"/>
              <w:numPr>
                <w:ilvl w:val="0"/>
                <w:numId w:val="43"/>
              </w:numPr>
              <w:tabs>
                <w:tab w:val="left" w:pos="250"/>
              </w:tabs>
              <w:spacing w:after="0" w:line="240" w:lineRule="auto"/>
              <w:ind w:firstLine="709"/>
              <w:rPr>
                <w:rStyle w:val="2a"/>
                <w:rFonts w:ascii="Times New Roman" w:eastAsiaTheme="minorEastAsia" w:hAnsi="Times New Roman" w:cs="Times New Roman"/>
                <w:color w:val="auto"/>
                <w:sz w:val="24"/>
                <w:szCs w:val="24"/>
              </w:rPr>
            </w:pPr>
            <w:r w:rsidRPr="00813FEA">
              <w:rPr>
                <w:rStyle w:val="2a"/>
                <w:rFonts w:ascii="Times New Roman" w:eastAsiaTheme="minorEastAsia" w:hAnsi="Times New Roman" w:cs="Times New Roman"/>
                <w:color w:val="auto"/>
                <w:sz w:val="24"/>
                <w:szCs w:val="24"/>
              </w:rPr>
              <w:t xml:space="preserve">Эл/монтер по эксплуатации PC - 2 чел. </w:t>
            </w:r>
            <w:r w:rsidR="00654E1A"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Эл/монтер РЗА - 1 чел.</w:t>
            </w:r>
          </w:p>
          <w:p w14:paraId="164218D3" w14:textId="77777777" w:rsidR="002470A0" w:rsidRPr="00813FEA" w:rsidRDefault="002470A0" w:rsidP="003A3721">
            <w:pPr>
              <w:widowControl w:val="0"/>
              <w:numPr>
                <w:ilvl w:val="0"/>
                <w:numId w:val="43"/>
              </w:numPr>
              <w:tabs>
                <w:tab w:val="left" w:pos="250"/>
              </w:tabs>
              <w:spacing w:after="0" w:line="240" w:lineRule="auto"/>
              <w:ind w:firstLine="709"/>
              <w:rPr>
                <w:rStyle w:val="2a"/>
                <w:rFonts w:ascii="Times New Roman" w:eastAsiaTheme="minorEastAsia" w:hAnsi="Times New Roman" w:cs="Times New Roman"/>
                <w:color w:val="auto"/>
                <w:sz w:val="24"/>
                <w:szCs w:val="24"/>
              </w:rPr>
            </w:pPr>
            <w:r w:rsidRPr="00813FEA">
              <w:rPr>
                <w:rStyle w:val="2a"/>
                <w:rFonts w:ascii="Times New Roman" w:eastAsiaTheme="minorEastAsia" w:hAnsi="Times New Roman" w:cs="Times New Roman"/>
                <w:color w:val="auto"/>
                <w:sz w:val="24"/>
                <w:szCs w:val="24"/>
              </w:rPr>
              <w:t xml:space="preserve">Эл/слесарь по ремонту </w:t>
            </w:r>
            <w:proofErr w:type="spellStart"/>
            <w:r w:rsidRPr="00813FEA">
              <w:rPr>
                <w:rStyle w:val="2a"/>
                <w:rFonts w:ascii="Times New Roman" w:eastAsiaTheme="minorEastAsia" w:hAnsi="Times New Roman" w:cs="Times New Roman"/>
                <w:color w:val="auto"/>
                <w:sz w:val="24"/>
                <w:szCs w:val="24"/>
              </w:rPr>
              <w:t>оборуд</w:t>
            </w:r>
            <w:proofErr w:type="spellEnd"/>
            <w:r w:rsidRPr="00813FEA">
              <w:rPr>
                <w:rStyle w:val="2a"/>
                <w:rFonts w:ascii="Times New Roman" w:eastAsiaTheme="minorEastAsia" w:hAnsi="Times New Roman" w:cs="Times New Roman"/>
                <w:color w:val="auto"/>
                <w:sz w:val="24"/>
                <w:szCs w:val="24"/>
              </w:rPr>
              <w:t xml:space="preserve">. РУ - 1 чел. Э/монтер по ремонту КЛ - 2 </w:t>
            </w:r>
            <w:proofErr w:type="gramStart"/>
            <w:r w:rsidRPr="00813FEA">
              <w:rPr>
                <w:rStyle w:val="2a"/>
                <w:rFonts w:ascii="Times New Roman" w:eastAsiaTheme="minorEastAsia" w:hAnsi="Times New Roman" w:cs="Times New Roman"/>
                <w:color w:val="auto"/>
                <w:sz w:val="24"/>
                <w:szCs w:val="24"/>
              </w:rPr>
              <w:t>чел</w:t>
            </w:r>
            <w:proofErr w:type="gramEnd"/>
            <w:r w:rsidRPr="00813FEA">
              <w:rPr>
                <w:rStyle w:val="2a"/>
                <w:rFonts w:ascii="Times New Roman" w:eastAsiaTheme="minorEastAsia" w:hAnsi="Times New Roman" w:cs="Times New Roman"/>
                <w:color w:val="auto"/>
                <w:sz w:val="24"/>
                <w:szCs w:val="24"/>
              </w:rPr>
              <w:t xml:space="preserve"> Мастер - 1 чел.</w:t>
            </w:r>
          </w:p>
        </w:tc>
        <w:tc>
          <w:tcPr>
            <w:tcW w:w="4378" w:type="dxa"/>
            <w:shd w:val="clear" w:color="auto" w:fill="auto"/>
            <w:vAlign w:val="center"/>
          </w:tcPr>
          <w:p w14:paraId="00BF0796" w14:textId="77777777" w:rsidR="002470A0" w:rsidRPr="00813FEA" w:rsidRDefault="002470A0" w:rsidP="003A3721">
            <w:pPr>
              <w:widowControl w:val="0"/>
              <w:numPr>
                <w:ilvl w:val="0"/>
                <w:numId w:val="43"/>
              </w:numPr>
              <w:tabs>
                <w:tab w:val="left" w:pos="250"/>
              </w:tabs>
              <w:spacing w:after="0" w:line="240" w:lineRule="auto"/>
              <w:ind w:firstLine="709"/>
              <w:rPr>
                <w:rStyle w:val="2a"/>
                <w:rFonts w:ascii="Times New Roman" w:eastAsiaTheme="minorEastAsia" w:hAnsi="Times New Roman" w:cs="Times New Roman"/>
                <w:color w:val="auto"/>
                <w:sz w:val="24"/>
                <w:szCs w:val="24"/>
              </w:rPr>
            </w:pPr>
            <w:r w:rsidRPr="00813FEA">
              <w:rPr>
                <w:rStyle w:val="2a"/>
                <w:rFonts w:ascii="Times New Roman" w:eastAsiaTheme="minorEastAsia" w:hAnsi="Times New Roman" w:cs="Times New Roman"/>
                <w:color w:val="auto"/>
                <w:sz w:val="24"/>
                <w:szCs w:val="24"/>
              </w:rPr>
              <w:t>группа по э/б - 1 чел.</w:t>
            </w:r>
          </w:p>
          <w:p w14:paraId="3B92AA0F" w14:textId="77777777" w:rsidR="002470A0" w:rsidRPr="00813FEA" w:rsidRDefault="002470A0" w:rsidP="003A3721">
            <w:pPr>
              <w:widowControl w:val="0"/>
              <w:numPr>
                <w:ilvl w:val="0"/>
                <w:numId w:val="43"/>
              </w:numPr>
              <w:tabs>
                <w:tab w:val="left" w:pos="250"/>
                <w:tab w:val="left" w:pos="341"/>
              </w:tabs>
              <w:spacing w:after="0" w:line="240" w:lineRule="auto"/>
              <w:ind w:firstLine="709"/>
              <w:rPr>
                <w:rStyle w:val="2a"/>
                <w:rFonts w:ascii="Times New Roman" w:eastAsiaTheme="minorEastAsia" w:hAnsi="Times New Roman" w:cs="Times New Roman"/>
                <w:color w:val="auto"/>
                <w:sz w:val="24"/>
                <w:szCs w:val="24"/>
              </w:rPr>
            </w:pPr>
            <w:r w:rsidRPr="00813FEA">
              <w:rPr>
                <w:rStyle w:val="2a"/>
                <w:rFonts w:ascii="Times New Roman" w:eastAsiaTheme="minorEastAsia" w:hAnsi="Times New Roman" w:cs="Times New Roman"/>
                <w:color w:val="auto"/>
                <w:sz w:val="24"/>
                <w:szCs w:val="24"/>
              </w:rPr>
              <w:t>группа по э/б - 3 чел.</w:t>
            </w:r>
          </w:p>
          <w:p w14:paraId="0492CD82" w14:textId="77777777" w:rsidR="002470A0" w:rsidRPr="00813FEA" w:rsidRDefault="002470A0" w:rsidP="003A3721">
            <w:pPr>
              <w:widowControl w:val="0"/>
              <w:numPr>
                <w:ilvl w:val="0"/>
                <w:numId w:val="43"/>
              </w:numPr>
              <w:tabs>
                <w:tab w:val="left" w:pos="250"/>
                <w:tab w:val="left" w:pos="355"/>
              </w:tabs>
              <w:spacing w:after="0" w:line="240" w:lineRule="auto"/>
              <w:ind w:firstLine="709"/>
              <w:rPr>
                <w:rStyle w:val="2a"/>
                <w:rFonts w:ascii="Times New Roman" w:eastAsiaTheme="minorEastAsia" w:hAnsi="Times New Roman" w:cs="Times New Roman"/>
                <w:color w:val="auto"/>
                <w:sz w:val="24"/>
                <w:szCs w:val="24"/>
              </w:rPr>
            </w:pPr>
            <w:r w:rsidRPr="00813FEA">
              <w:rPr>
                <w:rStyle w:val="2a"/>
                <w:rFonts w:ascii="Times New Roman" w:eastAsiaTheme="minorEastAsia" w:hAnsi="Times New Roman" w:cs="Times New Roman"/>
                <w:color w:val="auto"/>
                <w:sz w:val="24"/>
                <w:szCs w:val="24"/>
              </w:rPr>
              <w:t>группа по э/б - 4 чел.</w:t>
            </w:r>
          </w:p>
          <w:p w14:paraId="0EE29AD1" w14:textId="77777777" w:rsidR="002470A0" w:rsidRPr="00813FEA" w:rsidRDefault="002470A0" w:rsidP="003A3721">
            <w:pPr>
              <w:widowControl w:val="0"/>
              <w:numPr>
                <w:ilvl w:val="0"/>
                <w:numId w:val="43"/>
              </w:numPr>
              <w:tabs>
                <w:tab w:val="left" w:pos="250"/>
                <w:tab w:val="left" w:pos="283"/>
              </w:tabs>
              <w:spacing w:after="0" w:line="240" w:lineRule="auto"/>
              <w:ind w:firstLine="709"/>
              <w:rPr>
                <w:rStyle w:val="2a"/>
                <w:rFonts w:ascii="Times New Roman" w:eastAsiaTheme="minorEastAsia" w:hAnsi="Times New Roman" w:cs="Times New Roman"/>
                <w:color w:val="auto"/>
                <w:sz w:val="24"/>
                <w:szCs w:val="24"/>
              </w:rPr>
            </w:pPr>
            <w:r w:rsidRPr="00813FEA">
              <w:rPr>
                <w:rStyle w:val="2a"/>
                <w:rFonts w:ascii="Times New Roman" w:eastAsiaTheme="minorEastAsia" w:hAnsi="Times New Roman" w:cs="Times New Roman"/>
                <w:color w:val="auto"/>
                <w:sz w:val="24"/>
                <w:szCs w:val="24"/>
              </w:rPr>
              <w:t>группа по э/б - 0 чел.</w:t>
            </w:r>
          </w:p>
        </w:tc>
      </w:tr>
      <w:tr w:rsidR="00813FEA" w:rsidRPr="00813FEA" w14:paraId="3547F12F" w14:textId="77777777" w:rsidTr="00813FEA">
        <w:trPr>
          <w:trHeight w:hRule="exact" w:val="317"/>
        </w:trPr>
        <w:tc>
          <w:tcPr>
            <w:tcW w:w="5218" w:type="dxa"/>
            <w:shd w:val="clear" w:color="auto" w:fill="auto"/>
            <w:vAlign w:val="bottom"/>
          </w:tcPr>
          <w:p w14:paraId="6796F801" w14:textId="77777777" w:rsidR="002470A0" w:rsidRPr="00813FEA" w:rsidRDefault="002470A0" w:rsidP="003A3721">
            <w:pPr>
              <w:spacing w:line="240" w:lineRule="auto"/>
              <w:ind w:firstLine="709"/>
              <w:jc w:val="center"/>
              <w:rPr>
                <w:rFonts w:ascii="Times New Roman" w:hAnsi="Times New Roman" w:cs="Times New Roman"/>
                <w:b/>
                <w:sz w:val="24"/>
                <w:szCs w:val="24"/>
              </w:rPr>
            </w:pPr>
            <w:r w:rsidRPr="00813FEA">
              <w:rPr>
                <w:rStyle w:val="213pt"/>
                <w:rFonts w:eastAsiaTheme="minorEastAsia"/>
                <w:b/>
                <w:color w:val="auto"/>
                <w:sz w:val="24"/>
                <w:szCs w:val="24"/>
              </w:rPr>
              <w:t>По возрасту</w:t>
            </w:r>
          </w:p>
        </w:tc>
        <w:tc>
          <w:tcPr>
            <w:tcW w:w="4378" w:type="dxa"/>
            <w:shd w:val="clear" w:color="auto" w:fill="auto"/>
            <w:vAlign w:val="bottom"/>
          </w:tcPr>
          <w:p w14:paraId="25B53F3E" w14:textId="77777777" w:rsidR="002470A0" w:rsidRPr="00813FEA" w:rsidRDefault="002470A0" w:rsidP="003A3721">
            <w:pPr>
              <w:spacing w:line="240" w:lineRule="auto"/>
              <w:ind w:firstLine="709"/>
              <w:jc w:val="center"/>
              <w:rPr>
                <w:rFonts w:ascii="Times New Roman" w:hAnsi="Times New Roman" w:cs="Times New Roman"/>
                <w:b/>
                <w:sz w:val="24"/>
                <w:szCs w:val="24"/>
              </w:rPr>
            </w:pPr>
            <w:r w:rsidRPr="00813FEA">
              <w:rPr>
                <w:rStyle w:val="213pt"/>
                <w:rFonts w:eastAsiaTheme="minorEastAsia"/>
                <w:b/>
                <w:color w:val="auto"/>
                <w:sz w:val="24"/>
                <w:szCs w:val="24"/>
              </w:rPr>
              <w:t>По времени происшествия</w:t>
            </w:r>
          </w:p>
        </w:tc>
      </w:tr>
      <w:tr w:rsidR="00813FEA" w:rsidRPr="00813FEA" w14:paraId="433FB767" w14:textId="77777777" w:rsidTr="00813FEA">
        <w:trPr>
          <w:trHeight w:hRule="exact" w:val="1895"/>
        </w:trPr>
        <w:tc>
          <w:tcPr>
            <w:tcW w:w="5218" w:type="dxa"/>
            <w:shd w:val="clear" w:color="auto" w:fill="auto"/>
            <w:vAlign w:val="bottom"/>
          </w:tcPr>
          <w:p w14:paraId="23FC72BD" w14:textId="77777777" w:rsidR="002470A0" w:rsidRPr="00813FEA" w:rsidRDefault="002470A0" w:rsidP="003A3721">
            <w:pPr>
              <w:spacing w:line="240" w:lineRule="auto"/>
              <w:ind w:left="836"/>
              <w:rPr>
                <w:rFonts w:ascii="Times New Roman" w:hAnsi="Times New Roman" w:cs="Times New Roman"/>
                <w:sz w:val="24"/>
                <w:szCs w:val="24"/>
              </w:rPr>
            </w:pPr>
            <w:r w:rsidRPr="00813FEA">
              <w:rPr>
                <w:rStyle w:val="2a"/>
                <w:rFonts w:ascii="Times New Roman" w:eastAsiaTheme="minorEastAsia" w:hAnsi="Times New Roman" w:cs="Times New Roman"/>
                <w:color w:val="auto"/>
                <w:sz w:val="24"/>
                <w:szCs w:val="24"/>
              </w:rPr>
              <w:t xml:space="preserve">От 20 до 25 лет - 2 чел. </w:t>
            </w:r>
            <w:r w:rsidR="00654E1A"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От 26 до 30 лет - 2 чел. </w:t>
            </w:r>
            <w:r w:rsidR="00654E1A"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От 31 до 40 лет - 1 чел. </w:t>
            </w:r>
            <w:r w:rsidR="00654E1A"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От 41 до 50 лет - 1 чел. </w:t>
            </w:r>
            <w:r w:rsidR="00654E1A"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Свыше 50 лет - 2 чел.</w:t>
            </w:r>
          </w:p>
        </w:tc>
        <w:tc>
          <w:tcPr>
            <w:tcW w:w="4378" w:type="dxa"/>
            <w:shd w:val="clear" w:color="auto" w:fill="auto"/>
            <w:vAlign w:val="bottom"/>
          </w:tcPr>
          <w:p w14:paraId="26CA8E42" w14:textId="77777777" w:rsidR="00654E1A" w:rsidRPr="00813FEA" w:rsidRDefault="002470A0" w:rsidP="003A3721">
            <w:pPr>
              <w:spacing w:line="240" w:lineRule="auto"/>
              <w:ind w:left="1144"/>
              <w:rPr>
                <w:rStyle w:val="2a"/>
                <w:rFonts w:ascii="Times New Roman" w:eastAsiaTheme="minorEastAsia" w:hAnsi="Times New Roman" w:cs="Times New Roman"/>
                <w:color w:val="auto"/>
                <w:sz w:val="24"/>
                <w:szCs w:val="24"/>
              </w:rPr>
            </w:pPr>
            <w:r w:rsidRPr="00813FEA">
              <w:rPr>
                <w:rStyle w:val="2a"/>
                <w:rFonts w:ascii="Times New Roman" w:eastAsiaTheme="minorEastAsia" w:hAnsi="Times New Roman" w:cs="Times New Roman"/>
                <w:color w:val="auto"/>
                <w:sz w:val="24"/>
                <w:szCs w:val="24"/>
              </w:rPr>
              <w:t>До 10 часов - 1 чел.</w:t>
            </w:r>
          </w:p>
          <w:p w14:paraId="43C04C66" w14:textId="77777777" w:rsidR="002470A0" w:rsidRPr="00813FEA" w:rsidRDefault="002470A0" w:rsidP="003A3721">
            <w:pPr>
              <w:spacing w:line="240" w:lineRule="auto"/>
              <w:ind w:left="1144"/>
              <w:rPr>
                <w:rFonts w:ascii="Times New Roman" w:hAnsi="Times New Roman" w:cs="Times New Roman"/>
                <w:sz w:val="24"/>
                <w:szCs w:val="24"/>
              </w:rPr>
            </w:pPr>
            <w:r w:rsidRPr="00813FEA">
              <w:rPr>
                <w:rStyle w:val="2a"/>
                <w:rFonts w:ascii="Times New Roman" w:eastAsiaTheme="minorEastAsia" w:hAnsi="Times New Roman" w:cs="Times New Roman"/>
                <w:color w:val="auto"/>
                <w:sz w:val="24"/>
                <w:szCs w:val="24"/>
              </w:rPr>
              <w:t xml:space="preserve">С 11 до 13 часов - 4 чел. </w:t>
            </w:r>
            <w:r w:rsidR="00654E1A"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С 14 до 16 часов - 2 чел. </w:t>
            </w:r>
            <w:r w:rsidR="00654E1A"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С 17 до 19 часов - 0 чел. </w:t>
            </w:r>
            <w:r w:rsidR="00654E1A"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С 20 до 23 часов - 1 чел.</w:t>
            </w:r>
          </w:p>
        </w:tc>
      </w:tr>
      <w:tr w:rsidR="00813FEA" w:rsidRPr="00813FEA" w14:paraId="3C7E89DF" w14:textId="77777777" w:rsidTr="00813FEA">
        <w:trPr>
          <w:trHeight w:hRule="exact" w:val="317"/>
        </w:trPr>
        <w:tc>
          <w:tcPr>
            <w:tcW w:w="5218" w:type="dxa"/>
            <w:shd w:val="clear" w:color="auto" w:fill="auto"/>
            <w:vAlign w:val="bottom"/>
          </w:tcPr>
          <w:p w14:paraId="7E6BB5CB" w14:textId="77777777" w:rsidR="002470A0" w:rsidRPr="00813FEA" w:rsidRDefault="002470A0" w:rsidP="003A3721">
            <w:pPr>
              <w:spacing w:line="240" w:lineRule="auto"/>
              <w:ind w:firstLine="709"/>
              <w:jc w:val="center"/>
              <w:rPr>
                <w:rFonts w:ascii="Times New Roman" w:hAnsi="Times New Roman" w:cs="Times New Roman"/>
                <w:b/>
                <w:sz w:val="24"/>
                <w:szCs w:val="24"/>
              </w:rPr>
            </w:pPr>
            <w:r w:rsidRPr="00813FEA">
              <w:rPr>
                <w:rStyle w:val="213pt"/>
                <w:rFonts w:eastAsiaTheme="minorEastAsia"/>
                <w:b/>
                <w:color w:val="auto"/>
                <w:sz w:val="24"/>
                <w:szCs w:val="24"/>
              </w:rPr>
              <w:t>По стажу работы в должности</w:t>
            </w:r>
          </w:p>
        </w:tc>
        <w:tc>
          <w:tcPr>
            <w:tcW w:w="4378" w:type="dxa"/>
            <w:shd w:val="clear" w:color="auto" w:fill="auto"/>
            <w:vAlign w:val="bottom"/>
          </w:tcPr>
          <w:p w14:paraId="052A229D" w14:textId="77777777" w:rsidR="002470A0" w:rsidRPr="00813FEA" w:rsidRDefault="002470A0" w:rsidP="003A3721">
            <w:pPr>
              <w:spacing w:line="240" w:lineRule="auto"/>
              <w:ind w:firstLine="709"/>
              <w:jc w:val="center"/>
              <w:rPr>
                <w:rFonts w:ascii="Times New Roman" w:hAnsi="Times New Roman" w:cs="Times New Roman"/>
                <w:b/>
                <w:sz w:val="24"/>
                <w:szCs w:val="24"/>
              </w:rPr>
            </w:pPr>
            <w:r w:rsidRPr="00813FEA">
              <w:rPr>
                <w:rStyle w:val="213pt"/>
                <w:rFonts w:eastAsiaTheme="minorEastAsia"/>
                <w:b/>
                <w:color w:val="auto"/>
                <w:sz w:val="24"/>
                <w:szCs w:val="24"/>
              </w:rPr>
              <w:t>По дням недели</w:t>
            </w:r>
          </w:p>
        </w:tc>
      </w:tr>
      <w:tr w:rsidR="00813FEA" w:rsidRPr="00813FEA" w14:paraId="5E14CC66" w14:textId="77777777" w:rsidTr="00813FEA">
        <w:trPr>
          <w:trHeight w:hRule="exact" w:val="1955"/>
        </w:trPr>
        <w:tc>
          <w:tcPr>
            <w:tcW w:w="5218" w:type="dxa"/>
            <w:shd w:val="clear" w:color="auto" w:fill="auto"/>
            <w:vAlign w:val="center"/>
          </w:tcPr>
          <w:p w14:paraId="5D7C09A0" w14:textId="77777777" w:rsidR="002470A0" w:rsidRPr="00813FEA" w:rsidRDefault="002470A0" w:rsidP="003A3721">
            <w:pPr>
              <w:spacing w:line="240" w:lineRule="auto"/>
              <w:ind w:left="1403"/>
              <w:rPr>
                <w:rFonts w:ascii="Times New Roman" w:hAnsi="Times New Roman" w:cs="Times New Roman"/>
                <w:sz w:val="24"/>
                <w:szCs w:val="24"/>
              </w:rPr>
            </w:pPr>
            <w:r w:rsidRPr="00813FEA">
              <w:rPr>
                <w:rStyle w:val="2a"/>
                <w:rFonts w:ascii="Times New Roman" w:eastAsiaTheme="minorEastAsia" w:hAnsi="Times New Roman" w:cs="Times New Roman"/>
                <w:color w:val="auto"/>
                <w:sz w:val="24"/>
                <w:szCs w:val="24"/>
              </w:rPr>
              <w:t>До 1 года - 2 чел.</w:t>
            </w:r>
          </w:p>
          <w:p w14:paraId="7A8A2240" w14:textId="77777777" w:rsidR="002470A0" w:rsidRPr="00813FEA" w:rsidRDefault="002470A0" w:rsidP="003A3721">
            <w:pPr>
              <w:spacing w:line="240" w:lineRule="auto"/>
              <w:ind w:left="1403"/>
              <w:rPr>
                <w:rFonts w:ascii="Times New Roman" w:hAnsi="Times New Roman" w:cs="Times New Roman"/>
                <w:sz w:val="24"/>
                <w:szCs w:val="24"/>
              </w:rPr>
            </w:pPr>
            <w:r w:rsidRPr="00813FEA">
              <w:rPr>
                <w:rStyle w:val="2a"/>
                <w:rFonts w:ascii="Times New Roman" w:eastAsiaTheme="minorEastAsia" w:hAnsi="Times New Roman" w:cs="Times New Roman"/>
                <w:color w:val="auto"/>
                <w:sz w:val="24"/>
                <w:szCs w:val="24"/>
              </w:rPr>
              <w:t>От 1 до 3 лет - 0 чел.</w:t>
            </w:r>
            <w:r w:rsidR="001A0F73"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 От 4 до 6 лет - 2 чел. </w:t>
            </w:r>
            <w:r w:rsidR="001A0F73"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От 7 до 10 лет - 3 чел. </w:t>
            </w:r>
            <w:r w:rsidR="001A0F73"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Свыше 10 лет - 1 чел.</w:t>
            </w:r>
          </w:p>
        </w:tc>
        <w:tc>
          <w:tcPr>
            <w:tcW w:w="4378" w:type="dxa"/>
            <w:shd w:val="clear" w:color="auto" w:fill="auto"/>
            <w:vAlign w:val="bottom"/>
          </w:tcPr>
          <w:p w14:paraId="2050FD5E" w14:textId="77777777" w:rsidR="002470A0" w:rsidRPr="00813FEA" w:rsidRDefault="002470A0" w:rsidP="003A3721">
            <w:pPr>
              <w:spacing w:line="240" w:lineRule="auto"/>
              <w:ind w:left="1144" w:firstLine="10"/>
              <w:rPr>
                <w:rFonts w:ascii="Times New Roman" w:hAnsi="Times New Roman" w:cs="Times New Roman"/>
                <w:sz w:val="24"/>
                <w:szCs w:val="24"/>
              </w:rPr>
            </w:pPr>
            <w:r w:rsidRPr="00813FEA">
              <w:rPr>
                <w:rStyle w:val="2a"/>
                <w:rFonts w:ascii="Times New Roman" w:eastAsiaTheme="minorEastAsia" w:hAnsi="Times New Roman" w:cs="Times New Roman"/>
                <w:color w:val="auto"/>
                <w:sz w:val="24"/>
                <w:szCs w:val="24"/>
              </w:rPr>
              <w:t xml:space="preserve">Понедельник - 0 чел. </w:t>
            </w:r>
            <w:r w:rsidR="001A0F73"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Вторник - 2 чел. </w:t>
            </w:r>
            <w:r w:rsidR="001A0F73"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Среда - 2 чел. </w:t>
            </w:r>
            <w:r w:rsidR="001A0F73"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Четверг - 1 чел. </w:t>
            </w:r>
            <w:r w:rsidR="001A0F73"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Пятница - 2 чел. </w:t>
            </w:r>
            <w:r w:rsidR="001A0F73"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Суббота - 1 чел.</w:t>
            </w:r>
          </w:p>
        </w:tc>
      </w:tr>
      <w:tr w:rsidR="00813FEA" w:rsidRPr="00813FEA" w14:paraId="0FF336E4" w14:textId="77777777" w:rsidTr="00813FEA">
        <w:trPr>
          <w:trHeight w:hRule="exact" w:val="312"/>
        </w:trPr>
        <w:tc>
          <w:tcPr>
            <w:tcW w:w="9596" w:type="dxa"/>
            <w:gridSpan w:val="2"/>
            <w:shd w:val="clear" w:color="auto" w:fill="auto"/>
            <w:vAlign w:val="bottom"/>
          </w:tcPr>
          <w:p w14:paraId="5EF2494F" w14:textId="77777777" w:rsidR="002470A0" w:rsidRPr="00813FEA" w:rsidRDefault="002470A0" w:rsidP="003A3721">
            <w:pPr>
              <w:spacing w:line="240" w:lineRule="auto"/>
              <w:ind w:firstLine="709"/>
              <w:jc w:val="center"/>
              <w:rPr>
                <w:rFonts w:ascii="Times New Roman" w:hAnsi="Times New Roman" w:cs="Times New Roman"/>
                <w:b/>
                <w:sz w:val="24"/>
                <w:szCs w:val="24"/>
              </w:rPr>
            </w:pPr>
            <w:r w:rsidRPr="00813FEA">
              <w:rPr>
                <w:rStyle w:val="213pt"/>
                <w:rFonts w:eastAsiaTheme="minorEastAsia"/>
                <w:b/>
                <w:color w:val="auto"/>
                <w:sz w:val="24"/>
                <w:szCs w:val="24"/>
              </w:rPr>
              <w:t>Виды травм</w:t>
            </w:r>
          </w:p>
        </w:tc>
      </w:tr>
      <w:tr w:rsidR="00813FEA" w:rsidRPr="00813FEA" w14:paraId="438A5E71" w14:textId="77777777" w:rsidTr="00813FEA">
        <w:trPr>
          <w:trHeight w:hRule="exact" w:val="1719"/>
        </w:trPr>
        <w:tc>
          <w:tcPr>
            <w:tcW w:w="5218" w:type="dxa"/>
            <w:shd w:val="clear" w:color="auto" w:fill="auto"/>
            <w:vAlign w:val="center"/>
          </w:tcPr>
          <w:p w14:paraId="008D7E7B" w14:textId="77777777" w:rsidR="002470A0" w:rsidRPr="00813FEA" w:rsidRDefault="002470A0" w:rsidP="003A3721">
            <w:pPr>
              <w:spacing w:line="240" w:lineRule="auto"/>
              <w:ind w:left="552"/>
              <w:rPr>
                <w:rFonts w:ascii="Times New Roman" w:hAnsi="Times New Roman" w:cs="Times New Roman"/>
                <w:sz w:val="24"/>
                <w:szCs w:val="24"/>
              </w:rPr>
            </w:pPr>
            <w:r w:rsidRPr="00813FEA">
              <w:rPr>
                <w:rStyle w:val="2a"/>
                <w:rFonts w:ascii="Times New Roman" w:eastAsiaTheme="minorEastAsia" w:hAnsi="Times New Roman" w:cs="Times New Roman"/>
                <w:color w:val="auto"/>
                <w:sz w:val="24"/>
                <w:szCs w:val="24"/>
              </w:rPr>
              <w:t>Поражение электрическим током - 3 чел. Термический ожог - 5 чел.</w:t>
            </w:r>
          </w:p>
          <w:p w14:paraId="4F39EA42" w14:textId="77777777" w:rsidR="002470A0" w:rsidRPr="00813FEA" w:rsidRDefault="002470A0" w:rsidP="003A3721">
            <w:pPr>
              <w:spacing w:line="240" w:lineRule="auto"/>
              <w:ind w:left="552"/>
              <w:rPr>
                <w:rFonts w:ascii="Times New Roman" w:hAnsi="Times New Roman" w:cs="Times New Roman"/>
                <w:sz w:val="24"/>
                <w:szCs w:val="24"/>
              </w:rPr>
            </w:pPr>
            <w:r w:rsidRPr="00813FEA">
              <w:rPr>
                <w:rStyle w:val="2a"/>
                <w:rFonts w:ascii="Times New Roman" w:eastAsiaTheme="minorEastAsia" w:hAnsi="Times New Roman" w:cs="Times New Roman"/>
                <w:color w:val="auto"/>
                <w:sz w:val="24"/>
                <w:szCs w:val="24"/>
              </w:rPr>
              <w:t>Падение - 0 чел.</w:t>
            </w:r>
          </w:p>
        </w:tc>
        <w:tc>
          <w:tcPr>
            <w:tcW w:w="4378" w:type="dxa"/>
            <w:shd w:val="clear" w:color="auto" w:fill="auto"/>
            <w:vAlign w:val="bottom"/>
          </w:tcPr>
          <w:p w14:paraId="7BDCBAF1" w14:textId="77777777" w:rsidR="002470A0" w:rsidRPr="00813FEA" w:rsidRDefault="002470A0" w:rsidP="003A3721">
            <w:pPr>
              <w:spacing w:line="240" w:lineRule="auto"/>
              <w:ind w:left="577"/>
              <w:rPr>
                <w:rFonts w:ascii="Times New Roman" w:hAnsi="Times New Roman" w:cs="Times New Roman"/>
                <w:sz w:val="24"/>
                <w:szCs w:val="24"/>
              </w:rPr>
            </w:pPr>
            <w:r w:rsidRPr="00813FEA">
              <w:rPr>
                <w:rStyle w:val="2a"/>
                <w:rFonts w:ascii="Times New Roman" w:eastAsiaTheme="minorEastAsia" w:hAnsi="Times New Roman" w:cs="Times New Roman"/>
                <w:color w:val="auto"/>
                <w:sz w:val="24"/>
                <w:szCs w:val="24"/>
              </w:rPr>
              <w:t>Смертельный исход - 2 чел.</w:t>
            </w:r>
          </w:p>
          <w:p w14:paraId="5DFCBA77" w14:textId="77777777" w:rsidR="002470A0" w:rsidRPr="00813FEA" w:rsidRDefault="002470A0" w:rsidP="003A3721">
            <w:pPr>
              <w:spacing w:line="240" w:lineRule="auto"/>
              <w:ind w:left="577"/>
              <w:rPr>
                <w:rFonts w:ascii="Times New Roman" w:hAnsi="Times New Roman" w:cs="Times New Roman"/>
                <w:sz w:val="24"/>
                <w:szCs w:val="24"/>
              </w:rPr>
            </w:pPr>
            <w:r w:rsidRPr="00813FEA">
              <w:rPr>
                <w:rStyle w:val="2a"/>
                <w:rFonts w:ascii="Times New Roman" w:eastAsiaTheme="minorEastAsia" w:hAnsi="Times New Roman" w:cs="Times New Roman"/>
                <w:color w:val="auto"/>
                <w:sz w:val="24"/>
                <w:szCs w:val="24"/>
              </w:rPr>
              <w:t xml:space="preserve">С тяжелым исходом - 3 чел. </w:t>
            </w:r>
            <w:r w:rsidR="001A0F73"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 xml:space="preserve">Травма средней тяжести - 2 чел. </w:t>
            </w:r>
            <w:r w:rsidR="001A0F73" w:rsidRPr="00813FEA">
              <w:rPr>
                <w:rStyle w:val="2a"/>
                <w:rFonts w:ascii="Times New Roman" w:eastAsiaTheme="minorEastAsia" w:hAnsi="Times New Roman" w:cs="Times New Roman"/>
                <w:color w:val="auto"/>
                <w:sz w:val="24"/>
                <w:szCs w:val="24"/>
              </w:rPr>
              <w:t xml:space="preserve">                    </w:t>
            </w:r>
            <w:r w:rsidRPr="00813FEA">
              <w:rPr>
                <w:rStyle w:val="2a"/>
                <w:rFonts w:ascii="Times New Roman" w:eastAsiaTheme="minorEastAsia" w:hAnsi="Times New Roman" w:cs="Times New Roman"/>
                <w:color w:val="auto"/>
                <w:sz w:val="24"/>
                <w:szCs w:val="24"/>
              </w:rPr>
              <w:t>Травма легкой степени - 1 чел.</w:t>
            </w:r>
          </w:p>
        </w:tc>
      </w:tr>
    </w:tbl>
    <w:p w14:paraId="2E55EE84" w14:textId="77777777" w:rsidR="00951B72" w:rsidRPr="003A3721" w:rsidRDefault="001467C5" w:rsidP="00951B72">
      <w:pPr>
        <w:pStyle w:val="2"/>
        <w:numPr>
          <w:ilvl w:val="0"/>
          <w:numId w:val="0"/>
        </w:numPr>
        <w:spacing w:after="0"/>
        <w:ind w:firstLine="709"/>
        <w:jc w:val="both"/>
        <w:rPr>
          <w:rFonts w:ascii="Times New Roman" w:hAnsi="Times New Roman"/>
          <w:sz w:val="28"/>
          <w:szCs w:val="28"/>
        </w:rPr>
      </w:pPr>
      <w:bookmarkStart w:id="18" w:name="_Toc380048362"/>
      <w:r w:rsidRPr="003A3721">
        <w:rPr>
          <w:rFonts w:ascii="Times New Roman" w:hAnsi="Times New Roman"/>
          <w:sz w:val="28"/>
          <w:szCs w:val="28"/>
        </w:rPr>
        <w:t xml:space="preserve">   </w:t>
      </w:r>
      <w:r w:rsidR="00197C99" w:rsidRPr="003A3721">
        <w:rPr>
          <w:rFonts w:ascii="Times New Roman" w:hAnsi="Times New Roman"/>
          <w:sz w:val="28"/>
          <w:szCs w:val="28"/>
        </w:rPr>
        <w:t xml:space="preserve"> 5.6 </w:t>
      </w:r>
      <w:r w:rsidR="00E1235A" w:rsidRPr="003A3721">
        <w:rPr>
          <w:rFonts w:ascii="Times New Roman" w:hAnsi="Times New Roman"/>
          <w:sz w:val="28"/>
          <w:szCs w:val="28"/>
        </w:rPr>
        <w:t>Отчет в области охраны окружающей среды</w:t>
      </w:r>
      <w:bookmarkEnd w:id="18"/>
      <w:r w:rsidR="00E1235A" w:rsidRPr="003A3721">
        <w:rPr>
          <w:rFonts w:ascii="Times New Roman" w:hAnsi="Times New Roman"/>
          <w:sz w:val="28"/>
          <w:szCs w:val="28"/>
        </w:rPr>
        <w:t xml:space="preserve"> АО «АЖК» за 2023г.</w:t>
      </w:r>
    </w:p>
    <w:p w14:paraId="763C50A1" w14:textId="1278595A" w:rsidR="003A3721" w:rsidRPr="00813FEA" w:rsidRDefault="003A3721" w:rsidP="003A3721">
      <w:pPr>
        <w:spacing w:after="0" w:line="240" w:lineRule="auto"/>
        <w:ind w:left="360" w:firstLine="348"/>
        <w:jc w:val="both"/>
        <w:rPr>
          <w:rFonts w:ascii="Times New Roman" w:hAnsi="Times New Roman" w:cs="Times New Roman"/>
          <w:sz w:val="28"/>
          <w:szCs w:val="28"/>
        </w:rPr>
      </w:pPr>
      <w:r w:rsidRPr="00813FEA">
        <w:rPr>
          <w:rFonts w:ascii="Times New Roman" w:hAnsi="Times New Roman" w:cs="Times New Roman"/>
          <w:sz w:val="28"/>
          <w:szCs w:val="28"/>
        </w:rPr>
        <w:t xml:space="preserve">В АО «АЖК» разработана Экологическая Политика в соответствии с законодательными и подзаконными актами Республики Казахстан, международными соглашениями и стандартами, охватывающими вопросы охраны окружающей среды, а также внутренними нормативными документами, регулирующими деятельность АО «АЖК». Политика является инструментом реализации Долгосрочной стратегии развития АО «АЖК» (далее – Общество) в области охраны окружающей среды, как одного из трех аспектов устойчивого развития компании. </w:t>
      </w:r>
    </w:p>
    <w:p w14:paraId="02EE387D" w14:textId="02AB27DD" w:rsidR="003A3721" w:rsidRPr="00813FEA" w:rsidRDefault="003A3721" w:rsidP="003A3721">
      <w:pPr>
        <w:spacing w:after="0" w:line="240" w:lineRule="auto"/>
        <w:ind w:left="284" w:firstLine="425"/>
        <w:jc w:val="both"/>
        <w:rPr>
          <w:rFonts w:ascii="Times New Roman" w:hAnsi="Times New Roman" w:cs="Times New Roman"/>
          <w:sz w:val="28"/>
          <w:szCs w:val="28"/>
        </w:rPr>
      </w:pPr>
      <w:r w:rsidRPr="00813FEA">
        <w:rPr>
          <w:rFonts w:ascii="Times New Roman" w:hAnsi="Times New Roman" w:cs="Times New Roman"/>
          <w:sz w:val="28"/>
          <w:szCs w:val="28"/>
        </w:rPr>
        <w:t xml:space="preserve">Целью настоящей Политики является обеспечение экологической безопасности производства путем минимизации воздействия на биологические и физические природные системы, оптимального использования ограниченных ресурсов, применения экологичных, </w:t>
      </w:r>
      <w:proofErr w:type="spellStart"/>
      <w:r w:rsidRPr="00813FEA">
        <w:rPr>
          <w:rFonts w:ascii="Times New Roman" w:hAnsi="Times New Roman" w:cs="Times New Roman"/>
          <w:sz w:val="28"/>
          <w:szCs w:val="28"/>
        </w:rPr>
        <w:t>энерго</w:t>
      </w:r>
      <w:proofErr w:type="spellEnd"/>
      <w:r w:rsidRPr="00813FEA">
        <w:rPr>
          <w:rFonts w:ascii="Times New Roman" w:hAnsi="Times New Roman" w:cs="Times New Roman"/>
          <w:sz w:val="28"/>
          <w:szCs w:val="28"/>
        </w:rPr>
        <w:t xml:space="preserve"> и </w:t>
      </w:r>
      <w:proofErr w:type="spellStart"/>
      <w:r w:rsidRPr="00813FEA">
        <w:rPr>
          <w:rFonts w:ascii="Times New Roman" w:hAnsi="Times New Roman" w:cs="Times New Roman"/>
          <w:sz w:val="28"/>
          <w:szCs w:val="28"/>
        </w:rPr>
        <w:t>метриалосберегающих</w:t>
      </w:r>
      <w:proofErr w:type="spellEnd"/>
      <w:r w:rsidRPr="00813FEA">
        <w:rPr>
          <w:rFonts w:ascii="Times New Roman" w:hAnsi="Times New Roman" w:cs="Times New Roman"/>
          <w:sz w:val="28"/>
          <w:szCs w:val="28"/>
        </w:rPr>
        <w:t xml:space="preserve"> технологий, создания экологически приемлемой продукции, минимизации, переработки и уничтожения отходов. </w:t>
      </w:r>
    </w:p>
    <w:p w14:paraId="7B24F497" w14:textId="4EFDC24B" w:rsidR="003A3721" w:rsidRPr="00813FEA" w:rsidRDefault="003A3721" w:rsidP="003A3721">
      <w:pPr>
        <w:spacing w:after="0" w:line="240" w:lineRule="auto"/>
        <w:ind w:left="284" w:firstLine="425"/>
        <w:jc w:val="both"/>
        <w:rPr>
          <w:rFonts w:ascii="Times New Roman" w:hAnsi="Times New Roman" w:cs="Times New Roman"/>
          <w:sz w:val="28"/>
          <w:szCs w:val="28"/>
        </w:rPr>
      </w:pPr>
      <w:r w:rsidRPr="00813FEA">
        <w:rPr>
          <w:rFonts w:ascii="Times New Roman" w:eastAsia="SimSun" w:hAnsi="Times New Roman"/>
          <w:sz w:val="28"/>
          <w:szCs w:val="28"/>
        </w:rPr>
        <w:t xml:space="preserve">Ответственное отношение к окружающей среде – является ключевой принцип экологической политики Общества. Основной вид деятельности Общества не </w:t>
      </w:r>
      <w:r w:rsidRPr="00813FEA">
        <w:rPr>
          <w:rFonts w:ascii="Times New Roman" w:eastAsia="SimSun" w:hAnsi="Times New Roman"/>
          <w:sz w:val="28"/>
          <w:szCs w:val="28"/>
        </w:rPr>
        <w:lastRenderedPageBreak/>
        <w:t xml:space="preserve">оказывает существенного воздействия на окружающую среду. Однако для Общества важно понимать зону своей ответственности в сфере экологии, чтобы минимизировать отрицательное воздействие и совершенствовать экологическую политику. Обеспечение надежной работы оборудования и бесперебойного электроснабжения потребителей, обеспечение максимальной экономичности работы электросетей в соответствии с современными техническими, экономическими, </w:t>
      </w:r>
      <w:proofErr w:type="gramStart"/>
      <w:r w:rsidRPr="00813FEA">
        <w:rPr>
          <w:rFonts w:ascii="Times New Roman" w:eastAsia="SimSun" w:hAnsi="Times New Roman"/>
          <w:sz w:val="28"/>
          <w:szCs w:val="28"/>
        </w:rPr>
        <w:t>экологическими  требованиями</w:t>
      </w:r>
      <w:proofErr w:type="gramEnd"/>
      <w:r w:rsidRPr="00813FEA">
        <w:rPr>
          <w:rFonts w:ascii="Times New Roman" w:eastAsia="SimSun" w:hAnsi="Times New Roman"/>
          <w:sz w:val="28"/>
          <w:szCs w:val="28"/>
        </w:rPr>
        <w:t xml:space="preserve"> и стандартами.</w:t>
      </w:r>
    </w:p>
    <w:p w14:paraId="1470DAAE" w14:textId="25EA5187" w:rsidR="003A3721" w:rsidRPr="00813FEA" w:rsidRDefault="003A3721" w:rsidP="003A3721">
      <w:pPr>
        <w:widowControl w:val="0"/>
        <w:spacing w:after="0" w:line="240" w:lineRule="auto"/>
        <w:ind w:firstLine="709"/>
        <w:jc w:val="both"/>
        <w:rPr>
          <w:rFonts w:ascii="Times New Roman" w:eastAsia="SimSun" w:hAnsi="Times New Roman"/>
          <w:sz w:val="28"/>
          <w:szCs w:val="28"/>
        </w:rPr>
      </w:pPr>
      <w:r w:rsidRPr="00813FEA">
        <w:rPr>
          <w:rFonts w:ascii="Times New Roman" w:eastAsia="SimSun" w:hAnsi="Times New Roman"/>
          <w:sz w:val="28"/>
          <w:szCs w:val="28"/>
        </w:rPr>
        <w:t xml:space="preserve">Целью Экологической политики </w:t>
      </w:r>
      <w:proofErr w:type="gramStart"/>
      <w:r w:rsidRPr="00813FEA">
        <w:rPr>
          <w:rFonts w:ascii="Times New Roman" w:eastAsia="SimSun" w:hAnsi="Times New Roman"/>
          <w:sz w:val="28"/>
          <w:szCs w:val="28"/>
        </w:rPr>
        <w:t>Общества  является</w:t>
      </w:r>
      <w:proofErr w:type="gramEnd"/>
      <w:r w:rsidRPr="00813FEA">
        <w:rPr>
          <w:rFonts w:ascii="Times New Roman" w:eastAsia="SimSun" w:hAnsi="Times New Roman"/>
          <w:sz w:val="28"/>
          <w:szCs w:val="28"/>
        </w:rPr>
        <w:t xml:space="preserve"> повышение уровня экологической безопасности, обеспечение надежной и экологически безопасной передачи и распределения энергии, постоянного улучшения системы менеджмента охраны окружающей среды в соответствии с требованиями стандарта ISO14001:2015.</w:t>
      </w:r>
    </w:p>
    <w:p w14:paraId="4E00CF55" w14:textId="77777777" w:rsidR="003A3721" w:rsidRPr="00813FEA" w:rsidRDefault="003A3721" w:rsidP="003A3721">
      <w:pPr>
        <w:widowControl w:val="0"/>
        <w:spacing w:after="0" w:line="240" w:lineRule="auto"/>
        <w:ind w:firstLine="720"/>
        <w:jc w:val="both"/>
        <w:rPr>
          <w:rFonts w:ascii="Times New Roman" w:eastAsia="Times New Roman" w:hAnsi="Times New Roman"/>
          <w:sz w:val="28"/>
          <w:szCs w:val="28"/>
        </w:rPr>
      </w:pPr>
      <w:r w:rsidRPr="00813FEA">
        <w:rPr>
          <w:rFonts w:ascii="Times New Roman" w:eastAsia="Times New Roman" w:hAnsi="Times New Roman"/>
          <w:sz w:val="28"/>
          <w:szCs w:val="28"/>
        </w:rPr>
        <w:t>Реализация настоящей Политики позволит:</w:t>
      </w:r>
    </w:p>
    <w:p w14:paraId="101ED09D" w14:textId="77777777" w:rsidR="003A3721" w:rsidRPr="00813FEA" w:rsidRDefault="003A3721" w:rsidP="003A3721">
      <w:pPr>
        <w:widowControl w:val="0"/>
        <w:spacing w:after="0" w:line="240" w:lineRule="auto"/>
        <w:ind w:firstLine="720"/>
        <w:jc w:val="both"/>
        <w:rPr>
          <w:rFonts w:ascii="Times New Roman" w:eastAsia="Times New Roman" w:hAnsi="Times New Roman"/>
          <w:sz w:val="28"/>
          <w:szCs w:val="28"/>
        </w:rPr>
      </w:pPr>
      <w:r w:rsidRPr="00813FEA">
        <w:rPr>
          <w:rFonts w:ascii="Times New Roman" w:eastAsia="Times New Roman" w:hAnsi="Times New Roman"/>
          <w:sz w:val="28"/>
          <w:szCs w:val="28"/>
        </w:rPr>
        <w:t>1) снизить негативное воздействие на окружающую среду;</w:t>
      </w:r>
    </w:p>
    <w:p w14:paraId="0935DD9F" w14:textId="77777777" w:rsidR="003A3721" w:rsidRPr="00813FEA" w:rsidRDefault="003A3721" w:rsidP="003A3721">
      <w:pPr>
        <w:widowControl w:val="0"/>
        <w:spacing w:after="0" w:line="240" w:lineRule="auto"/>
        <w:ind w:left="709"/>
        <w:jc w:val="both"/>
        <w:rPr>
          <w:rFonts w:ascii="Times New Roman" w:eastAsia="Times New Roman" w:hAnsi="Times New Roman"/>
          <w:sz w:val="28"/>
          <w:szCs w:val="28"/>
        </w:rPr>
      </w:pPr>
      <w:r w:rsidRPr="00813FEA">
        <w:rPr>
          <w:rFonts w:ascii="Times New Roman" w:eastAsia="Times New Roman" w:hAnsi="Times New Roman"/>
          <w:sz w:val="28"/>
          <w:szCs w:val="28"/>
        </w:rPr>
        <w:t>2) повысить конкурентоспособность вырабатываемой электроэнергии на внешнем и внутреннем рынках;</w:t>
      </w:r>
    </w:p>
    <w:p w14:paraId="7283D448" w14:textId="616D6BDD" w:rsidR="003A3721" w:rsidRPr="00813FEA" w:rsidRDefault="003A3721" w:rsidP="003A3721">
      <w:pPr>
        <w:widowControl w:val="0"/>
        <w:spacing w:after="0" w:line="240" w:lineRule="auto"/>
        <w:ind w:left="709"/>
        <w:jc w:val="both"/>
        <w:rPr>
          <w:rFonts w:ascii="Times New Roman" w:eastAsia="Times New Roman" w:hAnsi="Times New Roman"/>
          <w:sz w:val="28"/>
          <w:szCs w:val="28"/>
        </w:rPr>
      </w:pPr>
      <w:r w:rsidRPr="00813FEA">
        <w:rPr>
          <w:rFonts w:ascii="Times New Roman" w:eastAsia="Times New Roman" w:hAnsi="Times New Roman"/>
          <w:sz w:val="28"/>
          <w:szCs w:val="28"/>
        </w:rPr>
        <w:t>3) повысить капитализацию АО «АЖК» и их инвестиционную привлекательность;</w:t>
      </w:r>
    </w:p>
    <w:p w14:paraId="4673BED9" w14:textId="77777777" w:rsidR="003A3721" w:rsidRPr="00813FEA" w:rsidRDefault="003A3721" w:rsidP="003A3721">
      <w:pPr>
        <w:widowControl w:val="0"/>
        <w:spacing w:after="0" w:line="240" w:lineRule="auto"/>
        <w:ind w:firstLine="720"/>
        <w:jc w:val="both"/>
        <w:rPr>
          <w:rFonts w:ascii="Times New Roman" w:eastAsia="Times New Roman" w:hAnsi="Times New Roman"/>
          <w:sz w:val="28"/>
          <w:szCs w:val="28"/>
        </w:rPr>
      </w:pPr>
      <w:r w:rsidRPr="00813FEA">
        <w:rPr>
          <w:rFonts w:ascii="Times New Roman" w:eastAsia="Times New Roman" w:hAnsi="Times New Roman"/>
          <w:sz w:val="28"/>
          <w:szCs w:val="28"/>
        </w:rPr>
        <w:t>4) повысить уровень социальной ответственности Общества.</w:t>
      </w:r>
    </w:p>
    <w:p w14:paraId="34295E61" w14:textId="77777777" w:rsidR="003A3721" w:rsidRDefault="003A3721" w:rsidP="003773BF">
      <w:pPr>
        <w:widowControl w:val="0"/>
        <w:spacing w:after="0" w:line="240" w:lineRule="auto"/>
        <w:ind w:firstLine="709"/>
        <w:jc w:val="both"/>
        <w:rPr>
          <w:rFonts w:ascii="Times New Roman" w:hAnsi="Times New Roman" w:cs="Times New Roman"/>
          <w:sz w:val="28"/>
          <w:szCs w:val="28"/>
        </w:rPr>
      </w:pPr>
    </w:p>
    <w:p w14:paraId="31AC1326" w14:textId="63439EA0" w:rsidR="00523784" w:rsidRPr="003A3721" w:rsidRDefault="00523784" w:rsidP="003773BF">
      <w:pPr>
        <w:widowControl w:val="0"/>
        <w:spacing w:after="0"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 xml:space="preserve">Согласно санитарной классификации производственных объектов, АО «АЖК» относится к </w:t>
      </w:r>
      <w:r w:rsidRPr="003A3721">
        <w:rPr>
          <w:rFonts w:ascii="Times New Roman" w:hAnsi="Times New Roman" w:cs="Times New Roman"/>
          <w:sz w:val="28"/>
          <w:szCs w:val="28"/>
          <w:lang w:val="kk-KZ"/>
        </w:rPr>
        <w:t xml:space="preserve">Ш и </w:t>
      </w:r>
      <w:r w:rsidRPr="003A3721">
        <w:rPr>
          <w:rFonts w:ascii="Times New Roman" w:hAnsi="Times New Roman" w:cs="Times New Roman"/>
          <w:sz w:val="28"/>
          <w:szCs w:val="28"/>
          <w:lang w:val="en-US"/>
        </w:rPr>
        <w:t>IV</w:t>
      </w:r>
      <w:r w:rsidRPr="003A3721">
        <w:rPr>
          <w:rFonts w:ascii="Times New Roman" w:hAnsi="Times New Roman" w:cs="Times New Roman"/>
          <w:sz w:val="28"/>
          <w:szCs w:val="28"/>
        </w:rPr>
        <w:t xml:space="preserve"> категории, 5 классу опасности что свидетельствует о незначительном масштабе воздействия на окружающую среду. Общество при управлении </w:t>
      </w:r>
      <w:r w:rsidRPr="003A3721">
        <w:rPr>
          <w:rFonts w:ascii="Times New Roman" w:hAnsi="Times New Roman" w:cs="Times New Roman"/>
          <w:sz w:val="28"/>
          <w:szCs w:val="28"/>
          <w:lang w:val="kk-KZ"/>
        </w:rPr>
        <w:t xml:space="preserve">эмиссиями в окружающую среду и </w:t>
      </w:r>
      <w:r w:rsidRPr="003A3721">
        <w:rPr>
          <w:rFonts w:ascii="Times New Roman" w:hAnsi="Times New Roman" w:cs="Times New Roman"/>
          <w:sz w:val="28"/>
          <w:szCs w:val="28"/>
        </w:rPr>
        <w:t xml:space="preserve">отходами руководствуется Экологическим кодексом Республики Казахстан. </w:t>
      </w:r>
    </w:p>
    <w:p w14:paraId="31676070" w14:textId="77777777" w:rsidR="00523784" w:rsidRPr="003A3721" w:rsidRDefault="00523784" w:rsidP="003773BF">
      <w:pPr>
        <w:widowControl w:val="0"/>
        <w:spacing w:after="0" w:line="240" w:lineRule="auto"/>
        <w:ind w:firstLine="709"/>
        <w:jc w:val="both"/>
        <w:rPr>
          <w:rFonts w:ascii="Times New Roman" w:hAnsi="Times New Roman" w:cs="Times New Roman"/>
          <w:sz w:val="28"/>
          <w:szCs w:val="28"/>
        </w:rPr>
      </w:pPr>
      <w:r w:rsidRPr="003A3721">
        <w:rPr>
          <w:rFonts w:ascii="Times New Roman" w:hAnsi="Times New Roman" w:cs="Times New Roman"/>
          <w:iCs/>
          <w:sz w:val="28"/>
          <w:szCs w:val="28"/>
        </w:rPr>
        <w:t xml:space="preserve">Для реализаций своей деятельности предприятие имеет участки, на которых выполняются ремонтные и производственные работы: сварочные участки, цех по ремонту электрооборудования, гаражи </w:t>
      </w:r>
      <w:proofErr w:type="spellStart"/>
      <w:r w:rsidRPr="003A3721">
        <w:rPr>
          <w:rFonts w:ascii="Times New Roman" w:hAnsi="Times New Roman" w:cs="Times New Roman"/>
          <w:iCs/>
          <w:sz w:val="28"/>
          <w:szCs w:val="28"/>
        </w:rPr>
        <w:t>и.т.д</w:t>
      </w:r>
      <w:proofErr w:type="spellEnd"/>
      <w:r w:rsidRPr="003A3721">
        <w:rPr>
          <w:rFonts w:ascii="Times New Roman" w:hAnsi="Times New Roman" w:cs="Times New Roman"/>
          <w:iCs/>
          <w:sz w:val="28"/>
          <w:szCs w:val="28"/>
        </w:rPr>
        <w:t xml:space="preserve">. </w:t>
      </w:r>
      <w:r w:rsidRPr="003A3721">
        <w:rPr>
          <w:rFonts w:ascii="Times New Roman" w:hAnsi="Times New Roman" w:cs="Times New Roman"/>
          <w:sz w:val="28"/>
          <w:szCs w:val="28"/>
        </w:rPr>
        <w:t xml:space="preserve">Основными источниками воздействия на окружающую среду при функционировании электрических сетей и подстанций являются: </w:t>
      </w:r>
    </w:p>
    <w:p w14:paraId="65EB750A" w14:textId="0C683F74" w:rsidR="00523784" w:rsidRPr="003A3721" w:rsidRDefault="00523784" w:rsidP="003773BF">
      <w:pPr>
        <w:widowControl w:val="0"/>
        <w:spacing w:after="0"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-выбросы от стационарных источников - осуществляют установки вспомогательных цехов предприятия, выполняющие ремонт и восстановления основного оборудования. Это сварочные посты, сушки трансформаторов, хранилище и очистка трансформаторного масла, газовая резка и сварка металлов, станки столярного цеха и т.д.</w:t>
      </w:r>
    </w:p>
    <w:p w14:paraId="14F5DDFF" w14:textId="77777777" w:rsidR="00523784" w:rsidRPr="003A3721" w:rsidRDefault="00523784" w:rsidP="003773BF">
      <w:pPr>
        <w:widowControl w:val="0"/>
        <w:tabs>
          <w:tab w:val="left" w:pos="1260"/>
        </w:tabs>
        <w:spacing w:after="0"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 хозяйственная деятельность АО «АЖК» при эксплуатационном обслуживании сетей и подстанций; количество образующихся при этом выбросов, сбросов и отходов регламентируется разработанными нормативами эмиссий;</w:t>
      </w:r>
    </w:p>
    <w:p w14:paraId="37523F8D" w14:textId="16570B80" w:rsidR="00523784" w:rsidRPr="003A3721" w:rsidRDefault="00523784" w:rsidP="003773BF">
      <w:pPr>
        <w:widowControl w:val="0"/>
        <w:tabs>
          <w:tab w:val="left" w:pos="1260"/>
        </w:tabs>
        <w:spacing w:after="0"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-отходы производства, образующиеся при ремонте и модернизации оборудования подстанций, которые утилизируются в установленном порядке</w:t>
      </w:r>
    </w:p>
    <w:p w14:paraId="695CDBBD" w14:textId="2460F67B" w:rsidR="00523784" w:rsidRPr="003A3721" w:rsidRDefault="00523784" w:rsidP="003773BF">
      <w:pPr>
        <w:widowControl w:val="0"/>
        <w:tabs>
          <w:tab w:val="left" w:pos="1260"/>
        </w:tabs>
        <w:spacing w:after="0" w:line="240" w:lineRule="auto"/>
        <w:ind w:firstLine="709"/>
        <w:jc w:val="both"/>
        <w:rPr>
          <w:rFonts w:ascii="Times New Roman" w:hAnsi="Times New Roman" w:cs="Times New Roman"/>
          <w:sz w:val="28"/>
          <w:szCs w:val="28"/>
          <w:u w:val="single"/>
        </w:rPr>
      </w:pPr>
      <w:r w:rsidRPr="003A3721">
        <w:rPr>
          <w:rFonts w:ascii="Times New Roman" w:hAnsi="Times New Roman" w:cs="Times New Roman"/>
          <w:sz w:val="28"/>
          <w:szCs w:val="28"/>
        </w:rPr>
        <w:t>-реализуемые инвестиционные проекты Компании.</w:t>
      </w:r>
    </w:p>
    <w:p w14:paraId="2A66C17F" w14:textId="36DCA360" w:rsidR="00523784" w:rsidRPr="003A3721" w:rsidRDefault="00523784" w:rsidP="003773BF">
      <w:pPr>
        <w:widowControl w:val="0"/>
        <w:tabs>
          <w:tab w:val="left" w:pos="1260"/>
        </w:tabs>
        <w:spacing w:after="0" w:line="240" w:lineRule="auto"/>
        <w:ind w:firstLine="709"/>
        <w:jc w:val="both"/>
        <w:rPr>
          <w:rFonts w:ascii="Times New Roman" w:hAnsi="Times New Roman" w:cs="Times New Roman"/>
          <w:b/>
          <w:sz w:val="28"/>
          <w:szCs w:val="28"/>
        </w:rPr>
      </w:pPr>
      <w:r w:rsidRPr="003A3721">
        <w:rPr>
          <w:rFonts w:ascii="Times New Roman" w:hAnsi="Times New Roman" w:cs="Times New Roman"/>
          <w:sz w:val="28"/>
          <w:szCs w:val="28"/>
        </w:rPr>
        <w:t>-выбросы от передвижных источников.</w:t>
      </w:r>
    </w:p>
    <w:p w14:paraId="4319E4D3" w14:textId="77777777" w:rsidR="00523784" w:rsidRPr="003A3721" w:rsidRDefault="00523784" w:rsidP="003773BF">
      <w:pPr>
        <w:widowControl w:val="0"/>
        <w:spacing w:after="0" w:line="240" w:lineRule="auto"/>
        <w:ind w:firstLine="709"/>
        <w:jc w:val="both"/>
        <w:rPr>
          <w:rFonts w:ascii="Times New Roman" w:hAnsi="Times New Roman" w:cs="Times New Roman"/>
          <w:b/>
          <w:sz w:val="28"/>
          <w:szCs w:val="28"/>
        </w:rPr>
      </w:pPr>
      <w:r w:rsidRPr="003A3721">
        <w:rPr>
          <w:rFonts w:ascii="Times New Roman" w:hAnsi="Times New Roman" w:cs="Times New Roman"/>
          <w:b/>
          <w:sz w:val="28"/>
          <w:szCs w:val="28"/>
        </w:rPr>
        <w:t>Воздействие на атмосферный воздух</w:t>
      </w:r>
    </w:p>
    <w:p w14:paraId="536C5BA0" w14:textId="77777777" w:rsidR="00523784" w:rsidRPr="003A3721" w:rsidRDefault="00523784" w:rsidP="003773BF">
      <w:pPr>
        <w:widowControl w:val="0"/>
        <w:spacing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 xml:space="preserve">Согласно нормативам ПДВ в АО «АЖК» определены стационарные источники выбросов вредных веществ (организованных и неорганизованных)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2563"/>
        <w:gridCol w:w="1695"/>
      </w:tblGrid>
      <w:tr w:rsidR="00523784" w:rsidRPr="003A3721" w14:paraId="283243F9" w14:textId="77777777" w:rsidTr="0076339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7F03F551" w14:textId="77777777" w:rsidR="00523784" w:rsidRPr="003A3721" w:rsidRDefault="00523784" w:rsidP="0076339B">
            <w:pPr>
              <w:widowControl w:val="0"/>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lastRenderedPageBreak/>
              <w:t>Наименование</w:t>
            </w:r>
          </w:p>
        </w:tc>
        <w:tc>
          <w:tcPr>
            <w:tcW w:w="2563" w:type="dxa"/>
            <w:tcBorders>
              <w:top w:val="single" w:sz="4" w:space="0" w:color="auto"/>
              <w:left w:val="single" w:sz="4" w:space="0" w:color="auto"/>
              <w:bottom w:val="single" w:sz="4" w:space="0" w:color="auto"/>
              <w:right w:val="single" w:sz="4" w:space="0" w:color="auto"/>
            </w:tcBorders>
            <w:vAlign w:val="center"/>
            <w:hideMark/>
          </w:tcPr>
          <w:p w14:paraId="55E72FB7" w14:textId="77777777" w:rsidR="00523784" w:rsidRPr="003A3721" w:rsidRDefault="00523784" w:rsidP="0076339B">
            <w:pPr>
              <w:widowControl w:val="0"/>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Норматив, т/год</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11E7319" w14:textId="77777777" w:rsidR="00523784" w:rsidRPr="003A3721" w:rsidRDefault="00523784" w:rsidP="0076339B">
            <w:pPr>
              <w:widowControl w:val="0"/>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Факт, т/год</w:t>
            </w:r>
          </w:p>
        </w:tc>
      </w:tr>
      <w:tr w:rsidR="00523784" w:rsidRPr="003A3721" w14:paraId="2132C5BD" w14:textId="77777777" w:rsidTr="0076339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2B6682A5" w14:textId="77777777" w:rsidR="00523784" w:rsidRPr="003A3721" w:rsidRDefault="00523784" w:rsidP="0076339B">
            <w:pPr>
              <w:widowControl w:val="0"/>
              <w:spacing w:line="240" w:lineRule="auto"/>
              <w:ind w:firstLine="22"/>
              <w:jc w:val="both"/>
              <w:rPr>
                <w:rFonts w:ascii="Times New Roman" w:hAnsi="Times New Roman" w:cs="Times New Roman"/>
                <w:bCs/>
                <w:sz w:val="28"/>
                <w:szCs w:val="28"/>
              </w:rPr>
            </w:pPr>
            <w:r w:rsidRPr="003A3721">
              <w:rPr>
                <w:rFonts w:ascii="Times New Roman" w:hAnsi="Times New Roman" w:cs="Times New Roman"/>
                <w:bCs/>
                <w:sz w:val="28"/>
                <w:szCs w:val="28"/>
              </w:rPr>
              <w:t>Валовые выбросы от стационарных источников</w:t>
            </w:r>
          </w:p>
        </w:tc>
        <w:tc>
          <w:tcPr>
            <w:tcW w:w="2563" w:type="dxa"/>
            <w:tcBorders>
              <w:top w:val="single" w:sz="4" w:space="0" w:color="auto"/>
              <w:left w:val="single" w:sz="4" w:space="0" w:color="auto"/>
              <w:bottom w:val="single" w:sz="4" w:space="0" w:color="auto"/>
              <w:right w:val="single" w:sz="4" w:space="0" w:color="auto"/>
            </w:tcBorders>
            <w:vAlign w:val="center"/>
            <w:hideMark/>
          </w:tcPr>
          <w:p w14:paraId="16AECFF5" w14:textId="77777777" w:rsidR="00523784" w:rsidRPr="003A3721" w:rsidRDefault="00523784" w:rsidP="0076339B">
            <w:pPr>
              <w:widowControl w:val="0"/>
              <w:spacing w:line="240" w:lineRule="auto"/>
              <w:ind w:firstLine="22"/>
              <w:jc w:val="center"/>
              <w:rPr>
                <w:rFonts w:ascii="Times New Roman" w:hAnsi="Times New Roman" w:cs="Times New Roman"/>
                <w:sz w:val="28"/>
                <w:szCs w:val="28"/>
              </w:rPr>
            </w:pPr>
            <w:r w:rsidRPr="003A3721">
              <w:rPr>
                <w:rFonts w:ascii="Times New Roman" w:hAnsi="Times New Roman" w:cs="Times New Roman"/>
                <w:sz w:val="28"/>
                <w:szCs w:val="28"/>
              </w:rPr>
              <w:t>7,25</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B6C9F94" w14:textId="77777777" w:rsidR="00523784" w:rsidRPr="003A3721" w:rsidRDefault="00523784" w:rsidP="0076339B">
            <w:pPr>
              <w:widowControl w:val="0"/>
              <w:spacing w:line="240" w:lineRule="auto"/>
              <w:ind w:firstLine="22"/>
              <w:jc w:val="center"/>
              <w:rPr>
                <w:rFonts w:ascii="Times New Roman" w:hAnsi="Times New Roman" w:cs="Times New Roman"/>
                <w:sz w:val="28"/>
                <w:szCs w:val="28"/>
              </w:rPr>
            </w:pPr>
            <w:r w:rsidRPr="003A3721">
              <w:rPr>
                <w:rFonts w:ascii="Times New Roman" w:hAnsi="Times New Roman" w:cs="Times New Roman"/>
                <w:sz w:val="28"/>
                <w:szCs w:val="28"/>
              </w:rPr>
              <w:t>7,25</w:t>
            </w:r>
          </w:p>
        </w:tc>
      </w:tr>
    </w:tbl>
    <w:p w14:paraId="33D89663" w14:textId="77777777" w:rsidR="00523784" w:rsidRPr="003A3721" w:rsidRDefault="00523784" w:rsidP="003773BF">
      <w:pPr>
        <w:widowControl w:val="0"/>
        <w:spacing w:after="0" w:line="240" w:lineRule="auto"/>
        <w:ind w:firstLine="709"/>
        <w:jc w:val="both"/>
        <w:rPr>
          <w:rFonts w:ascii="Times New Roman" w:hAnsi="Times New Roman" w:cs="Times New Roman"/>
          <w:b/>
          <w:sz w:val="28"/>
          <w:szCs w:val="28"/>
        </w:rPr>
      </w:pPr>
    </w:p>
    <w:p w14:paraId="170E2CAF" w14:textId="77777777" w:rsidR="00523784" w:rsidRPr="003A3721" w:rsidRDefault="00523784" w:rsidP="003773BF">
      <w:pPr>
        <w:widowControl w:val="0"/>
        <w:spacing w:after="0" w:line="240" w:lineRule="auto"/>
        <w:ind w:firstLine="709"/>
        <w:jc w:val="both"/>
        <w:rPr>
          <w:rFonts w:ascii="Times New Roman" w:hAnsi="Times New Roman" w:cs="Times New Roman"/>
          <w:b/>
          <w:sz w:val="28"/>
          <w:szCs w:val="28"/>
        </w:rPr>
      </w:pPr>
      <w:r w:rsidRPr="003A3721">
        <w:rPr>
          <w:rFonts w:ascii="Times New Roman" w:hAnsi="Times New Roman" w:cs="Times New Roman"/>
          <w:b/>
          <w:sz w:val="28"/>
          <w:szCs w:val="28"/>
        </w:rPr>
        <w:t>Отходы производства</w:t>
      </w:r>
    </w:p>
    <w:p w14:paraId="15D4EB73" w14:textId="77777777" w:rsidR="00523784" w:rsidRPr="003A3721" w:rsidRDefault="00523784" w:rsidP="003773BF">
      <w:pPr>
        <w:widowControl w:val="0"/>
        <w:spacing w:after="0"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 xml:space="preserve">АО </w:t>
      </w:r>
      <w:r w:rsidRPr="003A3721">
        <w:rPr>
          <w:rFonts w:ascii="Times New Roman" w:eastAsia="Batang" w:hAnsi="Times New Roman" w:cs="Times New Roman"/>
          <w:sz w:val="28"/>
          <w:szCs w:val="28"/>
          <w:lang w:eastAsia="ko-KR"/>
        </w:rPr>
        <w:t xml:space="preserve">«Алатау Жарык </w:t>
      </w:r>
      <w:proofErr w:type="spellStart"/>
      <w:r w:rsidRPr="003A3721">
        <w:rPr>
          <w:rFonts w:ascii="Times New Roman" w:eastAsia="Batang" w:hAnsi="Times New Roman" w:cs="Times New Roman"/>
          <w:sz w:val="28"/>
          <w:szCs w:val="28"/>
          <w:lang w:eastAsia="ko-KR"/>
        </w:rPr>
        <w:t>Компаниясы</w:t>
      </w:r>
      <w:proofErr w:type="spellEnd"/>
      <w:r w:rsidRPr="003A3721">
        <w:rPr>
          <w:rFonts w:ascii="Times New Roman" w:eastAsia="Batang" w:hAnsi="Times New Roman" w:cs="Times New Roman"/>
          <w:sz w:val="28"/>
          <w:szCs w:val="28"/>
          <w:lang w:eastAsia="ko-KR"/>
        </w:rPr>
        <w:t xml:space="preserve">» </w:t>
      </w:r>
      <w:r w:rsidRPr="003A3721">
        <w:rPr>
          <w:rFonts w:ascii="Times New Roman" w:hAnsi="Times New Roman" w:cs="Times New Roman"/>
          <w:sz w:val="28"/>
          <w:szCs w:val="28"/>
        </w:rPr>
        <w:t xml:space="preserve">при управлении отходами руководствуется Экологическим кодексом Республики Казахстан и НОО (Нормативами обращения с отходами), «Паспорта опасных отходов» в АО </w:t>
      </w:r>
      <w:r w:rsidRPr="003A3721">
        <w:rPr>
          <w:rFonts w:ascii="Times New Roman" w:eastAsia="Batang" w:hAnsi="Times New Roman" w:cs="Times New Roman"/>
          <w:sz w:val="28"/>
          <w:szCs w:val="28"/>
          <w:lang w:eastAsia="ko-KR"/>
        </w:rPr>
        <w:t>«АЖК»</w:t>
      </w:r>
      <w:r w:rsidRPr="003A3721">
        <w:rPr>
          <w:rFonts w:ascii="Times New Roman" w:hAnsi="Times New Roman" w:cs="Times New Roman"/>
          <w:sz w:val="28"/>
          <w:szCs w:val="28"/>
        </w:rPr>
        <w:t>. В зависимости от вида образуемые отходы делятся на производственные и коммунальные:</w:t>
      </w:r>
    </w:p>
    <w:p w14:paraId="24596542" w14:textId="77777777" w:rsidR="00523784" w:rsidRPr="003A3721" w:rsidRDefault="00523784" w:rsidP="003773BF">
      <w:pPr>
        <w:widowControl w:val="0"/>
        <w:spacing w:after="0"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 xml:space="preserve">- «отработанное трансформаторное масло», «промасленные ветоши», «металлолом», «демонтированные конденсаторы», «ртутьсодержащие лампы», «производственные и строительные отходы», «макулатура» и т.д.  </w:t>
      </w:r>
    </w:p>
    <w:p w14:paraId="148E5D96" w14:textId="77777777" w:rsidR="00523784" w:rsidRPr="003A3721" w:rsidRDefault="00523784" w:rsidP="003773BF">
      <w:pPr>
        <w:widowControl w:val="0"/>
        <w:spacing w:after="0" w:line="240" w:lineRule="auto"/>
        <w:ind w:firstLine="709"/>
        <w:jc w:val="both"/>
        <w:rPr>
          <w:rFonts w:ascii="Times New Roman" w:hAnsi="Times New Roman" w:cs="Times New Roman"/>
          <w:bCs/>
          <w:sz w:val="28"/>
          <w:szCs w:val="28"/>
        </w:rPr>
      </w:pPr>
      <w:r w:rsidRPr="003A3721">
        <w:rPr>
          <w:rFonts w:ascii="Times New Roman" w:hAnsi="Times New Roman" w:cs="Times New Roman"/>
          <w:sz w:val="28"/>
          <w:szCs w:val="28"/>
        </w:rPr>
        <w:t xml:space="preserve">Основные отходы производства – это трансформаторное масло и металлический лом, образующиеся в процессе эксплуатации, ремонта и модернизации оборудования. </w:t>
      </w:r>
    </w:p>
    <w:p w14:paraId="34A8F758" w14:textId="77777777" w:rsidR="00523784" w:rsidRPr="003A3721" w:rsidRDefault="00523784" w:rsidP="003773BF">
      <w:pPr>
        <w:widowControl w:val="0"/>
        <w:spacing w:after="0"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Заключены Договора на размещение коммунальных отходов подразделениями Компании со специализированными полигонами захоронения твердых отходов, на утилизацию отработанных ртутьсодержащих ламп.</w:t>
      </w:r>
    </w:p>
    <w:p w14:paraId="5125B91E" w14:textId="77777777" w:rsidR="00523784" w:rsidRPr="003A3721" w:rsidRDefault="00523784" w:rsidP="0076339B">
      <w:pPr>
        <w:widowControl w:val="0"/>
        <w:spacing w:before="120" w:after="0" w:line="240" w:lineRule="auto"/>
        <w:ind w:firstLine="709"/>
        <w:jc w:val="both"/>
        <w:rPr>
          <w:rFonts w:ascii="Times New Roman" w:hAnsi="Times New Roman" w:cs="Times New Roman"/>
          <w:b/>
          <w:sz w:val="28"/>
          <w:szCs w:val="28"/>
        </w:rPr>
      </w:pPr>
      <w:r w:rsidRPr="003A3721">
        <w:rPr>
          <w:rFonts w:ascii="Times New Roman" w:hAnsi="Times New Roman" w:cs="Times New Roman"/>
          <w:b/>
          <w:sz w:val="28"/>
          <w:szCs w:val="28"/>
        </w:rPr>
        <w:t>Влияние на водные объекты и почву</w:t>
      </w:r>
    </w:p>
    <w:p w14:paraId="2F3B9F0C" w14:textId="77777777" w:rsidR="00523784" w:rsidRPr="003A3721" w:rsidRDefault="00523784" w:rsidP="003773BF">
      <w:pPr>
        <w:widowControl w:val="0"/>
        <w:spacing w:after="0"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 xml:space="preserve">Объёмы потребления воды компанией незначительны, так как в технологическом процессе она не используется. Сбросы в водные объекты и на рельеф не осуществляются. </w:t>
      </w:r>
    </w:p>
    <w:p w14:paraId="1D515F76" w14:textId="77777777" w:rsidR="00BB40A3" w:rsidRPr="003A3721" w:rsidRDefault="00523784" w:rsidP="003773BF">
      <w:pPr>
        <w:widowControl w:val="0"/>
        <w:spacing w:after="0"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 xml:space="preserve">Возможными источниками загрязнения являются трансформаторные масла, использующиеся в маслонаполненном оборудовании, а также сточные воды, образующиеся в результате использования воды на хозяйственные нужды. Маслонаполненное оборудование оснащено </w:t>
      </w:r>
      <w:proofErr w:type="spellStart"/>
      <w:r w:rsidRPr="003A3721">
        <w:rPr>
          <w:rFonts w:ascii="Times New Roman" w:hAnsi="Times New Roman" w:cs="Times New Roman"/>
          <w:sz w:val="28"/>
          <w:szCs w:val="28"/>
        </w:rPr>
        <w:t>маслоприемными</w:t>
      </w:r>
      <w:proofErr w:type="spellEnd"/>
      <w:r w:rsidRPr="003A3721">
        <w:rPr>
          <w:rFonts w:ascii="Times New Roman" w:hAnsi="Times New Roman" w:cs="Times New Roman"/>
          <w:sz w:val="28"/>
          <w:szCs w:val="28"/>
        </w:rPr>
        <w:t xml:space="preserve"> устройствами или поддонами, что исключает попадание масла в почву.       </w:t>
      </w:r>
    </w:p>
    <w:p w14:paraId="55C7EC03" w14:textId="4FA5C7AF" w:rsidR="004A3CDD" w:rsidRPr="003A3721" w:rsidRDefault="004A3CDD" w:rsidP="0076339B">
      <w:pPr>
        <w:spacing w:before="120" w:after="0"/>
        <w:ind w:firstLine="709"/>
        <w:jc w:val="both"/>
        <w:rPr>
          <w:rFonts w:ascii="Times New Roman" w:hAnsi="Times New Roman" w:cs="Times New Roman"/>
          <w:sz w:val="28"/>
          <w:szCs w:val="28"/>
        </w:rPr>
      </w:pPr>
      <w:r w:rsidRPr="003A3721">
        <w:rPr>
          <w:rFonts w:ascii="Times New Roman" w:hAnsi="Times New Roman" w:cs="Times New Roman"/>
          <w:sz w:val="28"/>
          <w:szCs w:val="28"/>
        </w:rPr>
        <w:t xml:space="preserve"> </w:t>
      </w:r>
      <w:r w:rsidR="00523784" w:rsidRPr="003A3721">
        <w:rPr>
          <w:rFonts w:ascii="Times New Roman" w:hAnsi="Times New Roman" w:cs="Times New Roman"/>
          <w:b/>
          <w:sz w:val="28"/>
          <w:szCs w:val="28"/>
        </w:rPr>
        <w:t>Экологические платежи</w:t>
      </w:r>
    </w:p>
    <w:p w14:paraId="71B60721" w14:textId="77777777" w:rsidR="00523784" w:rsidRPr="003A3721" w:rsidRDefault="00523784" w:rsidP="0076339B">
      <w:pPr>
        <w:spacing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Платежи за загрязнение атмосферного воздуха выбросами от стационарных источников производятся на основании расчетов фактических выбросов или по результатам производственного экологического мониторинга. Платежи за загрязнение атмосферного воздуха выбросами от автотранспорта производятся на основе расчётных данных по факт</w:t>
      </w:r>
      <w:r w:rsidR="00F7700F" w:rsidRPr="003A3721">
        <w:rPr>
          <w:rFonts w:ascii="Times New Roman" w:hAnsi="Times New Roman" w:cs="Times New Roman"/>
          <w:sz w:val="28"/>
          <w:szCs w:val="28"/>
        </w:rPr>
        <w:t xml:space="preserve">ическому использованию топлива.                                                                   </w:t>
      </w:r>
      <w:r w:rsidRPr="003A3721">
        <w:rPr>
          <w:rFonts w:ascii="Times New Roman" w:hAnsi="Times New Roman" w:cs="Times New Roman"/>
          <w:sz w:val="28"/>
          <w:szCs w:val="28"/>
        </w:rPr>
        <w:t>Предприятием разработан, утвержден и согласован с экологическими органами города и области НОО (нормативы обращения с отходами, «Паспорта опасных отходов», «Проект Предельно допустимых выбросов» (ПДВ) с приложениями заключения экологической экспертизы, где указано отсутствие превышения предельно допустимых концентраций вредных веществ в обследуемой среде по всем видам газообразных и летучих соединений. (</w:t>
      </w:r>
      <w:r w:rsidRPr="003A3721">
        <w:rPr>
          <w:rFonts w:ascii="Times New Roman" w:hAnsi="Times New Roman" w:cs="Times New Roman"/>
          <w:sz w:val="28"/>
          <w:szCs w:val="28"/>
          <w:lang w:val="en-US"/>
        </w:rPr>
        <w:t>III</w:t>
      </w:r>
      <w:r w:rsidRPr="003A3721">
        <w:rPr>
          <w:rFonts w:ascii="Times New Roman" w:hAnsi="Times New Roman" w:cs="Times New Roman"/>
          <w:sz w:val="28"/>
          <w:szCs w:val="28"/>
        </w:rPr>
        <w:t>-</w:t>
      </w:r>
      <w:r w:rsidRPr="003A3721">
        <w:rPr>
          <w:rFonts w:ascii="Times New Roman" w:hAnsi="Times New Roman" w:cs="Times New Roman"/>
          <w:sz w:val="28"/>
          <w:szCs w:val="28"/>
          <w:lang w:val="en-US"/>
        </w:rPr>
        <w:t>IV</w:t>
      </w:r>
      <w:r w:rsidRPr="003A3721">
        <w:rPr>
          <w:rFonts w:ascii="Times New Roman" w:hAnsi="Times New Roman" w:cs="Times New Roman"/>
          <w:sz w:val="28"/>
          <w:szCs w:val="28"/>
        </w:rPr>
        <w:t xml:space="preserve"> категория). Сдана декларация по эмиссиям в окружающую среду АО «АЖК» для объектов 3 категории по г. Алматы – 7,25 </w:t>
      </w:r>
      <w:proofErr w:type="spellStart"/>
      <w:r w:rsidRPr="003A3721">
        <w:rPr>
          <w:rFonts w:ascii="Times New Roman" w:hAnsi="Times New Roman" w:cs="Times New Roman"/>
          <w:sz w:val="28"/>
          <w:szCs w:val="28"/>
        </w:rPr>
        <w:t>тн</w:t>
      </w:r>
      <w:proofErr w:type="spellEnd"/>
      <w:r w:rsidRPr="003A3721">
        <w:rPr>
          <w:rFonts w:ascii="Times New Roman" w:hAnsi="Times New Roman" w:cs="Times New Roman"/>
          <w:sz w:val="28"/>
          <w:szCs w:val="28"/>
        </w:rPr>
        <w:t xml:space="preserve">/год. </w:t>
      </w:r>
      <w:r w:rsidR="00F7700F" w:rsidRPr="003A3721">
        <w:rPr>
          <w:rFonts w:ascii="Times New Roman" w:hAnsi="Times New Roman" w:cs="Times New Roman"/>
          <w:sz w:val="28"/>
          <w:szCs w:val="28"/>
        </w:rPr>
        <w:br/>
        <w:t xml:space="preserve"> </w:t>
      </w:r>
      <w:r w:rsidRPr="003A3721">
        <w:rPr>
          <w:rFonts w:ascii="Times New Roman" w:hAnsi="Times New Roman" w:cs="Times New Roman"/>
          <w:sz w:val="28"/>
          <w:szCs w:val="28"/>
        </w:rPr>
        <w:t xml:space="preserve">Отчёты по «Инвентаризация опасных и неопасных отходов АО «АЖК» по промплощадкам г. Алматы и Алматинской области своевременно сданы в </w:t>
      </w:r>
      <w:r w:rsidRPr="003A3721">
        <w:rPr>
          <w:rFonts w:ascii="Times New Roman" w:hAnsi="Times New Roman" w:cs="Times New Roman"/>
          <w:sz w:val="28"/>
          <w:szCs w:val="28"/>
        </w:rPr>
        <w:lastRenderedPageBreak/>
        <w:t>Уполномоченные органы по экологии.</w:t>
      </w:r>
      <w:r w:rsidR="00F7700F" w:rsidRPr="003A3721">
        <w:rPr>
          <w:rFonts w:ascii="Times New Roman" w:hAnsi="Times New Roman" w:cs="Times New Roman"/>
          <w:sz w:val="28"/>
          <w:szCs w:val="28"/>
        </w:rPr>
        <w:br/>
        <w:t xml:space="preserve">  В</w:t>
      </w:r>
      <w:r w:rsidRPr="003A3721">
        <w:rPr>
          <w:rFonts w:ascii="Times New Roman" w:hAnsi="Times New Roman" w:cs="Times New Roman"/>
          <w:sz w:val="28"/>
          <w:szCs w:val="28"/>
        </w:rPr>
        <w:t>ыбросы от стационарных источников осуществляют установки вспомогательных цехов предприятия, выполняющие ремонт и восстановление основного оборудования.  Это сварочные посты, участок изготовления кабельных муфт, сушки трансформаторов, хранилище и очистка трансформаторного масла, газовая резка и сварка металлов, станки столярного цеха и т.д.</w:t>
      </w:r>
      <w:r w:rsidR="00F7700F" w:rsidRPr="003A3721">
        <w:rPr>
          <w:rFonts w:ascii="Times New Roman" w:hAnsi="Times New Roman" w:cs="Times New Roman"/>
          <w:sz w:val="28"/>
          <w:szCs w:val="28"/>
        </w:rPr>
        <w:br/>
        <w:t xml:space="preserve">      </w:t>
      </w:r>
      <w:r w:rsidRPr="003A3721">
        <w:rPr>
          <w:rFonts w:ascii="Times New Roman" w:hAnsi="Times New Roman" w:cs="Times New Roman"/>
          <w:sz w:val="28"/>
          <w:szCs w:val="28"/>
        </w:rPr>
        <w:t xml:space="preserve">Предприятие ежеквартально отчитывается по платежам за загрязнение окружающей среды от стационарных и передвижных источников выбросов в налоговые органы административных районов г. Алматы и Алматинской обл. Под контролем находятся отходы ртутьсодержащих ламп, которые сдаются в специализированное предприятие для </w:t>
      </w:r>
      <w:proofErr w:type="spellStart"/>
      <w:r w:rsidRPr="003A3721">
        <w:rPr>
          <w:rFonts w:ascii="Times New Roman" w:hAnsi="Times New Roman" w:cs="Times New Roman"/>
          <w:sz w:val="28"/>
          <w:szCs w:val="28"/>
        </w:rPr>
        <w:t>демеркуризации</w:t>
      </w:r>
      <w:proofErr w:type="spellEnd"/>
      <w:r w:rsidRPr="003A3721">
        <w:rPr>
          <w:rFonts w:ascii="Times New Roman" w:hAnsi="Times New Roman" w:cs="Times New Roman"/>
          <w:sz w:val="28"/>
          <w:szCs w:val="28"/>
        </w:rPr>
        <w:t xml:space="preserve">, а также по размещению ТБО, Опасные отходы (осуществляется сбор и утилизация автомобильных шин, аккумуляторных батарей). </w:t>
      </w:r>
      <w:r w:rsidRPr="003A3721">
        <w:rPr>
          <w:rFonts w:ascii="Times New Roman" w:hAnsi="Times New Roman" w:cs="Times New Roman"/>
          <w:sz w:val="28"/>
          <w:szCs w:val="28"/>
        </w:rPr>
        <w:tab/>
        <w:t>Отчеты формы 2ТП-воздух, 4-ОС за 2023 год, сдаются своевременно и в полном объеме с приложениями использованных материалов в «Департаменты статистики» г. Алматы и Алматинской области.</w:t>
      </w:r>
      <w:r w:rsidR="00F7700F" w:rsidRPr="003A3721">
        <w:rPr>
          <w:rFonts w:ascii="Times New Roman" w:hAnsi="Times New Roman" w:cs="Times New Roman"/>
          <w:sz w:val="28"/>
          <w:szCs w:val="28"/>
        </w:rPr>
        <w:br/>
        <w:t xml:space="preserve">    </w:t>
      </w:r>
      <w:r w:rsidRPr="003A3721">
        <w:rPr>
          <w:rFonts w:ascii="Times New Roman" w:hAnsi="Times New Roman" w:cs="Times New Roman"/>
          <w:sz w:val="28"/>
          <w:szCs w:val="28"/>
        </w:rPr>
        <w:t>В целом по предприятию отходы относятся к 3, 4 и 5 классу опасности и размещаются в городском полигоне.</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
        <w:gridCol w:w="3119"/>
        <w:gridCol w:w="1134"/>
        <w:gridCol w:w="2559"/>
        <w:gridCol w:w="1693"/>
      </w:tblGrid>
      <w:tr w:rsidR="00523784" w:rsidRPr="003A3721" w14:paraId="6E668C7B" w14:textId="77777777" w:rsidTr="00523784">
        <w:trPr>
          <w:jc w:val="center"/>
        </w:trPr>
        <w:tc>
          <w:tcPr>
            <w:tcW w:w="1018" w:type="dxa"/>
            <w:tcBorders>
              <w:top w:val="single" w:sz="4" w:space="0" w:color="auto"/>
              <w:left w:val="single" w:sz="4" w:space="0" w:color="auto"/>
              <w:bottom w:val="single" w:sz="4" w:space="0" w:color="auto"/>
              <w:right w:val="single" w:sz="4" w:space="0" w:color="auto"/>
            </w:tcBorders>
            <w:vAlign w:val="center"/>
            <w:hideMark/>
          </w:tcPr>
          <w:p w14:paraId="6F3C673C" w14:textId="77777777" w:rsidR="00523784" w:rsidRPr="003A3721" w:rsidRDefault="00523784" w:rsidP="0076339B">
            <w:pPr>
              <w:tabs>
                <w:tab w:val="left" w:pos="567"/>
              </w:tabs>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w:t>
            </w:r>
          </w:p>
        </w:tc>
        <w:tc>
          <w:tcPr>
            <w:tcW w:w="3119" w:type="dxa"/>
            <w:tcBorders>
              <w:top w:val="single" w:sz="4" w:space="0" w:color="auto"/>
              <w:left w:val="single" w:sz="4" w:space="0" w:color="auto"/>
              <w:bottom w:val="single" w:sz="4" w:space="0" w:color="auto"/>
              <w:right w:val="single" w:sz="4" w:space="0" w:color="auto"/>
            </w:tcBorders>
            <w:vAlign w:val="center"/>
          </w:tcPr>
          <w:p w14:paraId="7B515883" w14:textId="77777777" w:rsidR="00523784" w:rsidRPr="003A3721" w:rsidRDefault="00523784" w:rsidP="0076339B">
            <w:pPr>
              <w:tabs>
                <w:tab w:val="left" w:pos="567"/>
              </w:tabs>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Наименование</w:t>
            </w:r>
          </w:p>
        </w:tc>
        <w:tc>
          <w:tcPr>
            <w:tcW w:w="1134" w:type="dxa"/>
            <w:tcBorders>
              <w:top w:val="single" w:sz="4" w:space="0" w:color="auto"/>
              <w:left w:val="single" w:sz="4" w:space="0" w:color="auto"/>
              <w:bottom w:val="single" w:sz="4" w:space="0" w:color="auto"/>
              <w:right w:val="single" w:sz="4" w:space="0" w:color="auto"/>
            </w:tcBorders>
            <w:vAlign w:val="center"/>
          </w:tcPr>
          <w:p w14:paraId="7ABD9332" w14:textId="77777777" w:rsidR="00523784" w:rsidRPr="003A3721" w:rsidRDefault="00523784" w:rsidP="0076339B">
            <w:pPr>
              <w:tabs>
                <w:tab w:val="left" w:pos="567"/>
              </w:tabs>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год</w:t>
            </w:r>
          </w:p>
        </w:tc>
        <w:tc>
          <w:tcPr>
            <w:tcW w:w="2559" w:type="dxa"/>
            <w:tcBorders>
              <w:top w:val="single" w:sz="4" w:space="0" w:color="auto"/>
              <w:left w:val="single" w:sz="4" w:space="0" w:color="auto"/>
              <w:bottom w:val="single" w:sz="4" w:space="0" w:color="auto"/>
              <w:right w:val="single" w:sz="4" w:space="0" w:color="auto"/>
            </w:tcBorders>
            <w:vAlign w:val="center"/>
            <w:hideMark/>
          </w:tcPr>
          <w:p w14:paraId="55C4DDDF" w14:textId="77777777" w:rsidR="00523784" w:rsidRPr="003A3721" w:rsidRDefault="00523784" w:rsidP="0076339B">
            <w:pPr>
              <w:tabs>
                <w:tab w:val="left" w:pos="567"/>
              </w:tabs>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Норматив, т/год</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C80A5D3" w14:textId="77777777" w:rsidR="00523784" w:rsidRPr="003A3721" w:rsidRDefault="00523784" w:rsidP="0076339B">
            <w:pPr>
              <w:tabs>
                <w:tab w:val="left" w:pos="567"/>
              </w:tabs>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Факт, т/год</w:t>
            </w:r>
          </w:p>
        </w:tc>
      </w:tr>
      <w:tr w:rsidR="00523784" w:rsidRPr="003A3721" w14:paraId="6FDA54F4" w14:textId="77777777" w:rsidTr="00523784">
        <w:trPr>
          <w:trHeight w:val="470"/>
          <w:jc w:val="center"/>
        </w:trPr>
        <w:tc>
          <w:tcPr>
            <w:tcW w:w="1018" w:type="dxa"/>
            <w:tcBorders>
              <w:top w:val="single" w:sz="4" w:space="0" w:color="auto"/>
              <w:left w:val="single" w:sz="4" w:space="0" w:color="auto"/>
              <w:right w:val="single" w:sz="4" w:space="0" w:color="auto"/>
            </w:tcBorders>
            <w:vAlign w:val="center"/>
          </w:tcPr>
          <w:p w14:paraId="6F283C33" w14:textId="77777777" w:rsidR="00523784" w:rsidRPr="003A3721" w:rsidRDefault="00523784" w:rsidP="0076339B">
            <w:pPr>
              <w:tabs>
                <w:tab w:val="left" w:pos="567"/>
              </w:tabs>
              <w:spacing w:line="240" w:lineRule="auto"/>
              <w:ind w:firstLine="22"/>
              <w:jc w:val="center"/>
              <w:rPr>
                <w:rFonts w:ascii="Times New Roman" w:hAnsi="Times New Roman" w:cs="Times New Roman"/>
                <w:bCs/>
                <w:sz w:val="28"/>
                <w:szCs w:val="28"/>
              </w:rPr>
            </w:pPr>
            <w:r w:rsidRPr="003A3721">
              <w:rPr>
                <w:rFonts w:ascii="Times New Roman" w:hAnsi="Times New Roman" w:cs="Times New Roman"/>
                <w:bCs/>
                <w:sz w:val="28"/>
                <w:szCs w:val="28"/>
              </w:rPr>
              <w:t>1</w:t>
            </w:r>
          </w:p>
        </w:tc>
        <w:tc>
          <w:tcPr>
            <w:tcW w:w="3119" w:type="dxa"/>
            <w:tcBorders>
              <w:top w:val="single" w:sz="4" w:space="0" w:color="auto"/>
              <w:left w:val="single" w:sz="4" w:space="0" w:color="auto"/>
              <w:right w:val="single" w:sz="4" w:space="0" w:color="auto"/>
            </w:tcBorders>
            <w:vAlign w:val="center"/>
          </w:tcPr>
          <w:p w14:paraId="759A518E" w14:textId="77777777" w:rsidR="00523784" w:rsidRPr="003A3721" w:rsidRDefault="00523784" w:rsidP="0076339B">
            <w:pPr>
              <w:tabs>
                <w:tab w:val="left" w:pos="567"/>
              </w:tabs>
              <w:spacing w:line="240" w:lineRule="auto"/>
              <w:ind w:firstLine="22"/>
              <w:jc w:val="both"/>
              <w:rPr>
                <w:rFonts w:ascii="Times New Roman" w:hAnsi="Times New Roman" w:cs="Times New Roman"/>
                <w:bCs/>
                <w:sz w:val="28"/>
                <w:szCs w:val="28"/>
              </w:rPr>
            </w:pPr>
            <w:r w:rsidRPr="003A3721">
              <w:rPr>
                <w:rFonts w:ascii="Times New Roman" w:hAnsi="Times New Roman" w:cs="Times New Roman"/>
                <w:bCs/>
                <w:sz w:val="28"/>
                <w:szCs w:val="28"/>
              </w:rPr>
              <w:t>Валовые выбросы от стационарных источников</w:t>
            </w:r>
          </w:p>
        </w:tc>
        <w:tc>
          <w:tcPr>
            <w:tcW w:w="1134" w:type="dxa"/>
            <w:tcBorders>
              <w:top w:val="single" w:sz="4" w:space="0" w:color="auto"/>
              <w:left w:val="single" w:sz="4" w:space="0" w:color="auto"/>
              <w:right w:val="single" w:sz="4" w:space="0" w:color="auto"/>
            </w:tcBorders>
            <w:vAlign w:val="center"/>
          </w:tcPr>
          <w:p w14:paraId="3C37BD7B" w14:textId="77777777" w:rsidR="00523784" w:rsidRPr="003A3721" w:rsidRDefault="00523784" w:rsidP="0076339B">
            <w:pPr>
              <w:tabs>
                <w:tab w:val="left" w:pos="567"/>
              </w:tabs>
              <w:spacing w:line="240" w:lineRule="auto"/>
              <w:ind w:firstLine="22"/>
              <w:jc w:val="center"/>
              <w:rPr>
                <w:rFonts w:ascii="Times New Roman" w:hAnsi="Times New Roman" w:cs="Times New Roman"/>
                <w:bCs/>
                <w:sz w:val="28"/>
                <w:szCs w:val="28"/>
                <w:lang w:val="kk-KZ"/>
              </w:rPr>
            </w:pPr>
            <w:r w:rsidRPr="003A3721">
              <w:rPr>
                <w:rFonts w:ascii="Times New Roman" w:hAnsi="Times New Roman" w:cs="Times New Roman"/>
                <w:bCs/>
                <w:sz w:val="28"/>
                <w:szCs w:val="28"/>
                <w:lang w:val="en-US"/>
              </w:rPr>
              <w:t>202</w:t>
            </w:r>
            <w:r w:rsidRPr="003A3721">
              <w:rPr>
                <w:rFonts w:ascii="Times New Roman" w:hAnsi="Times New Roman" w:cs="Times New Roman"/>
                <w:bCs/>
                <w:sz w:val="28"/>
                <w:szCs w:val="28"/>
              </w:rPr>
              <w:t>3</w:t>
            </w:r>
          </w:p>
        </w:tc>
        <w:tc>
          <w:tcPr>
            <w:tcW w:w="2559" w:type="dxa"/>
            <w:tcBorders>
              <w:top w:val="single" w:sz="4" w:space="0" w:color="auto"/>
              <w:left w:val="single" w:sz="4" w:space="0" w:color="auto"/>
              <w:right w:val="single" w:sz="4" w:space="0" w:color="auto"/>
            </w:tcBorders>
            <w:vAlign w:val="center"/>
          </w:tcPr>
          <w:p w14:paraId="416CEC21" w14:textId="77777777" w:rsidR="00523784" w:rsidRPr="003A3721" w:rsidRDefault="00523784" w:rsidP="0076339B">
            <w:pPr>
              <w:tabs>
                <w:tab w:val="left" w:pos="567"/>
              </w:tabs>
              <w:spacing w:line="240" w:lineRule="auto"/>
              <w:ind w:firstLine="22"/>
              <w:jc w:val="center"/>
              <w:rPr>
                <w:rFonts w:ascii="Times New Roman" w:hAnsi="Times New Roman" w:cs="Times New Roman"/>
                <w:sz w:val="28"/>
                <w:szCs w:val="28"/>
              </w:rPr>
            </w:pPr>
            <w:r w:rsidRPr="003A3721">
              <w:rPr>
                <w:rFonts w:ascii="Times New Roman" w:hAnsi="Times New Roman" w:cs="Times New Roman"/>
                <w:sz w:val="28"/>
                <w:szCs w:val="28"/>
                <w:lang w:val="en-US"/>
              </w:rPr>
              <w:t>9.46</w:t>
            </w:r>
          </w:p>
        </w:tc>
        <w:tc>
          <w:tcPr>
            <w:tcW w:w="1693" w:type="dxa"/>
            <w:tcBorders>
              <w:top w:val="single" w:sz="4" w:space="0" w:color="auto"/>
              <w:left w:val="single" w:sz="4" w:space="0" w:color="auto"/>
              <w:right w:val="single" w:sz="4" w:space="0" w:color="auto"/>
            </w:tcBorders>
            <w:vAlign w:val="center"/>
          </w:tcPr>
          <w:p w14:paraId="0AAB7CAB" w14:textId="77777777" w:rsidR="00523784" w:rsidRPr="003A3721" w:rsidRDefault="00523784" w:rsidP="0076339B">
            <w:pPr>
              <w:tabs>
                <w:tab w:val="left" w:pos="567"/>
              </w:tabs>
              <w:spacing w:line="240" w:lineRule="auto"/>
              <w:ind w:firstLine="22"/>
              <w:jc w:val="center"/>
              <w:rPr>
                <w:rFonts w:ascii="Times New Roman" w:hAnsi="Times New Roman" w:cs="Times New Roman"/>
                <w:sz w:val="28"/>
                <w:szCs w:val="28"/>
              </w:rPr>
            </w:pPr>
            <w:r w:rsidRPr="003A3721">
              <w:rPr>
                <w:rFonts w:ascii="Times New Roman" w:hAnsi="Times New Roman" w:cs="Times New Roman"/>
                <w:sz w:val="28"/>
                <w:szCs w:val="28"/>
                <w:lang w:val="en-US"/>
              </w:rPr>
              <w:t>9.46</w:t>
            </w:r>
          </w:p>
        </w:tc>
      </w:tr>
    </w:tbl>
    <w:p w14:paraId="25FA149F" w14:textId="77777777" w:rsidR="00523784" w:rsidRPr="003A3721" w:rsidRDefault="00523784" w:rsidP="003773BF">
      <w:pPr>
        <w:spacing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3058"/>
        <w:gridCol w:w="1231"/>
        <w:gridCol w:w="2484"/>
        <w:gridCol w:w="1804"/>
      </w:tblGrid>
      <w:tr w:rsidR="00523784" w:rsidRPr="003A3721" w14:paraId="152850F4" w14:textId="77777777" w:rsidTr="0076339B">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5F5D488" w14:textId="77777777" w:rsidR="00523784" w:rsidRPr="003A3721" w:rsidRDefault="00523784" w:rsidP="0076339B">
            <w:pPr>
              <w:tabs>
                <w:tab w:val="left" w:pos="567"/>
              </w:tabs>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w:t>
            </w:r>
          </w:p>
        </w:tc>
        <w:tc>
          <w:tcPr>
            <w:tcW w:w="3058" w:type="dxa"/>
            <w:tcBorders>
              <w:top w:val="single" w:sz="4" w:space="0" w:color="auto"/>
              <w:left w:val="single" w:sz="4" w:space="0" w:color="auto"/>
              <w:bottom w:val="single" w:sz="4" w:space="0" w:color="auto"/>
              <w:right w:val="single" w:sz="4" w:space="0" w:color="auto"/>
            </w:tcBorders>
            <w:vAlign w:val="center"/>
          </w:tcPr>
          <w:p w14:paraId="42E724CC" w14:textId="77777777" w:rsidR="00523784" w:rsidRPr="003A3721" w:rsidRDefault="00523784" w:rsidP="0076339B">
            <w:pPr>
              <w:tabs>
                <w:tab w:val="left" w:pos="567"/>
              </w:tabs>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Сведения о выплатах</w:t>
            </w:r>
          </w:p>
        </w:tc>
        <w:tc>
          <w:tcPr>
            <w:tcW w:w="1231" w:type="dxa"/>
            <w:tcBorders>
              <w:top w:val="single" w:sz="4" w:space="0" w:color="auto"/>
              <w:left w:val="single" w:sz="4" w:space="0" w:color="auto"/>
              <w:bottom w:val="single" w:sz="4" w:space="0" w:color="auto"/>
              <w:right w:val="single" w:sz="4" w:space="0" w:color="auto"/>
            </w:tcBorders>
            <w:vAlign w:val="center"/>
          </w:tcPr>
          <w:p w14:paraId="387B7336" w14:textId="77777777" w:rsidR="00523784" w:rsidRPr="003A3721" w:rsidRDefault="00523784" w:rsidP="0076339B">
            <w:pPr>
              <w:tabs>
                <w:tab w:val="left" w:pos="567"/>
              </w:tabs>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год</w:t>
            </w:r>
          </w:p>
        </w:tc>
        <w:tc>
          <w:tcPr>
            <w:tcW w:w="2483" w:type="dxa"/>
            <w:tcBorders>
              <w:top w:val="single" w:sz="4" w:space="0" w:color="auto"/>
              <w:left w:val="single" w:sz="4" w:space="0" w:color="auto"/>
              <w:bottom w:val="single" w:sz="4" w:space="0" w:color="auto"/>
              <w:right w:val="single" w:sz="4" w:space="0" w:color="auto"/>
            </w:tcBorders>
            <w:vAlign w:val="center"/>
            <w:hideMark/>
          </w:tcPr>
          <w:p w14:paraId="72FFB4EF" w14:textId="77777777" w:rsidR="00523784" w:rsidRPr="003A3721" w:rsidRDefault="00523784" w:rsidP="0076339B">
            <w:pPr>
              <w:tabs>
                <w:tab w:val="left" w:pos="567"/>
              </w:tabs>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Обязательные/</w:t>
            </w:r>
            <w:proofErr w:type="spellStart"/>
            <w:r w:rsidR="0076339B" w:rsidRPr="003A3721">
              <w:rPr>
                <w:rFonts w:ascii="Times New Roman" w:hAnsi="Times New Roman" w:cs="Times New Roman"/>
                <w:b/>
                <w:bCs/>
                <w:sz w:val="28"/>
                <w:szCs w:val="28"/>
              </w:rPr>
              <w:t>т</w:t>
            </w:r>
            <w:r w:rsidRPr="003A3721">
              <w:rPr>
                <w:rFonts w:ascii="Times New Roman" w:hAnsi="Times New Roman" w:cs="Times New Roman"/>
                <w:b/>
                <w:bCs/>
                <w:sz w:val="28"/>
                <w:szCs w:val="28"/>
              </w:rPr>
              <w:t>г</w:t>
            </w:r>
            <w:proofErr w:type="spellEnd"/>
            <w:r w:rsidRPr="003A3721">
              <w:rPr>
                <w:rFonts w:ascii="Times New Roman" w:hAnsi="Times New Roman" w:cs="Times New Roman"/>
                <w:b/>
                <w:bCs/>
                <w:sz w:val="28"/>
                <w:szCs w:val="28"/>
              </w:rPr>
              <w:t>.</w:t>
            </w:r>
          </w:p>
        </w:tc>
        <w:tc>
          <w:tcPr>
            <w:tcW w:w="1804" w:type="dxa"/>
            <w:tcBorders>
              <w:top w:val="single" w:sz="4" w:space="0" w:color="auto"/>
              <w:left w:val="single" w:sz="4" w:space="0" w:color="auto"/>
              <w:bottom w:val="single" w:sz="4" w:space="0" w:color="auto"/>
              <w:right w:val="single" w:sz="4" w:space="0" w:color="auto"/>
            </w:tcBorders>
            <w:vAlign w:val="center"/>
            <w:hideMark/>
          </w:tcPr>
          <w:p w14:paraId="56CD1841" w14:textId="77777777" w:rsidR="00523784" w:rsidRPr="003A3721" w:rsidRDefault="00523784" w:rsidP="0076339B">
            <w:pPr>
              <w:tabs>
                <w:tab w:val="left" w:pos="567"/>
              </w:tabs>
              <w:spacing w:line="240" w:lineRule="auto"/>
              <w:ind w:firstLine="22"/>
              <w:jc w:val="center"/>
              <w:rPr>
                <w:rFonts w:ascii="Times New Roman" w:hAnsi="Times New Roman" w:cs="Times New Roman"/>
                <w:b/>
                <w:bCs/>
                <w:sz w:val="28"/>
                <w:szCs w:val="28"/>
              </w:rPr>
            </w:pPr>
            <w:r w:rsidRPr="003A3721">
              <w:rPr>
                <w:rFonts w:ascii="Times New Roman" w:hAnsi="Times New Roman" w:cs="Times New Roman"/>
                <w:b/>
                <w:bCs/>
                <w:sz w:val="28"/>
                <w:szCs w:val="28"/>
              </w:rPr>
              <w:t>Штрафы/</w:t>
            </w:r>
            <w:proofErr w:type="spellStart"/>
            <w:r w:rsidRPr="003A3721">
              <w:rPr>
                <w:rFonts w:ascii="Times New Roman" w:hAnsi="Times New Roman" w:cs="Times New Roman"/>
                <w:b/>
                <w:bCs/>
                <w:sz w:val="28"/>
                <w:szCs w:val="28"/>
              </w:rPr>
              <w:t>тг</w:t>
            </w:r>
            <w:proofErr w:type="spellEnd"/>
            <w:r w:rsidRPr="003A3721">
              <w:rPr>
                <w:rFonts w:ascii="Times New Roman" w:hAnsi="Times New Roman" w:cs="Times New Roman"/>
                <w:b/>
                <w:bCs/>
                <w:sz w:val="28"/>
                <w:szCs w:val="28"/>
              </w:rPr>
              <w:t>.</w:t>
            </w:r>
          </w:p>
        </w:tc>
      </w:tr>
      <w:tr w:rsidR="00523784" w:rsidRPr="003A3721" w14:paraId="20436A47" w14:textId="77777777" w:rsidTr="0076339B">
        <w:trPr>
          <w:trHeight w:val="438"/>
          <w:jc w:val="center"/>
        </w:trPr>
        <w:tc>
          <w:tcPr>
            <w:tcW w:w="846" w:type="dxa"/>
            <w:tcBorders>
              <w:top w:val="single" w:sz="4" w:space="0" w:color="auto"/>
              <w:left w:val="single" w:sz="4" w:space="0" w:color="auto"/>
              <w:right w:val="single" w:sz="4" w:space="0" w:color="auto"/>
            </w:tcBorders>
            <w:vAlign w:val="center"/>
          </w:tcPr>
          <w:p w14:paraId="46B6643A" w14:textId="77777777" w:rsidR="00523784" w:rsidRPr="003A3721" w:rsidRDefault="00523784" w:rsidP="0076339B">
            <w:pPr>
              <w:tabs>
                <w:tab w:val="left" w:pos="567"/>
              </w:tabs>
              <w:spacing w:line="240" w:lineRule="auto"/>
              <w:ind w:firstLine="22"/>
              <w:jc w:val="center"/>
              <w:rPr>
                <w:rFonts w:ascii="Times New Roman" w:hAnsi="Times New Roman" w:cs="Times New Roman"/>
                <w:bCs/>
                <w:sz w:val="28"/>
                <w:szCs w:val="28"/>
              </w:rPr>
            </w:pPr>
            <w:r w:rsidRPr="003A3721">
              <w:rPr>
                <w:rFonts w:ascii="Times New Roman" w:hAnsi="Times New Roman" w:cs="Times New Roman"/>
                <w:bCs/>
                <w:sz w:val="28"/>
                <w:szCs w:val="28"/>
              </w:rPr>
              <w:t>1</w:t>
            </w:r>
          </w:p>
          <w:p w14:paraId="5E2FD8C4" w14:textId="77777777" w:rsidR="00523784" w:rsidRPr="003A3721" w:rsidRDefault="00523784" w:rsidP="0076339B">
            <w:pPr>
              <w:tabs>
                <w:tab w:val="left" w:pos="567"/>
              </w:tabs>
              <w:spacing w:line="240" w:lineRule="auto"/>
              <w:ind w:firstLine="22"/>
              <w:jc w:val="both"/>
              <w:rPr>
                <w:rFonts w:ascii="Times New Roman" w:hAnsi="Times New Roman" w:cs="Times New Roman"/>
                <w:bCs/>
                <w:sz w:val="28"/>
                <w:szCs w:val="28"/>
                <w:lang w:val="en-US"/>
              </w:rPr>
            </w:pPr>
          </w:p>
        </w:tc>
        <w:tc>
          <w:tcPr>
            <w:tcW w:w="3058" w:type="dxa"/>
            <w:tcBorders>
              <w:top w:val="single" w:sz="4" w:space="0" w:color="auto"/>
              <w:left w:val="single" w:sz="4" w:space="0" w:color="auto"/>
              <w:right w:val="single" w:sz="4" w:space="0" w:color="auto"/>
            </w:tcBorders>
            <w:vAlign w:val="center"/>
          </w:tcPr>
          <w:p w14:paraId="6C9BACEB" w14:textId="77777777" w:rsidR="00523784" w:rsidRPr="003A3721" w:rsidRDefault="00523784" w:rsidP="0076339B">
            <w:pPr>
              <w:tabs>
                <w:tab w:val="left" w:pos="567"/>
              </w:tabs>
              <w:spacing w:line="240" w:lineRule="auto"/>
              <w:ind w:firstLine="22"/>
              <w:rPr>
                <w:rFonts w:ascii="Times New Roman" w:hAnsi="Times New Roman" w:cs="Times New Roman"/>
                <w:bCs/>
                <w:sz w:val="28"/>
                <w:szCs w:val="28"/>
              </w:rPr>
            </w:pPr>
            <w:r w:rsidRPr="003A3721">
              <w:rPr>
                <w:rFonts w:ascii="Times New Roman" w:hAnsi="Times New Roman" w:cs="Times New Roman"/>
                <w:bCs/>
                <w:sz w:val="28"/>
                <w:szCs w:val="28"/>
              </w:rPr>
              <w:t>Фактические выбросы</w:t>
            </w:r>
          </w:p>
        </w:tc>
        <w:tc>
          <w:tcPr>
            <w:tcW w:w="1231" w:type="dxa"/>
            <w:tcBorders>
              <w:top w:val="single" w:sz="4" w:space="0" w:color="auto"/>
              <w:left w:val="single" w:sz="4" w:space="0" w:color="auto"/>
              <w:right w:val="single" w:sz="4" w:space="0" w:color="auto"/>
            </w:tcBorders>
            <w:vAlign w:val="center"/>
          </w:tcPr>
          <w:p w14:paraId="2B45ABC8" w14:textId="77777777" w:rsidR="00523784" w:rsidRPr="003A3721" w:rsidRDefault="00523784" w:rsidP="0076339B">
            <w:pPr>
              <w:tabs>
                <w:tab w:val="left" w:pos="567"/>
              </w:tabs>
              <w:spacing w:line="240" w:lineRule="auto"/>
              <w:ind w:firstLine="22"/>
              <w:jc w:val="center"/>
              <w:rPr>
                <w:rFonts w:ascii="Times New Roman" w:hAnsi="Times New Roman" w:cs="Times New Roman"/>
                <w:bCs/>
                <w:sz w:val="28"/>
                <w:szCs w:val="28"/>
                <w:lang w:val="kk-KZ"/>
              </w:rPr>
            </w:pPr>
            <w:r w:rsidRPr="003A3721">
              <w:rPr>
                <w:rFonts w:ascii="Times New Roman" w:hAnsi="Times New Roman" w:cs="Times New Roman"/>
                <w:bCs/>
                <w:sz w:val="28"/>
                <w:szCs w:val="28"/>
                <w:lang w:val="en-US"/>
              </w:rPr>
              <w:t>202</w:t>
            </w:r>
            <w:r w:rsidRPr="003A3721">
              <w:rPr>
                <w:rFonts w:ascii="Times New Roman" w:hAnsi="Times New Roman" w:cs="Times New Roman"/>
                <w:bCs/>
                <w:sz w:val="28"/>
                <w:szCs w:val="28"/>
              </w:rPr>
              <w:t>3</w:t>
            </w:r>
          </w:p>
        </w:tc>
        <w:tc>
          <w:tcPr>
            <w:tcW w:w="2483" w:type="dxa"/>
            <w:tcBorders>
              <w:top w:val="single" w:sz="4" w:space="0" w:color="auto"/>
              <w:left w:val="single" w:sz="4" w:space="0" w:color="auto"/>
              <w:right w:val="single" w:sz="4" w:space="0" w:color="auto"/>
            </w:tcBorders>
            <w:vAlign w:val="center"/>
          </w:tcPr>
          <w:p w14:paraId="2ADBED9A" w14:textId="77777777" w:rsidR="00523784" w:rsidRPr="003A3721" w:rsidRDefault="00523784" w:rsidP="0076339B">
            <w:pPr>
              <w:tabs>
                <w:tab w:val="left" w:pos="567"/>
              </w:tabs>
              <w:spacing w:line="240" w:lineRule="auto"/>
              <w:ind w:firstLine="22"/>
              <w:jc w:val="center"/>
              <w:rPr>
                <w:rFonts w:ascii="Times New Roman" w:hAnsi="Times New Roman" w:cs="Times New Roman"/>
                <w:sz w:val="28"/>
                <w:szCs w:val="28"/>
                <w:lang w:val="kk-KZ"/>
              </w:rPr>
            </w:pPr>
            <w:r w:rsidRPr="003A3721">
              <w:rPr>
                <w:rFonts w:ascii="Times New Roman" w:hAnsi="Times New Roman" w:cs="Times New Roman"/>
                <w:sz w:val="28"/>
                <w:szCs w:val="28"/>
                <w:lang w:val="kk-KZ"/>
              </w:rPr>
              <w:t>5578 800</w:t>
            </w:r>
          </w:p>
        </w:tc>
        <w:tc>
          <w:tcPr>
            <w:tcW w:w="1804" w:type="dxa"/>
            <w:tcBorders>
              <w:top w:val="single" w:sz="4" w:space="0" w:color="auto"/>
              <w:left w:val="single" w:sz="4" w:space="0" w:color="auto"/>
              <w:right w:val="single" w:sz="4" w:space="0" w:color="auto"/>
            </w:tcBorders>
            <w:vAlign w:val="center"/>
          </w:tcPr>
          <w:p w14:paraId="5236ED88" w14:textId="77777777" w:rsidR="00523784" w:rsidRPr="003A3721" w:rsidRDefault="00523784" w:rsidP="0076339B">
            <w:pPr>
              <w:tabs>
                <w:tab w:val="left" w:pos="567"/>
              </w:tabs>
              <w:spacing w:line="240" w:lineRule="auto"/>
              <w:ind w:firstLine="22"/>
              <w:jc w:val="center"/>
              <w:rPr>
                <w:rFonts w:ascii="Times New Roman" w:hAnsi="Times New Roman" w:cs="Times New Roman"/>
                <w:sz w:val="28"/>
                <w:szCs w:val="28"/>
              </w:rPr>
            </w:pPr>
            <w:r w:rsidRPr="003A3721">
              <w:rPr>
                <w:rFonts w:ascii="Times New Roman" w:hAnsi="Times New Roman" w:cs="Times New Roman"/>
                <w:sz w:val="28"/>
                <w:szCs w:val="28"/>
              </w:rPr>
              <w:t>0</w:t>
            </w:r>
          </w:p>
        </w:tc>
      </w:tr>
    </w:tbl>
    <w:p w14:paraId="5550E089" w14:textId="77777777" w:rsidR="004A3CDD" w:rsidRPr="003A3721" w:rsidRDefault="00523784" w:rsidP="00D04D74">
      <w:pPr>
        <w:spacing w:line="240" w:lineRule="auto"/>
        <w:ind w:firstLine="709"/>
        <w:jc w:val="both"/>
        <w:rPr>
          <w:rFonts w:ascii="Times New Roman" w:hAnsi="Times New Roman" w:cs="Times New Roman"/>
          <w:sz w:val="28"/>
          <w:szCs w:val="28"/>
        </w:rPr>
      </w:pPr>
      <w:r w:rsidRPr="003A3721">
        <w:rPr>
          <w:rFonts w:ascii="Times New Roman" w:hAnsi="Times New Roman" w:cs="Times New Roman"/>
          <w:sz w:val="28"/>
          <w:szCs w:val="28"/>
        </w:rPr>
        <w:t xml:space="preserve">Специальные мероприятия по снижению объемов выбросов загрязняющих веществ в атмосферу на период нормирования не предусматриваются, так как для предприятия на границе санитарно-защитной зоны и ближайшей жилой зоны по всем загрязняющим веществам приземные концентрации не превышают предельно допустимых значений (ПДК), установленных санитарными нормами. Для уменьшения влияния работающего технологического оборудования предприятия на состояние атмосферного воздуха, снижения их приземных концентраций и предотвращения сверхнормативных и аварийных выбросов вредных веществ в атмосферу ежегодно на предприятии разрабатывается комплекс планировочных и технологических мероприятий. Планировочные мероприятия, влияющие на уменьшение воздействия выбросов предприятия на жилую зону, предусматривают озеленение территории предприятия. Технологические </w:t>
      </w:r>
      <w:proofErr w:type="gramStart"/>
      <w:r w:rsidRPr="003A3721">
        <w:rPr>
          <w:rFonts w:ascii="Times New Roman" w:hAnsi="Times New Roman" w:cs="Times New Roman"/>
          <w:sz w:val="28"/>
          <w:szCs w:val="28"/>
        </w:rPr>
        <w:t>мероприятия</w:t>
      </w:r>
      <w:r w:rsidR="00416B59" w:rsidRPr="003A3721">
        <w:rPr>
          <w:rFonts w:ascii="Times New Roman" w:hAnsi="Times New Roman" w:cs="Times New Roman"/>
          <w:sz w:val="28"/>
          <w:szCs w:val="28"/>
        </w:rPr>
        <w:t xml:space="preserve"> </w:t>
      </w:r>
      <w:r w:rsidRPr="003A3721">
        <w:rPr>
          <w:rFonts w:ascii="Times New Roman" w:hAnsi="Times New Roman" w:cs="Times New Roman"/>
          <w:sz w:val="28"/>
          <w:szCs w:val="28"/>
        </w:rPr>
        <w:t xml:space="preserve"> включают</w:t>
      </w:r>
      <w:proofErr w:type="gramEnd"/>
      <w:r w:rsidRPr="003A3721">
        <w:rPr>
          <w:rFonts w:ascii="Times New Roman" w:hAnsi="Times New Roman" w:cs="Times New Roman"/>
          <w:sz w:val="28"/>
          <w:szCs w:val="28"/>
        </w:rPr>
        <w:t xml:space="preserve">: </w:t>
      </w:r>
      <w:r w:rsidRPr="003A3721">
        <w:rPr>
          <w:rFonts w:ascii="Times New Roman" w:hAnsi="Times New Roman" w:cs="Times New Roman"/>
          <w:sz w:val="28"/>
          <w:szCs w:val="28"/>
        </w:rPr>
        <w:sym w:font="Symbol" w:char="F02D"/>
      </w:r>
      <w:r w:rsidRPr="003A3721">
        <w:rPr>
          <w:rFonts w:ascii="Times New Roman" w:hAnsi="Times New Roman" w:cs="Times New Roman"/>
          <w:sz w:val="28"/>
          <w:szCs w:val="28"/>
        </w:rPr>
        <w:t xml:space="preserve"> тщательную технологическую регламентацию проведения работ; </w:t>
      </w:r>
      <w:r w:rsidRPr="003A3721">
        <w:rPr>
          <w:rFonts w:ascii="Times New Roman" w:hAnsi="Times New Roman" w:cs="Times New Roman"/>
          <w:sz w:val="28"/>
          <w:szCs w:val="28"/>
        </w:rPr>
        <w:sym w:font="Symbol" w:char="F02D"/>
      </w:r>
      <w:r w:rsidRPr="003A3721">
        <w:rPr>
          <w:rFonts w:ascii="Times New Roman" w:hAnsi="Times New Roman" w:cs="Times New Roman"/>
          <w:sz w:val="28"/>
          <w:szCs w:val="28"/>
        </w:rPr>
        <w:t xml:space="preserve"> обучение персонала правилам техники безопасности, пожарной безопасности и соблюдению правил эксплуатации при выполнении работ; </w:t>
      </w:r>
      <w:r w:rsidRPr="003A3721">
        <w:rPr>
          <w:rFonts w:ascii="Times New Roman" w:hAnsi="Times New Roman" w:cs="Times New Roman"/>
          <w:sz w:val="28"/>
          <w:szCs w:val="28"/>
        </w:rPr>
        <w:sym w:font="Symbol" w:char="F02D"/>
      </w:r>
      <w:r w:rsidRPr="003A3721">
        <w:rPr>
          <w:rFonts w:ascii="Times New Roman" w:hAnsi="Times New Roman" w:cs="Times New Roman"/>
          <w:sz w:val="28"/>
          <w:szCs w:val="28"/>
        </w:rPr>
        <w:t xml:space="preserve"> регулярные технические осмотры оборудования, замена неисправных материалов и оборудования; </w:t>
      </w:r>
      <w:r w:rsidRPr="003A3721">
        <w:rPr>
          <w:rFonts w:ascii="Times New Roman" w:hAnsi="Times New Roman" w:cs="Times New Roman"/>
          <w:sz w:val="28"/>
          <w:szCs w:val="28"/>
        </w:rPr>
        <w:sym w:font="Symbol" w:char="F02D"/>
      </w:r>
      <w:r w:rsidRPr="003A3721">
        <w:rPr>
          <w:rFonts w:ascii="Times New Roman" w:hAnsi="Times New Roman" w:cs="Times New Roman"/>
          <w:sz w:val="28"/>
          <w:szCs w:val="28"/>
        </w:rPr>
        <w:t xml:space="preserve"> модернизацию </w:t>
      </w:r>
      <w:r w:rsidRPr="003A3721">
        <w:rPr>
          <w:rFonts w:ascii="Times New Roman" w:hAnsi="Times New Roman" w:cs="Times New Roman"/>
          <w:sz w:val="28"/>
          <w:szCs w:val="28"/>
        </w:rPr>
        <w:lastRenderedPageBreak/>
        <w:t xml:space="preserve">основного и вспомогательного оборудования; </w:t>
      </w:r>
      <w:r w:rsidRPr="003A3721">
        <w:rPr>
          <w:rFonts w:ascii="Times New Roman" w:hAnsi="Times New Roman" w:cs="Times New Roman"/>
          <w:sz w:val="28"/>
          <w:szCs w:val="28"/>
        </w:rPr>
        <w:sym w:font="Symbol" w:char="F02D"/>
      </w:r>
      <w:r w:rsidRPr="003A3721">
        <w:rPr>
          <w:rFonts w:ascii="Times New Roman" w:hAnsi="Times New Roman" w:cs="Times New Roman"/>
          <w:sz w:val="28"/>
          <w:szCs w:val="28"/>
        </w:rPr>
        <w:t xml:space="preserve"> применение материалов, оборудования, обеспечивающих надежность эксплуатации. Реализация этих мероприятий в сочетании с организацией производственного процесса и контроля за состоянием окружающей среды позволит обеспечить соблюдение нормативов предельно допустимых выбросов (ПДВ) и уменьшить негативную нагрузку на воздушный бассейн при эксплуатации предприятия.</w:t>
      </w:r>
    </w:p>
    <w:p w14:paraId="1AC2D132" w14:textId="77777777" w:rsidR="00523784" w:rsidRPr="00DF0890" w:rsidRDefault="00523784" w:rsidP="003773BF">
      <w:pPr>
        <w:ind w:firstLine="709"/>
        <w:jc w:val="both"/>
        <w:rPr>
          <w:rFonts w:ascii="Times New Roman" w:hAnsi="Times New Roman" w:cs="Times New Roman"/>
          <w:b/>
          <w:sz w:val="28"/>
          <w:szCs w:val="28"/>
        </w:rPr>
      </w:pPr>
      <w:r w:rsidRPr="00DF0890">
        <w:rPr>
          <w:rFonts w:ascii="Times New Roman" w:hAnsi="Times New Roman" w:cs="Times New Roman"/>
          <w:b/>
          <w:bCs/>
          <w:sz w:val="28"/>
          <w:szCs w:val="28"/>
        </w:rPr>
        <w:t>«Общие расходы и инвестиции на охрану окружающей среды»</w:t>
      </w:r>
    </w:p>
    <w:tbl>
      <w:tblPr>
        <w:tblStyle w:val="ae"/>
        <w:tblW w:w="9427" w:type="dxa"/>
        <w:jc w:val="center"/>
        <w:tblLayout w:type="fixed"/>
        <w:tblLook w:val="04A0" w:firstRow="1" w:lastRow="0" w:firstColumn="1" w:lastColumn="0" w:noHBand="0" w:noVBand="1"/>
      </w:tblPr>
      <w:tblGrid>
        <w:gridCol w:w="4957"/>
        <w:gridCol w:w="1701"/>
        <w:gridCol w:w="2769"/>
      </w:tblGrid>
      <w:tr w:rsidR="00D04D74" w:rsidRPr="00DF0890" w14:paraId="59691FCF" w14:textId="77777777" w:rsidTr="00D04D74">
        <w:trPr>
          <w:trHeight w:val="608"/>
          <w:jc w:val="center"/>
        </w:trPr>
        <w:tc>
          <w:tcPr>
            <w:tcW w:w="4957" w:type="dxa"/>
            <w:tcBorders>
              <w:top w:val="single" w:sz="4" w:space="0" w:color="auto"/>
              <w:left w:val="single" w:sz="4" w:space="0" w:color="auto"/>
              <w:right w:val="single" w:sz="4" w:space="0" w:color="auto"/>
            </w:tcBorders>
            <w:vAlign w:val="center"/>
          </w:tcPr>
          <w:p w14:paraId="3EE03472" w14:textId="77777777" w:rsidR="00D04D74" w:rsidRPr="00D04D74" w:rsidRDefault="00D04D74" w:rsidP="00D04D74">
            <w:pPr>
              <w:ind w:firstLine="22"/>
              <w:jc w:val="center"/>
              <w:rPr>
                <w:rFonts w:ascii="Times New Roman" w:hAnsi="Times New Roman" w:cs="Times New Roman"/>
                <w:b/>
                <w:sz w:val="26"/>
                <w:szCs w:val="26"/>
              </w:rPr>
            </w:pPr>
          </w:p>
        </w:tc>
        <w:tc>
          <w:tcPr>
            <w:tcW w:w="1701" w:type="dxa"/>
            <w:tcBorders>
              <w:top w:val="single" w:sz="4" w:space="0" w:color="auto"/>
              <w:left w:val="single" w:sz="4" w:space="0" w:color="auto"/>
              <w:right w:val="single" w:sz="4" w:space="0" w:color="auto"/>
            </w:tcBorders>
            <w:vAlign w:val="center"/>
          </w:tcPr>
          <w:p w14:paraId="3A48C59E" w14:textId="77777777" w:rsidR="00D04D74" w:rsidRPr="00D04D74" w:rsidRDefault="00D04D74" w:rsidP="00D04D74">
            <w:pPr>
              <w:ind w:firstLine="22"/>
              <w:jc w:val="center"/>
              <w:rPr>
                <w:rFonts w:ascii="Times New Roman" w:hAnsi="Times New Roman" w:cs="Times New Roman"/>
                <w:b/>
                <w:sz w:val="26"/>
                <w:szCs w:val="26"/>
              </w:rPr>
            </w:pPr>
            <w:proofErr w:type="spellStart"/>
            <w:r w:rsidRPr="00D04D74">
              <w:rPr>
                <w:rFonts w:ascii="Times New Roman" w:hAnsi="Times New Roman" w:cs="Times New Roman"/>
                <w:b/>
                <w:bCs/>
                <w:sz w:val="26"/>
                <w:szCs w:val="26"/>
              </w:rPr>
              <w:t>Ед</w:t>
            </w:r>
            <w:r>
              <w:rPr>
                <w:rFonts w:ascii="Times New Roman" w:hAnsi="Times New Roman" w:cs="Times New Roman"/>
                <w:b/>
                <w:bCs/>
                <w:sz w:val="26"/>
                <w:szCs w:val="26"/>
              </w:rPr>
              <w:t>.изм</w:t>
            </w:r>
            <w:proofErr w:type="spellEnd"/>
            <w:r>
              <w:rPr>
                <w:rFonts w:ascii="Times New Roman" w:hAnsi="Times New Roman" w:cs="Times New Roman"/>
                <w:b/>
                <w:bCs/>
                <w:sz w:val="26"/>
                <w:szCs w:val="26"/>
              </w:rPr>
              <w:t>.</w:t>
            </w:r>
          </w:p>
        </w:tc>
        <w:tc>
          <w:tcPr>
            <w:tcW w:w="2769" w:type="dxa"/>
            <w:tcBorders>
              <w:top w:val="single" w:sz="4" w:space="0" w:color="auto"/>
              <w:left w:val="single" w:sz="4" w:space="0" w:color="auto"/>
              <w:right w:val="single" w:sz="4" w:space="0" w:color="auto"/>
            </w:tcBorders>
            <w:vAlign w:val="center"/>
          </w:tcPr>
          <w:p w14:paraId="14D20DD3" w14:textId="77777777" w:rsidR="00D04D74" w:rsidRPr="00D04D74" w:rsidRDefault="00D04D74" w:rsidP="00D04D74">
            <w:pPr>
              <w:ind w:firstLine="22"/>
              <w:jc w:val="center"/>
              <w:rPr>
                <w:rFonts w:ascii="Times New Roman" w:hAnsi="Times New Roman" w:cs="Times New Roman"/>
                <w:b/>
                <w:bCs/>
                <w:sz w:val="26"/>
                <w:szCs w:val="26"/>
              </w:rPr>
            </w:pPr>
            <w:r w:rsidRPr="00D04D74">
              <w:rPr>
                <w:rFonts w:ascii="Times New Roman" w:hAnsi="Times New Roman" w:cs="Times New Roman"/>
                <w:b/>
                <w:bCs/>
                <w:sz w:val="26"/>
                <w:szCs w:val="26"/>
              </w:rPr>
              <w:t>2023</w:t>
            </w:r>
            <w:r>
              <w:rPr>
                <w:rFonts w:ascii="Times New Roman" w:hAnsi="Times New Roman" w:cs="Times New Roman"/>
                <w:b/>
                <w:bCs/>
                <w:sz w:val="26"/>
                <w:szCs w:val="26"/>
              </w:rPr>
              <w:t xml:space="preserve"> год (сумма)</w:t>
            </w:r>
          </w:p>
        </w:tc>
      </w:tr>
      <w:tr w:rsidR="00523784" w:rsidRPr="00DF0890" w14:paraId="4775A0CF" w14:textId="77777777" w:rsidTr="00D04D74">
        <w:trPr>
          <w:jc w:val="center"/>
        </w:trPr>
        <w:tc>
          <w:tcPr>
            <w:tcW w:w="4957" w:type="dxa"/>
            <w:tcBorders>
              <w:top w:val="single" w:sz="4" w:space="0" w:color="auto"/>
              <w:left w:val="single" w:sz="4" w:space="0" w:color="auto"/>
              <w:bottom w:val="single" w:sz="4" w:space="0" w:color="auto"/>
              <w:right w:val="single" w:sz="4" w:space="0" w:color="auto"/>
            </w:tcBorders>
            <w:vAlign w:val="center"/>
          </w:tcPr>
          <w:p w14:paraId="30F61EF8" w14:textId="77777777" w:rsidR="00523784" w:rsidRPr="00D04D74" w:rsidRDefault="00D04D74" w:rsidP="00D04D74">
            <w:pPr>
              <w:tabs>
                <w:tab w:val="left" w:pos="0"/>
              </w:tabs>
              <w:ind w:firstLine="22"/>
              <w:rPr>
                <w:rFonts w:ascii="Times New Roman" w:hAnsi="Times New Roman" w:cs="Times New Roman"/>
                <w:sz w:val="26"/>
                <w:szCs w:val="26"/>
              </w:rPr>
            </w:pPr>
            <w:r>
              <w:rPr>
                <w:rFonts w:ascii="Times New Roman" w:hAnsi="Times New Roman" w:cs="Times New Roman"/>
                <w:sz w:val="26"/>
                <w:szCs w:val="26"/>
              </w:rPr>
              <w:t>Р</w:t>
            </w:r>
            <w:r w:rsidR="00523784" w:rsidRPr="00D04D74">
              <w:rPr>
                <w:rFonts w:ascii="Times New Roman" w:hAnsi="Times New Roman" w:cs="Times New Roman"/>
                <w:sz w:val="26"/>
                <w:szCs w:val="26"/>
              </w:rPr>
              <w:t>асходы, связанные с обращением с отходами и очисткой выбросов, сбросов, а также ликвидацией экологического ущерба</w:t>
            </w:r>
          </w:p>
        </w:tc>
        <w:tc>
          <w:tcPr>
            <w:tcW w:w="1701" w:type="dxa"/>
            <w:tcBorders>
              <w:top w:val="single" w:sz="4" w:space="0" w:color="auto"/>
              <w:left w:val="single" w:sz="4" w:space="0" w:color="auto"/>
              <w:bottom w:val="single" w:sz="4" w:space="0" w:color="auto"/>
              <w:right w:val="single" w:sz="4" w:space="0" w:color="auto"/>
            </w:tcBorders>
            <w:vAlign w:val="center"/>
          </w:tcPr>
          <w:p w14:paraId="6D0ED09B" w14:textId="77777777" w:rsidR="00523784" w:rsidRPr="00D04D74" w:rsidRDefault="00CD1A81" w:rsidP="00D04D74">
            <w:pPr>
              <w:ind w:firstLine="22"/>
              <w:jc w:val="center"/>
              <w:rPr>
                <w:rFonts w:ascii="Times New Roman" w:hAnsi="Times New Roman" w:cs="Times New Roman"/>
                <w:sz w:val="26"/>
                <w:szCs w:val="26"/>
              </w:rPr>
            </w:pPr>
            <w:r w:rsidRPr="00D04D74">
              <w:rPr>
                <w:rFonts w:ascii="Times New Roman" w:hAnsi="Times New Roman" w:cs="Times New Roman"/>
                <w:sz w:val="26"/>
                <w:szCs w:val="26"/>
              </w:rPr>
              <w:t>т</w:t>
            </w:r>
            <w:r w:rsidR="00D04D74">
              <w:rPr>
                <w:rFonts w:ascii="Times New Roman" w:hAnsi="Times New Roman" w:cs="Times New Roman"/>
                <w:sz w:val="26"/>
                <w:szCs w:val="26"/>
              </w:rPr>
              <w:t>енге</w:t>
            </w:r>
          </w:p>
        </w:tc>
        <w:tc>
          <w:tcPr>
            <w:tcW w:w="2769" w:type="dxa"/>
            <w:tcBorders>
              <w:top w:val="single" w:sz="4" w:space="0" w:color="auto"/>
              <w:left w:val="single" w:sz="4" w:space="0" w:color="auto"/>
              <w:bottom w:val="single" w:sz="4" w:space="0" w:color="auto"/>
              <w:right w:val="single" w:sz="4" w:space="0" w:color="auto"/>
            </w:tcBorders>
            <w:vAlign w:val="center"/>
          </w:tcPr>
          <w:p w14:paraId="6C65B335" w14:textId="77777777" w:rsidR="00523784" w:rsidRPr="00D04D74" w:rsidRDefault="00523784" w:rsidP="00D04D74">
            <w:pPr>
              <w:ind w:firstLine="22"/>
              <w:jc w:val="center"/>
              <w:rPr>
                <w:rFonts w:ascii="Times New Roman" w:hAnsi="Times New Roman" w:cs="Times New Roman"/>
                <w:sz w:val="26"/>
                <w:szCs w:val="26"/>
              </w:rPr>
            </w:pPr>
          </w:p>
          <w:p w14:paraId="1498DD7C" w14:textId="77777777" w:rsidR="00523784" w:rsidRPr="00D04D74" w:rsidRDefault="00523784" w:rsidP="00D04D74">
            <w:pPr>
              <w:ind w:firstLine="22"/>
              <w:jc w:val="center"/>
              <w:rPr>
                <w:rFonts w:ascii="Times New Roman" w:hAnsi="Times New Roman" w:cs="Times New Roman"/>
                <w:sz w:val="26"/>
                <w:szCs w:val="26"/>
              </w:rPr>
            </w:pPr>
            <w:r w:rsidRPr="00D04D74">
              <w:rPr>
                <w:rFonts w:ascii="Times New Roman" w:hAnsi="Times New Roman" w:cs="Times New Roman"/>
                <w:sz w:val="26"/>
                <w:szCs w:val="26"/>
              </w:rPr>
              <w:t>6 623 594</w:t>
            </w:r>
          </w:p>
        </w:tc>
      </w:tr>
      <w:tr w:rsidR="00523784" w:rsidRPr="00DF0890" w14:paraId="23B51DB7" w14:textId="77777777" w:rsidTr="00D04D74">
        <w:trPr>
          <w:jc w:val="center"/>
        </w:trPr>
        <w:tc>
          <w:tcPr>
            <w:tcW w:w="4957" w:type="dxa"/>
            <w:tcBorders>
              <w:top w:val="single" w:sz="4" w:space="0" w:color="auto"/>
              <w:left w:val="single" w:sz="4" w:space="0" w:color="auto"/>
              <w:bottom w:val="single" w:sz="4" w:space="0" w:color="auto"/>
              <w:right w:val="single" w:sz="4" w:space="0" w:color="auto"/>
            </w:tcBorders>
            <w:vAlign w:val="center"/>
          </w:tcPr>
          <w:p w14:paraId="06A6F8F9" w14:textId="77777777" w:rsidR="00523784" w:rsidRPr="00D04D74" w:rsidRDefault="00D04D74" w:rsidP="00D04D74">
            <w:pPr>
              <w:tabs>
                <w:tab w:val="left" w:pos="0"/>
              </w:tabs>
              <w:ind w:firstLine="22"/>
              <w:rPr>
                <w:rFonts w:ascii="Times New Roman" w:hAnsi="Times New Roman" w:cs="Times New Roman"/>
                <w:sz w:val="26"/>
                <w:szCs w:val="26"/>
              </w:rPr>
            </w:pPr>
            <w:r>
              <w:rPr>
                <w:rFonts w:ascii="Times New Roman" w:hAnsi="Times New Roman" w:cs="Times New Roman"/>
                <w:sz w:val="26"/>
                <w:szCs w:val="26"/>
              </w:rPr>
              <w:t>Р</w:t>
            </w:r>
            <w:r w:rsidR="00523784" w:rsidRPr="00D04D74">
              <w:rPr>
                <w:rFonts w:ascii="Times New Roman" w:hAnsi="Times New Roman" w:cs="Times New Roman"/>
                <w:sz w:val="26"/>
                <w:szCs w:val="26"/>
              </w:rPr>
              <w:t>асходы на предотвращение воздействия на окружающую среду и систему экологического менеджмента</w:t>
            </w:r>
          </w:p>
        </w:tc>
        <w:tc>
          <w:tcPr>
            <w:tcW w:w="1701" w:type="dxa"/>
            <w:tcBorders>
              <w:top w:val="single" w:sz="4" w:space="0" w:color="auto"/>
              <w:left w:val="single" w:sz="4" w:space="0" w:color="auto"/>
              <w:bottom w:val="single" w:sz="4" w:space="0" w:color="auto"/>
              <w:right w:val="single" w:sz="4" w:space="0" w:color="auto"/>
            </w:tcBorders>
            <w:vAlign w:val="center"/>
          </w:tcPr>
          <w:p w14:paraId="4EAA1EC8" w14:textId="77777777" w:rsidR="00523784" w:rsidRPr="00D04D74" w:rsidRDefault="00523784" w:rsidP="00D04D74">
            <w:pPr>
              <w:ind w:firstLine="22"/>
              <w:jc w:val="center"/>
              <w:rPr>
                <w:rFonts w:ascii="Times New Roman" w:hAnsi="Times New Roman" w:cs="Times New Roman"/>
                <w:sz w:val="26"/>
                <w:szCs w:val="26"/>
              </w:rPr>
            </w:pPr>
            <w:r w:rsidRPr="00D04D74">
              <w:rPr>
                <w:rFonts w:ascii="Times New Roman" w:hAnsi="Times New Roman" w:cs="Times New Roman"/>
                <w:sz w:val="26"/>
                <w:szCs w:val="26"/>
              </w:rPr>
              <w:t>т</w:t>
            </w:r>
            <w:r w:rsidR="00D04D74">
              <w:rPr>
                <w:rFonts w:ascii="Times New Roman" w:hAnsi="Times New Roman" w:cs="Times New Roman"/>
                <w:sz w:val="26"/>
                <w:szCs w:val="26"/>
              </w:rPr>
              <w:t>енге</w:t>
            </w:r>
          </w:p>
        </w:tc>
        <w:tc>
          <w:tcPr>
            <w:tcW w:w="2769" w:type="dxa"/>
            <w:tcBorders>
              <w:top w:val="single" w:sz="4" w:space="0" w:color="auto"/>
              <w:left w:val="single" w:sz="4" w:space="0" w:color="auto"/>
              <w:bottom w:val="single" w:sz="4" w:space="0" w:color="auto"/>
              <w:right w:val="single" w:sz="4" w:space="0" w:color="auto"/>
            </w:tcBorders>
            <w:vAlign w:val="center"/>
          </w:tcPr>
          <w:p w14:paraId="6F6BAC94" w14:textId="77777777" w:rsidR="00523784" w:rsidRPr="00D04D74" w:rsidRDefault="00523784" w:rsidP="00D04D74">
            <w:pPr>
              <w:ind w:firstLine="22"/>
              <w:jc w:val="center"/>
              <w:rPr>
                <w:rFonts w:ascii="Times New Roman" w:hAnsi="Times New Roman" w:cs="Times New Roman"/>
                <w:sz w:val="26"/>
                <w:szCs w:val="26"/>
              </w:rPr>
            </w:pPr>
          </w:p>
          <w:p w14:paraId="10C8A660" w14:textId="77777777" w:rsidR="00523784" w:rsidRPr="00D04D74" w:rsidRDefault="00523784" w:rsidP="00D04D74">
            <w:pPr>
              <w:ind w:firstLine="22"/>
              <w:jc w:val="center"/>
              <w:rPr>
                <w:rFonts w:ascii="Times New Roman" w:hAnsi="Times New Roman" w:cs="Times New Roman"/>
                <w:sz w:val="26"/>
                <w:szCs w:val="26"/>
              </w:rPr>
            </w:pPr>
            <w:r w:rsidRPr="00D04D74">
              <w:rPr>
                <w:rFonts w:ascii="Times New Roman" w:hAnsi="Times New Roman" w:cs="Times New Roman"/>
                <w:sz w:val="26"/>
                <w:szCs w:val="26"/>
              </w:rPr>
              <w:t>2 006 737</w:t>
            </w:r>
          </w:p>
          <w:p w14:paraId="7CA3670B" w14:textId="77777777" w:rsidR="00523784" w:rsidRPr="00D04D74" w:rsidRDefault="00523784" w:rsidP="00D04D74">
            <w:pPr>
              <w:ind w:firstLine="22"/>
              <w:jc w:val="center"/>
              <w:rPr>
                <w:rFonts w:ascii="Times New Roman" w:hAnsi="Times New Roman" w:cs="Times New Roman"/>
                <w:sz w:val="26"/>
                <w:szCs w:val="26"/>
              </w:rPr>
            </w:pPr>
          </w:p>
        </w:tc>
      </w:tr>
    </w:tbl>
    <w:p w14:paraId="7641ADC0" w14:textId="77777777" w:rsidR="00D04D74" w:rsidRDefault="00BB40A3" w:rsidP="003773BF">
      <w:pPr>
        <w:autoSpaceDE w:val="0"/>
        <w:autoSpaceDN w:val="0"/>
        <w:adjustRightInd w:val="0"/>
        <w:spacing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23784" w:rsidRPr="00DF0890">
        <w:rPr>
          <w:rFonts w:ascii="Times New Roman" w:hAnsi="Times New Roman" w:cs="Times New Roman"/>
          <w:bCs/>
          <w:sz w:val="28"/>
          <w:szCs w:val="28"/>
        </w:rPr>
        <w:t xml:space="preserve"> </w:t>
      </w:r>
    </w:p>
    <w:p w14:paraId="50B38866" w14:textId="77777777" w:rsidR="00523784" w:rsidRPr="00DF0890" w:rsidRDefault="00523784" w:rsidP="003773BF">
      <w:pPr>
        <w:autoSpaceDE w:val="0"/>
        <w:autoSpaceDN w:val="0"/>
        <w:adjustRightInd w:val="0"/>
        <w:spacing w:line="240" w:lineRule="auto"/>
        <w:ind w:firstLine="709"/>
        <w:jc w:val="both"/>
        <w:rPr>
          <w:rFonts w:ascii="Times New Roman" w:hAnsi="Times New Roman" w:cs="Times New Roman"/>
          <w:sz w:val="28"/>
          <w:szCs w:val="28"/>
        </w:rPr>
      </w:pPr>
      <w:r w:rsidRPr="00DF0890">
        <w:rPr>
          <w:rFonts w:ascii="Times New Roman" w:hAnsi="Times New Roman" w:cs="Times New Roman"/>
          <w:b/>
          <w:bCs/>
          <w:sz w:val="28"/>
          <w:szCs w:val="28"/>
        </w:rPr>
        <w:t>Общая масса отходов с разбивкой по видам и методам обращения</w:t>
      </w:r>
    </w:p>
    <w:tbl>
      <w:tblPr>
        <w:tblStyle w:val="ae"/>
        <w:tblW w:w="9237" w:type="dxa"/>
        <w:jc w:val="center"/>
        <w:tblLayout w:type="fixed"/>
        <w:tblLook w:val="04A0" w:firstRow="1" w:lastRow="0" w:firstColumn="1" w:lastColumn="0" w:noHBand="0" w:noVBand="1"/>
      </w:tblPr>
      <w:tblGrid>
        <w:gridCol w:w="5040"/>
        <w:gridCol w:w="1607"/>
        <w:gridCol w:w="2590"/>
      </w:tblGrid>
      <w:tr w:rsidR="00D04D74" w:rsidRPr="00DF0890" w14:paraId="3BE8A63E" w14:textId="77777777" w:rsidTr="00D04D74">
        <w:trPr>
          <w:trHeight w:val="731"/>
          <w:jc w:val="center"/>
        </w:trPr>
        <w:tc>
          <w:tcPr>
            <w:tcW w:w="5040" w:type="dxa"/>
            <w:tcBorders>
              <w:top w:val="single" w:sz="4" w:space="0" w:color="auto"/>
              <w:left w:val="single" w:sz="4" w:space="0" w:color="auto"/>
              <w:right w:val="single" w:sz="4" w:space="0" w:color="auto"/>
            </w:tcBorders>
            <w:vAlign w:val="center"/>
          </w:tcPr>
          <w:p w14:paraId="12848F64" w14:textId="77777777" w:rsidR="00D04D74" w:rsidRPr="00DF0890" w:rsidRDefault="00D04D74" w:rsidP="00D04D74">
            <w:pPr>
              <w:tabs>
                <w:tab w:val="left" w:pos="3765"/>
              </w:tabs>
              <w:ind w:firstLine="22"/>
              <w:jc w:val="both"/>
              <w:rPr>
                <w:rFonts w:ascii="Times New Roman" w:hAnsi="Times New Roman" w:cs="Times New Roman"/>
                <w:b/>
                <w:sz w:val="28"/>
                <w:szCs w:val="28"/>
              </w:rPr>
            </w:pPr>
          </w:p>
        </w:tc>
        <w:tc>
          <w:tcPr>
            <w:tcW w:w="1607" w:type="dxa"/>
            <w:tcBorders>
              <w:top w:val="single" w:sz="4" w:space="0" w:color="auto"/>
              <w:left w:val="single" w:sz="4" w:space="0" w:color="auto"/>
              <w:right w:val="single" w:sz="4" w:space="0" w:color="auto"/>
            </w:tcBorders>
            <w:vAlign w:val="center"/>
          </w:tcPr>
          <w:p w14:paraId="027DBD1C" w14:textId="77777777" w:rsidR="00D04D74" w:rsidRPr="00DF0890" w:rsidRDefault="00D04D74" w:rsidP="00D04D74">
            <w:pPr>
              <w:ind w:firstLine="22"/>
              <w:jc w:val="center"/>
              <w:rPr>
                <w:rFonts w:ascii="Times New Roman" w:hAnsi="Times New Roman" w:cs="Times New Roman"/>
                <w:b/>
                <w:sz w:val="28"/>
                <w:szCs w:val="28"/>
              </w:rPr>
            </w:pPr>
            <w:proofErr w:type="spellStart"/>
            <w:r w:rsidRPr="00DF0890">
              <w:rPr>
                <w:rFonts w:ascii="Times New Roman" w:hAnsi="Times New Roman" w:cs="Times New Roman"/>
                <w:b/>
                <w:bCs/>
                <w:sz w:val="28"/>
                <w:szCs w:val="28"/>
              </w:rPr>
              <w:t>Ед</w:t>
            </w:r>
            <w:r>
              <w:rPr>
                <w:rFonts w:ascii="Times New Roman" w:hAnsi="Times New Roman" w:cs="Times New Roman"/>
                <w:b/>
                <w:bCs/>
                <w:sz w:val="28"/>
                <w:szCs w:val="28"/>
              </w:rPr>
              <w:t>.изм</w:t>
            </w:r>
            <w:proofErr w:type="spellEnd"/>
            <w:r>
              <w:rPr>
                <w:rFonts w:ascii="Times New Roman" w:hAnsi="Times New Roman" w:cs="Times New Roman"/>
                <w:b/>
                <w:bCs/>
                <w:sz w:val="28"/>
                <w:szCs w:val="28"/>
              </w:rPr>
              <w:t>.</w:t>
            </w:r>
          </w:p>
        </w:tc>
        <w:tc>
          <w:tcPr>
            <w:tcW w:w="2590" w:type="dxa"/>
            <w:tcBorders>
              <w:top w:val="single" w:sz="4" w:space="0" w:color="auto"/>
              <w:left w:val="single" w:sz="4" w:space="0" w:color="auto"/>
              <w:right w:val="single" w:sz="4" w:space="0" w:color="auto"/>
            </w:tcBorders>
            <w:vAlign w:val="center"/>
          </w:tcPr>
          <w:p w14:paraId="2CCC7D1E" w14:textId="77777777" w:rsidR="00D04D74" w:rsidRPr="00DF0890" w:rsidRDefault="00D04D74" w:rsidP="00D04D74">
            <w:pPr>
              <w:ind w:firstLine="22"/>
              <w:jc w:val="center"/>
              <w:rPr>
                <w:rFonts w:ascii="Times New Roman" w:hAnsi="Times New Roman" w:cs="Times New Roman"/>
                <w:b/>
                <w:bCs/>
                <w:sz w:val="28"/>
                <w:szCs w:val="28"/>
              </w:rPr>
            </w:pPr>
            <w:r w:rsidRPr="00DF0890">
              <w:rPr>
                <w:rFonts w:ascii="Times New Roman" w:hAnsi="Times New Roman" w:cs="Times New Roman"/>
                <w:b/>
                <w:color w:val="231F20"/>
                <w:sz w:val="28"/>
                <w:szCs w:val="28"/>
              </w:rPr>
              <w:t>2023г.</w:t>
            </w:r>
            <w:r>
              <w:rPr>
                <w:rFonts w:ascii="Times New Roman" w:hAnsi="Times New Roman" w:cs="Times New Roman"/>
                <w:b/>
                <w:color w:val="231F20"/>
                <w:sz w:val="28"/>
                <w:szCs w:val="28"/>
              </w:rPr>
              <w:t xml:space="preserve"> (м</w:t>
            </w:r>
            <w:r w:rsidRPr="00DF0890">
              <w:rPr>
                <w:rFonts w:ascii="Times New Roman" w:hAnsi="Times New Roman" w:cs="Times New Roman"/>
                <w:b/>
                <w:bCs/>
                <w:sz w:val="28"/>
                <w:szCs w:val="28"/>
              </w:rPr>
              <w:t>асса</w:t>
            </w:r>
            <w:r>
              <w:rPr>
                <w:rFonts w:ascii="Times New Roman" w:hAnsi="Times New Roman" w:cs="Times New Roman"/>
                <w:b/>
                <w:bCs/>
                <w:sz w:val="28"/>
                <w:szCs w:val="28"/>
              </w:rPr>
              <w:t>)</w:t>
            </w:r>
          </w:p>
        </w:tc>
      </w:tr>
      <w:tr w:rsidR="00D04D74" w:rsidRPr="00DF0890" w14:paraId="715CF2D3" w14:textId="77777777" w:rsidTr="00D04D74">
        <w:trPr>
          <w:trHeight w:val="334"/>
          <w:jc w:val="center"/>
        </w:trPr>
        <w:tc>
          <w:tcPr>
            <w:tcW w:w="5040" w:type="dxa"/>
            <w:tcBorders>
              <w:top w:val="single" w:sz="4" w:space="0" w:color="auto"/>
              <w:left w:val="single" w:sz="4" w:space="0" w:color="auto"/>
              <w:bottom w:val="single" w:sz="4" w:space="0" w:color="auto"/>
              <w:right w:val="single" w:sz="4" w:space="0" w:color="auto"/>
            </w:tcBorders>
            <w:vAlign w:val="center"/>
          </w:tcPr>
          <w:p w14:paraId="673E67CC" w14:textId="77777777" w:rsidR="00D04D74" w:rsidRPr="00DF0890" w:rsidRDefault="00D04D74" w:rsidP="00D04D74">
            <w:pPr>
              <w:autoSpaceDE w:val="0"/>
              <w:autoSpaceDN w:val="0"/>
              <w:adjustRightInd w:val="0"/>
              <w:ind w:firstLine="22"/>
              <w:jc w:val="both"/>
              <w:rPr>
                <w:rFonts w:ascii="Times New Roman" w:hAnsi="Times New Roman" w:cs="Times New Roman"/>
                <w:bCs/>
                <w:sz w:val="28"/>
                <w:szCs w:val="28"/>
              </w:rPr>
            </w:pPr>
            <w:r w:rsidRPr="00DF0890">
              <w:rPr>
                <w:rFonts w:ascii="Times New Roman" w:hAnsi="Times New Roman" w:cs="Times New Roman"/>
                <w:bCs/>
                <w:sz w:val="28"/>
                <w:szCs w:val="28"/>
              </w:rPr>
              <w:t xml:space="preserve">Всего образовано отходов, из них </w:t>
            </w:r>
          </w:p>
        </w:tc>
        <w:tc>
          <w:tcPr>
            <w:tcW w:w="1607" w:type="dxa"/>
            <w:tcBorders>
              <w:top w:val="single" w:sz="4" w:space="0" w:color="auto"/>
              <w:left w:val="single" w:sz="4" w:space="0" w:color="auto"/>
              <w:bottom w:val="single" w:sz="4" w:space="0" w:color="auto"/>
              <w:right w:val="single" w:sz="4" w:space="0" w:color="auto"/>
            </w:tcBorders>
            <w:vAlign w:val="center"/>
          </w:tcPr>
          <w:p w14:paraId="6020DDB1" w14:textId="77777777" w:rsidR="00D04D74" w:rsidRPr="00DF0890" w:rsidRDefault="00D04D74" w:rsidP="00D04D74">
            <w:pPr>
              <w:ind w:firstLine="22"/>
              <w:jc w:val="center"/>
              <w:rPr>
                <w:rFonts w:ascii="Times New Roman" w:hAnsi="Times New Roman" w:cs="Times New Roman"/>
                <w:sz w:val="28"/>
                <w:szCs w:val="28"/>
              </w:rPr>
            </w:pPr>
            <w:r w:rsidRPr="00DF0890">
              <w:rPr>
                <w:rFonts w:ascii="Times New Roman" w:hAnsi="Times New Roman" w:cs="Times New Roman"/>
                <w:sz w:val="28"/>
                <w:szCs w:val="28"/>
              </w:rPr>
              <w:t>т.</w:t>
            </w:r>
          </w:p>
        </w:tc>
        <w:tc>
          <w:tcPr>
            <w:tcW w:w="2590" w:type="dxa"/>
            <w:tcBorders>
              <w:top w:val="single" w:sz="4" w:space="0" w:color="auto"/>
              <w:left w:val="single" w:sz="4" w:space="0" w:color="auto"/>
              <w:bottom w:val="single" w:sz="4" w:space="0" w:color="auto"/>
              <w:right w:val="single" w:sz="4" w:space="0" w:color="auto"/>
            </w:tcBorders>
            <w:vAlign w:val="center"/>
          </w:tcPr>
          <w:p w14:paraId="67E5AE4F" w14:textId="77777777" w:rsidR="00D04D74" w:rsidRPr="00DF0890" w:rsidRDefault="00D04D74" w:rsidP="00D04D74">
            <w:pPr>
              <w:ind w:firstLine="22"/>
              <w:jc w:val="center"/>
              <w:rPr>
                <w:rFonts w:ascii="Times New Roman" w:hAnsi="Times New Roman" w:cs="Times New Roman"/>
                <w:sz w:val="28"/>
                <w:szCs w:val="28"/>
                <w:lang w:val="en-US"/>
              </w:rPr>
            </w:pPr>
            <w:r w:rsidRPr="00DF0890">
              <w:rPr>
                <w:rFonts w:ascii="Times New Roman" w:hAnsi="Times New Roman" w:cs="Times New Roman"/>
                <w:sz w:val="28"/>
                <w:szCs w:val="28"/>
                <w:lang w:val="en-US"/>
              </w:rPr>
              <w:t>9</w:t>
            </w:r>
            <w:r w:rsidRPr="00DF0890">
              <w:rPr>
                <w:rFonts w:ascii="Times New Roman" w:hAnsi="Times New Roman" w:cs="Times New Roman"/>
                <w:sz w:val="28"/>
                <w:szCs w:val="28"/>
              </w:rPr>
              <w:t>26,5</w:t>
            </w:r>
          </w:p>
        </w:tc>
      </w:tr>
      <w:tr w:rsidR="00D04D74" w:rsidRPr="00DF0890" w14:paraId="2FC4D7A9" w14:textId="77777777" w:rsidTr="00D04D74">
        <w:trPr>
          <w:trHeight w:val="334"/>
          <w:jc w:val="center"/>
        </w:trPr>
        <w:tc>
          <w:tcPr>
            <w:tcW w:w="5040" w:type="dxa"/>
            <w:tcBorders>
              <w:top w:val="single" w:sz="4" w:space="0" w:color="auto"/>
              <w:left w:val="single" w:sz="4" w:space="0" w:color="auto"/>
              <w:bottom w:val="single" w:sz="4" w:space="0" w:color="auto"/>
              <w:right w:val="single" w:sz="4" w:space="0" w:color="auto"/>
            </w:tcBorders>
            <w:vAlign w:val="center"/>
          </w:tcPr>
          <w:p w14:paraId="15DC7899" w14:textId="77777777" w:rsidR="00D04D74" w:rsidRPr="00DF0890" w:rsidRDefault="00D04D74" w:rsidP="00D04D74">
            <w:pPr>
              <w:autoSpaceDE w:val="0"/>
              <w:autoSpaceDN w:val="0"/>
              <w:adjustRightInd w:val="0"/>
              <w:ind w:firstLine="22"/>
              <w:jc w:val="both"/>
              <w:rPr>
                <w:rFonts w:ascii="Times New Roman" w:hAnsi="Times New Roman" w:cs="Times New Roman"/>
                <w:bCs/>
                <w:sz w:val="28"/>
                <w:szCs w:val="28"/>
              </w:rPr>
            </w:pPr>
            <w:r w:rsidRPr="00DF0890">
              <w:rPr>
                <w:rFonts w:ascii="Times New Roman" w:hAnsi="Times New Roman" w:cs="Times New Roman"/>
                <w:bCs/>
                <w:sz w:val="28"/>
                <w:szCs w:val="28"/>
              </w:rPr>
              <w:t>опасных</w:t>
            </w:r>
          </w:p>
        </w:tc>
        <w:tc>
          <w:tcPr>
            <w:tcW w:w="1607" w:type="dxa"/>
            <w:tcBorders>
              <w:top w:val="single" w:sz="4" w:space="0" w:color="auto"/>
              <w:left w:val="single" w:sz="4" w:space="0" w:color="auto"/>
              <w:bottom w:val="single" w:sz="4" w:space="0" w:color="auto"/>
              <w:right w:val="single" w:sz="4" w:space="0" w:color="auto"/>
            </w:tcBorders>
            <w:vAlign w:val="center"/>
          </w:tcPr>
          <w:p w14:paraId="460B4772" w14:textId="77777777" w:rsidR="00D04D74" w:rsidRPr="00DF0890" w:rsidRDefault="00D04D74" w:rsidP="00D04D74">
            <w:pPr>
              <w:ind w:firstLine="22"/>
              <w:jc w:val="center"/>
              <w:rPr>
                <w:rFonts w:ascii="Times New Roman" w:hAnsi="Times New Roman" w:cs="Times New Roman"/>
                <w:sz w:val="28"/>
                <w:szCs w:val="28"/>
              </w:rPr>
            </w:pPr>
            <w:r w:rsidRPr="00DF0890">
              <w:rPr>
                <w:rFonts w:ascii="Times New Roman" w:hAnsi="Times New Roman" w:cs="Times New Roman"/>
                <w:sz w:val="28"/>
                <w:szCs w:val="28"/>
              </w:rPr>
              <w:t>т.</w:t>
            </w:r>
          </w:p>
        </w:tc>
        <w:tc>
          <w:tcPr>
            <w:tcW w:w="2590" w:type="dxa"/>
            <w:tcBorders>
              <w:top w:val="single" w:sz="4" w:space="0" w:color="auto"/>
              <w:left w:val="single" w:sz="4" w:space="0" w:color="auto"/>
              <w:bottom w:val="single" w:sz="4" w:space="0" w:color="auto"/>
              <w:right w:val="single" w:sz="4" w:space="0" w:color="auto"/>
            </w:tcBorders>
            <w:vAlign w:val="center"/>
          </w:tcPr>
          <w:p w14:paraId="39C0AD4B" w14:textId="77777777" w:rsidR="00D04D74" w:rsidRPr="00DF0890" w:rsidRDefault="00D04D74" w:rsidP="00D04D74">
            <w:pPr>
              <w:ind w:firstLine="22"/>
              <w:jc w:val="center"/>
              <w:rPr>
                <w:rFonts w:ascii="Times New Roman" w:hAnsi="Times New Roman" w:cs="Times New Roman"/>
                <w:sz w:val="28"/>
                <w:szCs w:val="28"/>
                <w:lang w:val="en-US"/>
              </w:rPr>
            </w:pPr>
            <w:r w:rsidRPr="00DF0890">
              <w:rPr>
                <w:rFonts w:ascii="Times New Roman" w:hAnsi="Times New Roman" w:cs="Times New Roman"/>
                <w:sz w:val="28"/>
                <w:szCs w:val="28"/>
              </w:rPr>
              <w:t>15,913</w:t>
            </w:r>
          </w:p>
        </w:tc>
      </w:tr>
      <w:tr w:rsidR="00D04D74" w:rsidRPr="00DF0890" w14:paraId="09A2E85F" w14:textId="77777777" w:rsidTr="00D04D74">
        <w:trPr>
          <w:trHeight w:val="334"/>
          <w:jc w:val="center"/>
        </w:trPr>
        <w:tc>
          <w:tcPr>
            <w:tcW w:w="5040" w:type="dxa"/>
            <w:tcBorders>
              <w:top w:val="single" w:sz="4" w:space="0" w:color="auto"/>
              <w:left w:val="single" w:sz="4" w:space="0" w:color="auto"/>
              <w:bottom w:val="single" w:sz="4" w:space="0" w:color="auto"/>
              <w:right w:val="single" w:sz="4" w:space="0" w:color="auto"/>
            </w:tcBorders>
            <w:vAlign w:val="center"/>
          </w:tcPr>
          <w:p w14:paraId="2D9237D3" w14:textId="77777777" w:rsidR="00D04D74" w:rsidRPr="00DF0890" w:rsidRDefault="00D04D74" w:rsidP="00D04D74">
            <w:pPr>
              <w:autoSpaceDE w:val="0"/>
              <w:autoSpaceDN w:val="0"/>
              <w:adjustRightInd w:val="0"/>
              <w:ind w:firstLine="22"/>
              <w:jc w:val="both"/>
              <w:rPr>
                <w:rFonts w:ascii="Times New Roman" w:hAnsi="Times New Roman" w:cs="Times New Roman"/>
                <w:bCs/>
                <w:sz w:val="28"/>
                <w:szCs w:val="28"/>
              </w:rPr>
            </w:pPr>
            <w:r w:rsidRPr="00DF0890">
              <w:rPr>
                <w:rFonts w:ascii="Times New Roman" w:hAnsi="Times New Roman" w:cs="Times New Roman"/>
                <w:bCs/>
                <w:sz w:val="28"/>
                <w:szCs w:val="28"/>
              </w:rPr>
              <w:t>неопасных</w:t>
            </w:r>
          </w:p>
        </w:tc>
        <w:tc>
          <w:tcPr>
            <w:tcW w:w="1607" w:type="dxa"/>
            <w:tcBorders>
              <w:top w:val="single" w:sz="4" w:space="0" w:color="auto"/>
              <w:left w:val="single" w:sz="4" w:space="0" w:color="auto"/>
              <w:bottom w:val="single" w:sz="4" w:space="0" w:color="auto"/>
              <w:right w:val="single" w:sz="4" w:space="0" w:color="auto"/>
            </w:tcBorders>
            <w:vAlign w:val="center"/>
          </w:tcPr>
          <w:p w14:paraId="5D7473CA" w14:textId="77777777" w:rsidR="00D04D74" w:rsidRPr="00DF0890" w:rsidRDefault="00D04D74" w:rsidP="00D04D74">
            <w:pPr>
              <w:ind w:firstLine="22"/>
              <w:jc w:val="center"/>
              <w:rPr>
                <w:rFonts w:ascii="Times New Roman" w:hAnsi="Times New Roman" w:cs="Times New Roman"/>
                <w:sz w:val="28"/>
                <w:szCs w:val="28"/>
              </w:rPr>
            </w:pPr>
            <w:r w:rsidRPr="00DF0890">
              <w:rPr>
                <w:rFonts w:ascii="Times New Roman" w:hAnsi="Times New Roman" w:cs="Times New Roman"/>
                <w:sz w:val="28"/>
                <w:szCs w:val="28"/>
              </w:rPr>
              <w:t>т.</w:t>
            </w:r>
          </w:p>
        </w:tc>
        <w:tc>
          <w:tcPr>
            <w:tcW w:w="2590" w:type="dxa"/>
            <w:tcBorders>
              <w:top w:val="single" w:sz="4" w:space="0" w:color="auto"/>
              <w:left w:val="single" w:sz="4" w:space="0" w:color="auto"/>
              <w:bottom w:val="single" w:sz="4" w:space="0" w:color="auto"/>
              <w:right w:val="single" w:sz="4" w:space="0" w:color="auto"/>
            </w:tcBorders>
            <w:vAlign w:val="center"/>
          </w:tcPr>
          <w:p w14:paraId="578AF9ED" w14:textId="77777777" w:rsidR="00D04D74" w:rsidRPr="00DF0890" w:rsidRDefault="00D04D74" w:rsidP="00D04D74">
            <w:pPr>
              <w:ind w:firstLine="22"/>
              <w:jc w:val="center"/>
              <w:rPr>
                <w:rFonts w:ascii="Times New Roman" w:hAnsi="Times New Roman" w:cs="Times New Roman"/>
                <w:sz w:val="28"/>
                <w:szCs w:val="28"/>
                <w:lang w:val="en-US"/>
              </w:rPr>
            </w:pPr>
            <w:r w:rsidRPr="00DF0890">
              <w:rPr>
                <w:rFonts w:ascii="Times New Roman" w:hAnsi="Times New Roman" w:cs="Times New Roman"/>
                <w:sz w:val="28"/>
                <w:szCs w:val="28"/>
                <w:lang w:val="en-US"/>
              </w:rPr>
              <w:t>910.6</w:t>
            </w:r>
          </w:p>
        </w:tc>
      </w:tr>
    </w:tbl>
    <w:p w14:paraId="49B92DDF" w14:textId="77777777" w:rsidR="00523784" w:rsidRPr="00DF0890" w:rsidRDefault="00523784" w:rsidP="003773BF">
      <w:pPr>
        <w:spacing w:after="0" w:line="240" w:lineRule="auto"/>
        <w:ind w:firstLine="709"/>
        <w:jc w:val="both"/>
        <w:rPr>
          <w:rFonts w:ascii="Times New Roman" w:hAnsi="Times New Roman" w:cs="Times New Roman"/>
          <w:b/>
          <w:sz w:val="28"/>
          <w:szCs w:val="28"/>
        </w:rPr>
      </w:pPr>
    </w:p>
    <w:p w14:paraId="6021A80A" w14:textId="77777777" w:rsidR="00523784" w:rsidRPr="00DF0890" w:rsidRDefault="00523784" w:rsidP="003773BF">
      <w:pPr>
        <w:spacing w:after="0" w:line="240" w:lineRule="auto"/>
        <w:ind w:firstLine="709"/>
        <w:jc w:val="both"/>
        <w:rPr>
          <w:rFonts w:ascii="Times New Roman" w:hAnsi="Times New Roman" w:cs="Times New Roman"/>
          <w:b/>
          <w:sz w:val="28"/>
          <w:szCs w:val="28"/>
        </w:rPr>
      </w:pPr>
      <w:r w:rsidRPr="00DF0890">
        <w:rPr>
          <w:rFonts w:ascii="Times New Roman" w:hAnsi="Times New Roman" w:cs="Times New Roman"/>
          <w:b/>
          <w:sz w:val="28"/>
          <w:szCs w:val="28"/>
        </w:rPr>
        <w:t>Мероприятия по снижению воздействия на окружающую среду отходами производства и потребления включают следующие эффективные меры:</w:t>
      </w:r>
    </w:p>
    <w:p w14:paraId="06387448"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размещение отходов только на специально предназначенных для этого площадках и емкостях;</w:t>
      </w:r>
    </w:p>
    <w:p w14:paraId="3ED1B02B"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максимально возможное снижение объёмов образования отходов за счет рационального использования сырья и материалов, используемых в производстве;</w:t>
      </w:r>
    </w:p>
    <w:p w14:paraId="0D603C70"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рациональная закупка материалов в таких количествах, которые реально используются на протяжении определенного промежутка времени, в течение которого они не будут переведены в разряд отходов;</w:t>
      </w:r>
    </w:p>
    <w:p w14:paraId="3FFB4DDC"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закупка материалов, используемых в производстве, в контейнерах многоразового использования для снижения отходов в виде упаковочного материала или пустых контейнеров;</w:t>
      </w:r>
    </w:p>
    <w:p w14:paraId="26E6BB1A"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принимать меры предосторожности и проводить ежедневные профилактические работы для исключения утечек и проливов топлива и масел;</w:t>
      </w:r>
    </w:p>
    <w:p w14:paraId="7CA4A78A"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по возможности повторные использование отходов производства, этим достигается снижение использования сырьевых материалов;</w:t>
      </w:r>
    </w:p>
    <w:p w14:paraId="53BC43D4" w14:textId="77777777" w:rsidR="00523784" w:rsidRPr="00DF0890" w:rsidRDefault="00523784" w:rsidP="003773BF">
      <w:pPr>
        <w:spacing w:after="0" w:line="240" w:lineRule="auto"/>
        <w:ind w:firstLine="709"/>
        <w:jc w:val="both"/>
        <w:rPr>
          <w:rFonts w:ascii="Times New Roman" w:hAnsi="Times New Roman" w:cs="Times New Roman"/>
          <w:b/>
          <w:i/>
          <w:sz w:val="28"/>
          <w:szCs w:val="28"/>
        </w:rPr>
      </w:pPr>
      <w:r w:rsidRPr="00DF0890">
        <w:rPr>
          <w:rFonts w:ascii="Times New Roman" w:hAnsi="Times New Roman" w:cs="Times New Roman"/>
          <w:b/>
          <w:i/>
          <w:sz w:val="28"/>
          <w:szCs w:val="28"/>
        </w:rPr>
        <w:t>Методы сокращения объёма отходов.</w:t>
      </w:r>
    </w:p>
    <w:p w14:paraId="78830F07"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xml:space="preserve">Мероприятия по сокращению объёма отходов предполагают применение безотходных технологий либо уменьшение, по мере возможности, количества или </w:t>
      </w:r>
      <w:r w:rsidRPr="00DF0890">
        <w:rPr>
          <w:rFonts w:ascii="Times New Roman" w:hAnsi="Times New Roman" w:cs="Times New Roman"/>
          <w:sz w:val="28"/>
          <w:szCs w:val="28"/>
        </w:rPr>
        <w:lastRenderedPageBreak/>
        <w:t xml:space="preserve">относительной токсичности отходов путем применения альтернативных материалов, технологий, процессов, приемов. </w:t>
      </w:r>
    </w:p>
    <w:p w14:paraId="56E478C7" w14:textId="77777777" w:rsidR="00523784" w:rsidRPr="00DF0890" w:rsidRDefault="00523784" w:rsidP="003773BF">
      <w:pPr>
        <w:spacing w:after="0" w:line="240" w:lineRule="auto"/>
        <w:ind w:firstLine="709"/>
        <w:jc w:val="both"/>
        <w:rPr>
          <w:rFonts w:ascii="Times New Roman" w:hAnsi="Times New Roman" w:cs="Times New Roman"/>
          <w:b/>
          <w:i/>
          <w:sz w:val="28"/>
          <w:szCs w:val="28"/>
        </w:rPr>
      </w:pPr>
      <w:r w:rsidRPr="00DF0890">
        <w:rPr>
          <w:rFonts w:ascii="Times New Roman" w:hAnsi="Times New Roman" w:cs="Times New Roman"/>
          <w:b/>
          <w:i/>
          <w:sz w:val="28"/>
          <w:szCs w:val="28"/>
        </w:rPr>
        <w:t>Уменьшение объёма.</w:t>
      </w:r>
    </w:p>
    <w:p w14:paraId="15FA403D"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Возможности сокращения объёмов отходов ограничены, так как они в основном зависят от производственной деятельности. Но для уменьшения объёмов отходов используются на предприятии все возможности.</w:t>
      </w:r>
    </w:p>
    <w:p w14:paraId="3C7F24C0"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Более эффективное использование механического оборудования, например, при ремонте автотранспорта или оборудования, может улучшить ситуацию с объёмами отходов.</w:t>
      </w:r>
    </w:p>
    <w:p w14:paraId="74B1A340"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Образование отходов производства таких как: аккумуляторные батареи, люминесцентные лампы, фильтры, моторное масло, автошины определяется их сроком службы и уменьшение количества этих отходов возможно при правильной эксплуатации перечисленного оборудования.</w:t>
      </w:r>
    </w:p>
    <w:p w14:paraId="5DD0D5B8" w14:textId="77777777" w:rsidR="00523784" w:rsidRPr="00DF0890" w:rsidRDefault="00523784" w:rsidP="003773BF">
      <w:pPr>
        <w:spacing w:after="0" w:line="240" w:lineRule="auto"/>
        <w:ind w:firstLine="709"/>
        <w:jc w:val="both"/>
        <w:rPr>
          <w:rFonts w:ascii="Times New Roman" w:hAnsi="Times New Roman" w:cs="Times New Roman"/>
          <w:b/>
          <w:i/>
          <w:sz w:val="28"/>
          <w:szCs w:val="28"/>
        </w:rPr>
      </w:pPr>
      <w:r w:rsidRPr="00DF0890">
        <w:rPr>
          <w:rFonts w:ascii="Times New Roman" w:hAnsi="Times New Roman" w:cs="Times New Roman"/>
          <w:b/>
          <w:i/>
          <w:sz w:val="28"/>
          <w:szCs w:val="28"/>
        </w:rPr>
        <w:t>Снижение токсичности</w:t>
      </w:r>
    </w:p>
    <w:p w14:paraId="2FA3DD45"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Снижение токсичности отходов достигается заменой токсичных реагентов и материалов, используемых в производственном процессе, на менее токсичные.</w:t>
      </w:r>
    </w:p>
    <w:p w14:paraId="3C6C6959"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xml:space="preserve">Кроме того, проводятся такие мероприятия как планирование необходимого количества </w:t>
      </w:r>
      <w:proofErr w:type="spellStart"/>
      <w:r w:rsidRPr="00DF0890">
        <w:rPr>
          <w:rFonts w:ascii="Times New Roman" w:hAnsi="Times New Roman" w:cs="Times New Roman"/>
          <w:sz w:val="28"/>
          <w:szCs w:val="28"/>
        </w:rPr>
        <w:t>химреагентов</w:t>
      </w:r>
      <w:proofErr w:type="spellEnd"/>
      <w:r w:rsidRPr="00DF0890">
        <w:rPr>
          <w:rFonts w:ascii="Times New Roman" w:hAnsi="Times New Roman" w:cs="Times New Roman"/>
          <w:sz w:val="28"/>
          <w:szCs w:val="28"/>
        </w:rPr>
        <w:t xml:space="preserve"> на конкретный объём работ, закупка материалов с длительным сроком годности и полное использование всех хранящихся </w:t>
      </w:r>
      <w:proofErr w:type="spellStart"/>
      <w:r w:rsidRPr="00DF0890">
        <w:rPr>
          <w:rFonts w:ascii="Times New Roman" w:hAnsi="Times New Roman" w:cs="Times New Roman"/>
          <w:sz w:val="28"/>
          <w:szCs w:val="28"/>
        </w:rPr>
        <w:t>химреагентов</w:t>
      </w:r>
      <w:proofErr w:type="spellEnd"/>
      <w:r w:rsidRPr="00DF0890">
        <w:rPr>
          <w:rFonts w:ascii="Times New Roman" w:hAnsi="Times New Roman" w:cs="Times New Roman"/>
          <w:sz w:val="28"/>
          <w:szCs w:val="28"/>
        </w:rPr>
        <w:t xml:space="preserve"> с целью исключения образования неиспользуемых остатков и реагентов с истекшим сроком годности.</w:t>
      </w:r>
    </w:p>
    <w:p w14:paraId="26124789" w14:textId="77777777" w:rsidR="00523784" w:rsidRPr="00DF0890" w:rsidRDefault="00523784" w:rsidP="003773BF">
      <w:pPr>
        <w:spacing w:after="0" w:line="240" w:lineRule="auto"/>
        <w:ind w:firstLine="709"/>
        <w:jc w:val="both"/>
        <w:rPr>
          <w:rFonts w:ascii="Times New Roman" w:hAnsi="Times New Roman" w:cs="Times New Roman"/>
          <w:b/>
          <w:i/>
          <w:sz w:val="28"/>
          <w:szCs w:val="28"/>
        </w:rPr>
      </w:pPr>
      <w:r w:rsidRPr="00DF0890">
        <w:rPr>
          <w:rFonts w:ascii="Times New Roman" w:hAnsi="Times New Roman" w:cs="Times New Roman"/>
          <w:b/>
          <w:i/>
          <w:sz w:val="28"/>
          <w:szCs w:val="28"/>
        </w:rPr>
        <w:t>Повторное использование</w:t>
      </w:r>
    </w:p>
    <w:p w14:paraId="264F2232"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xml:space="preserve"> Следующим шагом сокращения объёмов отходов является их повторное использование, при этом отходы могут использоваться точно так же, как и сходный материал, в альтернативных или вспомогательных технологических процессах, либо неиспользуемые материалы могут найти применение, а других отраслях. Например, тару из-под масел можно использовать для хранения отработанных масел, фильтров.</w:t>
      </w:r>
    </w:p>
    <w:p w14:paraId="44DFA052" w14:textId="77777777" w:rsidR="00523784" w:rsidRPr="00DF0890" w:rsidRDefault="00523784" w:rsidP="003773BF">
      <w:pPr>
        <w:spacing w:after="0" w:line="240" w:lineRule="auto"/>
        <w:ind w:firstLine="709"/>
        <w:jc w:val="both"/>
        <w:rPr>
          <w:rFonts w:ascii="Times New Roman" w:hAnsi="Times New Roman" w:cs="Times New Roman"/>
          <w:b/>
          <w:i/>
          <w:sz w:val="28"/>
          <w:szCs w:val="28"/>
        </w:rPr>
      </w:pPr>
      <w:r w:rsidRPr="00DF0890">
        <w:rPr>
          <w:rFonts w:ascii="Times New Roman" w:hAnsi="Times New Roman" w:cs="Times New Roman"/>
          <w:b/>
          <w:i/>
          <w:sz w:val="28"/>
          <w:szCs w:val="28"/>
        </w:rPr>
        <w:t>Регенерация/утилизация</w:t>
      </w:r>
    </w:p>
    <w:p w14:paraId="5216408E"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xml:space="preserve">После того как рассмотрены все возможные варианты сокращения количества отходов и их повторного использования, оцениваются мероприятия по генерации и утилизации отходов, как на собственном предприятии, так и на сторонних предприятиях. Примером такой меры является переработка металлолома, отработанных аккумуляторных батарей, передача для утилизации специализированным предприятиям отработанных люминесцентных ламп. </w:t>
      </w:r>
    </w:p>
    <w:p w14:paraId="3AB76E77" w14:textId="77777777" w:rsidR="00523784" w:rsidRPr="00DF0890" w:rsidRDefault="00523784" w:rsidP="003773BF">
      <w:pPr>
        <w:spacing w:after="0" w:line="240" w:lineRule="auto"/>
        <w:ind w:firstLine="709"/>
        <w:jc w:val="both"/>
        <w:rPr>
          <w:rFonts w:ascii="Times New Roman" w:hAnsi="Times New Roman" w:cs="Times New Roman"/>
          <w:b/>
          <w:i/>
          <w:sz w:val="28"/>
          <w:szCs w:val="28"/>
        </w:rPr>
      </w:pPr>
      <w:r w:rsidRPr="00DF0890">
        <w:rPr>
          <w:rFonts w:ascii="Times New Roman" w:hAnsi="Times New Roman" w:cs="Times New Roman"/>
          <w:b/>
          <w:i/>
          <w:sz w:val="28"/>
          <w:szCs w:val="28"/>
        </w:rPr>
        <w:t>Рециклинг отходов</w:t>
      </w:r>
    </w:p>
    <w:p w14:paraId="2A158DC5"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 xml:space="preserve">Процесс возвращения отходов в процессы </w:t>
      </w:r>
      <w:proofErr w:type="spellStart"/>
      <w:r w:rsidRPr="00DF0890">
        <w:rPr>
          <w:rFonts w:ascii="Times New Roman" w:hAnsi="Times New Roman" w:cs="Times New Roman"/>
          <w:sz w:val="28"/>
          <w:szCs w:val="28"/>
        </w:rPr>
        <w:t>техногенеза</w:t>
      </w:r>
      <w:proofErr w:type="spellEnd"/>
      <w:r w:rsidRPr="00DF0890">
        <w:rPr>
          <w:rFonts w:ascii="Times New Roman" w:hAnsi="Times New Roman" w:cs="Times New Roman"/>
          <w:sz w:val="28"/>
          <w:szCs w:val="28"/>
        </w:rPr>
        <w:t>. По договору сдаваемые отходы, такие как отработанные аккумуляторные батареи, отработанные люминесцентные лампы возвращаются в производственный цикл для производства той же продукции.</w:t>
      </w:r>
    </w:p>
    <w:p w14:paraId="17EC7D6F" w14:textId="77777777" w:rsidR="00523784" w:rsidRPr="00DF0890" w:rsidRDefault="00523784" w:rsidP="003773BF">
      <w:pPr>
        <w:spacing w:after="0" w:line="240" w:lineRule="auto"/>
        <w:ind w:firstLine="709"/>
        <w:jc w:val="both"/>
        <w:rPr>
          <w:rFonts w:ascii="Times New Roman" w:hAnsi="Times New Roman" w:cs="Times New Roman"/>
          <w:b/>
          <w:i/>
          <w:sz w:val="28"/>
          <w:szCs w:val="28"/>
        </w:rPr>
      </w:pPr>
      <w:r w:rsidRPr="00DF0890">
        <w:rPr>
          <w:rFonts w:ascii="Times New Roman" w:hAnsi="Times New Roman" w:cs="Times New Roman"/>
          <w:b/>
          <w:i/>
          <w:sz w:val="28"/>
          <w:szCs w:val="28"/>
        </w:rPr>
        <w:t>Переработка</w:t>
      </w:r>
    </w:p>
    <w:p w14:paraId="6694CE02"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После рассмотрения вариантов по сокращению количества, повторному использованию, регенерации/утилизации отходов изучается возможность их переработки в целях снижения токсичности.</w:t>
      </w:r>
    </w:p>
    <w:p w14:paraId="75B015E3" w14:textId="77777777" w:rsidR="00523784" w:rsidRPr="00DF0890" w:rsidRDefault="00523784" w:rsidP="003773BF">
      <w:pPr>
        <w:spacing w:after="0" w:line="240" w:lineRule="auto"/>
        <w:ind w:firstLine="709"/>
        <w:jc w:val="both"/>
        <w:rPr>
          <w:rFonts w:ascii="Times New Roman" w:hAnsi="Times New Roman" w:cs="Times New Roman"/>
          <w:b/>
          <w:i/>
          <w:sz w:val="28"/>
          <w:szCs w:val="28"/>
        </w:rPr>
      </w:pPr>
      <w:r w:rsidRPr="00BB40A3">
        <w:rPr>
          <w:rFonts w:ascii="Times New Roman" w:hAnsi="Times New Roman" w:cs="Times New Roman"/>
          <w:b/>
          <w:i/>
          <w:sz w:val="28"/>
          <w:szCs w:val="28"/>
        </w:rPr>
        <w:t>Размещение отходов-хранение и захоронение отходов</w:t>
      </w:r>
      <w:r w:rsidRPr="00DF0890">
        <w:rPr>
          <w:rFonts w:ascii="Times New Roman" w:hAnsi="Times New Roman" w:cs="Times New Roman"/>
          <w:b/>
          <w:i/>
          <w:sz w:val="28"/>
          <w:szCs w:val="28"/>
        </w:rPr>
        <w:t>.</w:t>
      </w:r>
    </w:p>
    <w:p w14:paraId="7F44ACA2"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Хранение отходов- складирование отходов в специально отведенных местах в целях их последующего безопасного удаления.</w:t>
      </w:r>
    </w:p>
    <w:p w14:paraId="089FB6C5" w14:textId="77777777" w:rsidR="00523784" w:rsidRPr="00DF0890"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lastRenderedPageBreak/>
        <w:t>Этот способ удаления применим для отходов, не поддающихся дальнейшим превращениям. Отходы с повышенным содержанием веществ, которые могут мигрировать в грунтовые воды и почвы, не подлежат такому хранению.</w:t>
      </w:r>
    </w:p>
    <w:p w14:paraId="7233570A" w14:textId="77777777" w:rsidR="00523784" w:rsidRDefault="00523784" w:rsidP="003773BF">
      <w:pPr>
        <w:spacing w:after="0" w:line="240" w:lineRule="auto"/>
        <w:ind w:firstLine="709"/>
        <w:jc w:val="both"/>
        <w:rPr>
          <w:rFonts w:ascii="Times New Roman" w:hAnsi="Times New Roman" w:cs="Times New Roman"/>
          <w:sz w:val="28"/>
          <w:szCs w:val="28"/>
        </w:rPr>
      </w:pPr>
      <w:r w:rsidRPr="00DF0890">
        <w:rPr>
          <w:rFonts w:ascii="Times New Roman" w:hAnsi="Times New Roman" w:cs="Times New Roman"/>
          <w:sz w:val="28"/>
          <w:szCs w:val="28"/>
        </w:rPr>
        <w:t>Одним из сооружений временного хранения (складирования) отходов является контейнеры ТБО. При использовании подобных объектов исключается контакт размещенных в них отходах с почвой и водными объектами. Осуществлять ежедневную уборку территории от мусора с последующим поливом. Содержать в чистоте и производить своевременную санобработку урн, мусорных контейнеров и площадки для размещения мусорных контейнеров, следить за их техническим состоянием</w:t>
      </w:r>
      <w:r w:rsidRPr="00C96C79">
        <w:rPr>
          <w:rFonts w:ascii="Times New Roman" w:hAnsi="Times New Roman" w:cs="Times New Roman"/>
          <w:sz w:val="28"/>
          <w:szCs w:val="28"/>
        </w:rPr>
        <w:t>.</w:t>
      </w:r>
    </w:p>
    <w:p w14:paraId="369F12AB" w14:textId="77777777" w:rsidR="004A3CDD" w:rsidRDefault="004A3CDD" w:rsidP="003773BF">
      <w:pPr>
        <w:spacing w:after="0" w:line="240" w:lineRule="auto"/>
        <w:ind w:firstLine="709"/>
        <w:jc w:val="both"/>
        <w:rPr>
          <w:rFonts w:ascii="Times New Roman" w:eastAsiaTheme="minorHAnsi" w:hAnsi="Times New Roman" w:cs="Times New Roman"/>
          <w:sz w:val="28"/>
          <w:szCs w:val="28"/>
        </w:rPr>
      </w:pPr>
    </w:p>
    <w:p w14:paraId="0F9C03AA" w14:textId="77777777" w:rsidR="004218CC" w:rsidRPr="009158FB" w:rsidRDefault="00CA30DC" w:rsidP="003773B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637327">
        <w:rPr>
          <w:rFonts w:ascii="Times New Roman" w:hAnsi="Times New Roman" w:cs="Times New Roman"/>
          <w:b/>
          <w:sz w:val="28"/>
          <w:szCs w:val="28"/>
        </w:rPr>
        <w:t xml:space="preserve">РАЗДЕЛ </w:t>
      </w:r>
      <w:r w:rsidR="00637327">
        <w:rPr>
          <w:rFonts w:ascii="Times New Roman" w:hAnsi="Times New Roman" w:cs="Times New Roman"/>
          <w:b/>
          <w:sz w:val="28"/>
          <w:szCs w:val="28"/>
          <w:lang w:val="en-US"/>
        </w:rPr>
        <w:t>VI</w:t>
      </w:r>
      <w:r w:rsidR="00B61914" w:rsidRPr="009158FB">
        <w:rPr>
          <w:rFonts w:ascii="Times New Roman" w:hAnsi="Times New Roman" w:cs="Times New Roman"/>
          <w:b/>
          <w:sz w:val="28"/>
          <w:szCs w:val="28"/>
        </w:rPr>
        <w:t>.</w:t>
      </w:r>
    </w:p>
    <w:p w14:paraId="6F45468E" w14:textId="77777777" w:rsidR="005E044C" w:rsidRPr="009158FB" w:rsidRDefault="00CA30DC" w:rsidP="003773B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B61914" w:rsidRPr="009158FB">
        <w:rPr>
          <w:rFonts w:ascii="Times New Roman" w:hAnsi="Times New Roman" w:cs="Times New Roman"/>
          <w:b/>
          <w:sz w:val="28"/>
          <w:szCs w:val="28"/>
        </w:rPr>
        <w:t>КОРПОРАТИВНОЕ</w:t>
      </w:r>
      <w:r w:rsidR="004218CC" w:rsidRPr="009158FB">
        <w:rPr>
          <w:rFonts w:ascii="Times New Roman" w:hAnsi="Times New Roman" w:cs="Times New Roman"/>
          <w:b/>
          <w:sz w:val="28"/>
          <w:szCs w:val="28"/>
        </w:rPr>
        <w:t xml:space="preserve"> </w:t>
      </w:r>
      <w:r w:rsidR="00B61914" w:rsidRPr="009158FB">
        <w:rPr>
          <w:rFonts w:ascii="Times New Roman" w:hAnsi="Times New Roman" w:cs="Times New Roman"/>
          <w:b/>
          <w:sz w:val="28"/>
          <w:szCs w:val="28"/>
        </w:rPr>
        <w:t>УПРАВЛЕНИЕ</w:t>
      </w:r>
    </w:p>
    <w:p w14:paraId="4FB09F76" w14:textId="77777777" w:rsidR="009743F9" w:rsidRPr="009158FB" w:rsidRDefault="005B1735" w:rsidP="003773BF">
      <w:pPr>
        <w:pStyle w:val="a7"/>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6.1 </w:t>
      </w:r>
      <w:r w:rsidR="009743F9" w:rsidRPr="009158FB">
        <w:rPr>
          <w:rFonts w:ascii="Times New Roman" w:hAnsi="Times New Roman"/>
          <w:b/>
          <w:sz w:val="24"/>
          <w:szCs w:val="24"/>
        </w:rPr>
        <w:t>ОПИСАНИЕ СИСТЕМЫ</w:t>
      </w:r>
      <w:r w:rsidR="004218CC" w:rsidRPr="009158FB">
        <w:rPr>
          <w:rFonts w:ascii="Times New Roman" w:hAnsi="Times New Roman"/>
          <w:b/>
          <w:sz w:val="24"/>
          <w:szCs w:val="24"/>
        </w:rPr>
        <w:t xml:space="preserve"> </w:t>
      </w:r>
      <w:r w:rsidR="009743F9" w:rsidRPr="009158FB">
        <w:rPr>
          <w:rFonts w:ascii="Times New Roman" w:hAnsi="Times New Roman"/>
          <w:b/>
          <w:sz w:val="24"/>
          <w:szCs w:val="24"/>
        </w:rPr>
        <w:t>КОРПОРАТИВНОГО УПРАВЛЕНИЯ</w:t>
      </w:r>
    </w:p>
    <w:p w14:paraId="45E23EAB" w14:textId="77777777" w:rsidR="009743F9" w:rsidRPr="00046F26" w:rsidRDefault="00D47204" w:rsidP="003773BF">
      <w:pPr>
        <w:tabs>
          <w:tab w:val="left" w:pos="2127"/>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9743F9" w:rsidRPr="009158FB">
        <w:rPr>
          <w:rFonts w:ascii="Times New Roman" w:hAnsi="Times New Roman" w:cs="Times New Roman"/>
          <w:b/>
          <w:sz w:val="28"/>
          <w:szCs w:val="28"/>
        </w:rPr>
        <w:t>Инте</w:t>
      </w:r>
      <w:r w:rsidR="00046F26" w:rsidRPr="009158FB">
        <w:rPr>
          <w:rFonts w:ascii="Times New Roman" w:hAnsi="Times New Roman" w:cs="Times New Roman"/>
          <w:b/>
          <w:sz w:val="28"/>
          <w:szCs w:val="28"/>
        </w:rPr>
        <w:t>грированная система менеджмента.</w:t>
      </w:r>
      <w:r>
        <w:rPr>
          <w:rFonts w:ascii="Times New Roman" w:hAnsi="Times New Roman" w:cs="Times New Roman"/>
          <w:b/>
          <w:sz w:val="28"/>
          <w:szCs w:val="28"/>
        </w:rPr>
        <w:t xml:space="preserve"> </w:t>
      </w:r>
      <w:r w:rsidR="009743F9" w:rsidRPr="00B51138">
        <w:rPr>
          <w:rFonts w:ascii="Times New Roman" w:hAnsi="Times New Roman" w:cs="Times New Roman"/>
          <w:sz w:val="28"/>
          <w:szCs w:val="28"/>
        </w:rPr>
        <w:t>В 2022 году в рамках мероприятия по трансформации SKE.07.05.M «Совершенствование корпоративной системы менеджмента» решением Совета директоров АО «</w:t>
      </w:r>
      <w:proofErr w:type="spellStart"/>
      <w:r w:rsidR="009743F9" w:rsidRPr="00B51138">
        <w:rPr>
          <w:rFonts w:ascii="Times New Roman" w:hAnsi="Times New Roman" w:cs="Times New Roman"/>
          <w:sz w:val="28"/>
          <w:szCs w:val="28"/>
        </w:rPr>
        <w:t>Самрук-Энерго</w:t>
      </w:r>
      <w:proofErr w:type="spellEnd"/>
      <w:r w:rsidR="009743F9" w:rsidRPr="00B51138">
        <w:rPr>
          <w:rFonts w:ascii="Times New Roman" w:hAnsi="Times New Roman" w:cs="Times New Roman"/>
          <w:sz w:val="28"/>
          <w:szCs w:val="28"/>
        </w:rPr>
        <w:t>» от 08.11.2021 года (протокол №12/21) внедрена сертифицированная корпоративная система менеджмента, ориентированная на концепцию устойчивого развития. Единая политика и единый подход к формированию целей, позволит централизованно управлять корпоративной системой менеджмента.</w:t>
      </w:r>
    </w:p>
    <w:p w14:paraId="138B06EE" w14:textId="77777777" w:rsidR="009743F9" w:rsidRPr="00B51138" w:rsidRDefault="00D47204"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9743F9" w:rsidRPr="00D47204">
        <w:rPr>
          <w:rFonts w:ascii="Times New Roman" w:hAnsi="Times New Roman" w:cs="Times New Roman"/>
          <w:b/>
          <w:sz w:val="28"/>
          <w:szCs w:val="28"/>
        </w:rPr>
        <w:t>Управление конфликтами</w:t>
      </w:r>
      <w:r w:rsidR="006204BE" w:rsidRPr="00D47204">
        <w:rPr>
          <w:rFonts w:ascii="Times New Roman" w:hAnsi="Times New Roman" w:cs="Times New Roman"/>
          <w:b/>
          <w:sz w:val="28"/>
          <w:szCs w:val="28"/>
        </w:rPr>
        <w:t>.</w:t>
      </w:r>
      <w:r>
        <w:rPr>
          <w:rFonts w:ascii="Times New Roman" w:hAnsi="Times New Roman" w:cs="Times New Roman"/>
          <w:b/>
          <w:sz w:val="28"/>
          <w:szCs w:val="28"/>
        </w:rPr>
        <w:t xml:space="preserve"> </w:t>
      </w:r>
      <w:r w:rsidR="009743F9" w:rsidRPr="00B51138">
        <w:rPr>
          <w:rFonts w:ascii="Times New Roman" w:hAnsi="Times New Roman" w:cs="Times New Roman"/>
          <w:sz w:val="28"/>
          <w:szCs w:val="28"/>
        </w:rPr>
        <w:t>Урегулирование корпоративных конфликтов и конфликта интересов является частью общего корпоративного управления Общества, которая ориентирована на содействие достижению целей деятельности Общества через обеспечение предотвращения корпоративных конфликтов, потенциальных конфликтов интересов и урегулирование возникших корпоративных конфликтов и конфликта интересов.</w:t>
      </w:r>
    </w:p>
    <w:p w14:paraId="5795A603" w14:textId="77777777" w:rsidR="009743F9" w:rsidRPr="00B51138" w:rsidRDefault="009743F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В целях информирования сотрудников,</w:t>
      </w:r>
      <w:r w:rsidR="006559ED">
        <w:rPr>
          <w:rFonts w:ascii="Times New Roman" w:hAnsi="Times New Roman" w:cs="Times New Roman"/>
          <w:sz w:val="28"/>
          <w:szCs w:val="28"/>
        </w:rPr>
        <w:t xml:space="preserve"> </w:t>
      </w:r>
      <w:r w:rsidR="005B1735">
        <w:rPr>
          <w:rFonts w:ascii="Times New Roman" w:hAnsi="Times New Roman" w:cs="Times New Roman"/>
          <w:sz w:val="28"/>
          <w:szCs w:val="28"/>
        </w:rPr>
        <w:t xml:space="preserve">в </w:t>
      </w:r>
      <w:r w:rsidR="006559ED" w:rsidRPr="00AB2E30">
        <w:rPr>
          <w:rFonts w:ascii="Times New Roman" w:hAnsi="Times New Roman" w:cs="Times New Roman"/>
          <w:sz w:val="28"/>
          <w:szCs w:val="28"/>
        </w:rPr>
        <w:t>Обществе</w:t>
      </w:r>
      <w:r w:rsidR="006559ED">
        <w:rPr>
          <w:rFonts w:ascii="Times New Roman" w:hAnsi="Times New Roman" w:cs="Times New Roman"/>
          <w:sz w:val="28"/>
          <w:szCs w:val="28"/>
        </w:rPr>
        <w:t xml:space="preserve"> </w:t>
      </w:r>
      <w:r w:rsidRPr="00B51138">
        <w:rPr>
          <w:rFonts w:ascii="Times New Roman" w:hAnsi="Times New Roman" w:cs="Times New Roman"/>
          <w:sz w:val="28"/>
          <w:szCs w:val="28"/>
        </w:rPr>
        <w:t>действует Кодекс поведения и Кодекс корпоративного управления, регламентирующие политику в области конфликта интересов. В типовом договоре содержатся обязательства сотрудников о соблюдении положений Кодекса поведения и Кодекса корпоративного управления.</w:t>
      </w:r>
    </w:p>
    <w:p w14:paraId="230E9ADB" w14:textId="77777777" w:rsidR="009743F9" w:rsidRPr="00B51138" w:rsidRDefault="009743F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Решением Совета директоров АО «</w:t>
      </w:r>
      <w:proofErr w:type="spellStart"/>
      <w:r w:rsidRPr="00B51138">
        <w:rPr>
          <w:rFonts w:ascii="Times New Roman" w:hAnsi="Times New Roman" w:cs="Times New Roman"/>
          <w:sz w:val="28"/>
          <w:szCs w:val="28"/>
        </w:rPr>
        <w:t>Самрук-Энерго</w:t>
      </w:r>
      <w:proofErr w:type="spellEnd"/>
      <w:r w:rsidRPr="00B51138">
        <w:rPr>
          <w:rFonts w:ascii="Times New Roman" w:hAnsi="Times New Roman" w:cs="Times New Roman"/>
          <w:sz w:val="28"/>
          <w:szCs w:val="28"/>
        </w:rPr>
        <w:t>» от 23 июня 2018 года (протокол № 06/18) утверждена Политика по урегулированию корпоративных конфликтов и конфликта интересов СЭ-П-02/03.</w:t>
      </w:r>
    </w:p>
    <w:p w14:paraId="02578E44" w14:textId="77777777" w:rsidR="009743F9" w:rsidRPr="00B51138" w:rsidRDefault="009743F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Политика урегулирования корпоративных конфликтов и конфликта интересов разработана в соответствии с законодательством Республики Казахстан, международной практикой корпоративного управления, Уставом и внутренними нормативными документами АО «</w:t>
      </w:r>
      <w:proofErr w:type="spellStart"/>
      <w:r w:rsidRPr="00B51138">
        <w:rPr>
          <w:rFonts w:ascii="Times New Roman" w:hAnsi="Times New Roman" w:cs="Times New Roman"/>
          <w:sz w:val="28"/>
          <w:szCs w:val="28"/>
        </w:rPr>
        <w:t>Самрук-Энерго</w:t>
      </w:r>
      <w:proofErr w:type="spellEnd"/>
      <w:r w:rsidRPr="00B51138">
        <w:rPr>
          <w:rFonts w:ascii="Times New Roman" w:hAnsi="Times New Roman" w:cs="Times New Roman"/>
          <w:sz w:val="28"/>
          <w:szCs w:val="28"/>
        </w:rPr>
        <w:t>».</w:t>
      </w:r>
    </w:p>
    <w:p w14:paraId="73F97DD9" w14:textId="77777777" w:rsidR="009743F9" w:rsidRPr="00B51138" w:rsidRDefault="009743F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Настоящая Политика устанавливает общие принципы регулирования конфликта интересов, и механизмы урегулирования и предупреждения корпоративных конфликтов в Обществе, а также деятельность структурных подразделений Общества при совершении сделок, в которых имеется заинтересованность, и иной деятельности Общества, затрагивающей область урегулирования корпоративных конфликтов и конфликта интересов.</w:t>
      </w:r>
    </w:p>
    <w:p w14:paraId="455DE20C" w14:textId="77777777" w:rsidR="009743F9" w:rsidRPr="00B51138" w:rsidRDefault="009743F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lastRenderedPageBreak/>
        <w:t>Общество понимает, что должностные лица и работники Общества могут иметь законные личные интересы вне рамок исполнения своих профессиональных обязанностей в Обществе, но любой конфликт интересов между такими личными интересами и профессиональными обязанностями в Обществе должен быть раскрыт и урегулирован в соответствии с настоящей Политикой.</w:t>
      </w:r>
    </w:p>
    <w:p w14:paraId="3DB5CCA3" w14:textId="77777777" w:rsidR="009743F9" w:rsidRPr="00B51138" w:rsidRDefault="009743F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Действие настоящей Политики распространяется на все виды деятельности Общества. Политика является обязательной для ознакомления и применения всеми должностными лицами и работниками Общества при вступлении ими в должность. При осуществлении функциональных обязанностей и реализации поставленных задач, каждое должностное лицо и работник Общества руководствуется положениями, изложенными в Политике.</w:t>
      </w:r>
    </w:p>
    <w:p w14:paraId="027860BC" w14:textId="77777777" w:rsidR="009743F9" w:rsidRPr="00B51138" w:rsidRDefault="009743F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В частности, во избежание случаев возникновения конфликтов интересов в Обществе формируется перечень аффилированных лиц, который доводится до сведения Акционера, членов Совета директоров и Правления Общества.</w:t>
      </w:r>
    </w:p>
    <w:p w14:paraId="5F23C5C4" w14:textId="77777777" w:rsidR="009743F9" w:rsidRPr="009158FB" w:rsidRDefault="009743F9" w:rsidP="003773BF">
      <w:pPr>
        <w:spacing w:after="0" w:line="240" w:lineRule="auto"/>
        <w:ind w:firstLine="709"/>
        <w:jc w:val="both"/>
        <w:rPr>
          <w:rFonts w:ascii="Times New Roman" w:hAnsi="Times New Roman" w:cs="Times New Roman"/>
          <w:sz w:val="28"/>
          <w:szCs w:val="28"/>
        </w:rPr>
      </w:pPr>
      <w:r w:rsidRPr="009158FB">
        <w:rPr>
          <w:rFonts w:ascii="Times New Roman" w:hAnsi="Times New Roman" w:cs="Times New Roman"/>
          <w:sz w:val="28"/>
          <w:szCs w:val="28"/>
        </w:rPr>
        <w:t>В 202</w:t>
      </w:r>
      <w:r w:rsidR="004218CC" w:rsidRPr="009158FB">
        <w:rPr>
          <w:rFonts w:ascii="Times New Roman" w:hAnsi="Times New Roman" w:cs="Times New Roman"/>
          <w:sz w:val="28"/>
          <w:szCs w:val="28"/>
        </w:rPr>
        <w:t>3</w:t>
      </w:r>
      <w:r w:rsidRPr="009158FB">
        <w:rPr>
          <w:rFonts w:ascii="Times New Roman" w:hAnsi="Times New Roman" w:cs="Times New Roman"/>
          <w:sz w:val="28"/>
          <w:szCs w:val="28"/>
        </w:rPr>
        <w:t xml:space="preserve"> году в Обществе не было зафиксировано случаев конфликта интересов.</w:t>
      </w:r>
    </w:p>
    <w:p w14:paraId="7A66D641" w14:textId="77777777" w:rsidR="0028160A" w:rsidRPr="008063EC" w:rsidRDefault="0028160A" w:rsidP="003773BF">
      <w:pPr>
        <w:spacing w:after="0" w:line="240" w:lineRule="auto"/>
        <w:ind w:firstLine="709"/>
        <w:jc w:val="both"/>
        <w:rPr>
          <w:rFonts w:ascii="Times New Roman" w:hAnsi="Times New Roman" w:cs="Times New Roman"/>
          <w:b/>
          <w:color w:val="FF0000"/>
          <w:sz w:val="28"/>
          <w:szCs w:val="28"/>
        </w:rPr>
      </w:pPr>
    </w:p>
    <w:p w14:paraId="56367B97" w14:textId="77777777" w:rsidR="00BA1687" w:rsidRPr="00B51138" w:rsidRDefault="00BA1687" w:rsidP="003773B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CA30D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705C48">
        <w:rPr>
          <w:rFonts w:ascii="Times New Roman" w:hAnsi="Times New Roman" w:cs="Times New Roman"/>
          <w:b/>
          <w:sz w:val="28"/>
          <w:szCs w:val="28"/>
        </w:rPr>
        <w:t xml:space="preserve">6.2. </w:t>
      </w:r>
      <w:r w:rsidR="009743F9" w:rsidRPr="00B51138">
        <w:rPr>
          <w:rFonts w:ascii="Times New Roman" w:hAnsi="Times New Roman" w:cs="Times New Roman"/>
          <w:b/>
          <w:sz w:val="28"/>
          <w:szCs w:val="28"/>
        </w:rPr>
        <w:t>АКЦИОНЕРНЫЙ КАПИТАЛ</w:t>
      </w:r>
    </w:p>
    <w:p w14:paraId="033032FD" w14:textId="77777777" w:rsidR="009743F9" w:rsidRPr="00B51138" w:rsidRDefault="004A3CDD"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3F9" w:rsidRPr="00B51138">
        <w:rPr>
          <w:rFonts w:ascii="Times New Roman" w:hAnsi="Times New Roman" w:cs="Times New Roman"/>
          <w:sz w:val="28"/>
          <w:szCs w:val="28"/>
        </w:rPr>
        <w:t>Акционерный капитал составляет 74, 004, 714,32тыс. тенге.</w:t>
      </w:r>
    </w:p>
    <w:p w14:paraId="6B20D34C" w14:textId="77777777" w:rsidR="009743F9" w:rsidRPr="000B722C" w:rsidRDefault="009743F9" w:rsidP="003773BF">
      <w:pPr>
        <w:spacing w:after="0" w:line="240" w:lineRule="auto"/>
        <w:ind w:firstLine="709"/>
        <w:jc w:val="both"/>
        <w:rPr>
          <w:rFonts w:ascii="Times New Roman" w:hAnsi="Times New Roman" w:cs="Times New Roman"/>
          <w:b/>
          <w:sz w:val="28"/>
          <w:szCs w:val="28"/>
        </w:rPr>
      </w:pPr>
      <w:r w:rsidRPr="000B722C">
        <w:rPr>
          <w:rFonts w:ascii="Times New Roman" w:hAnsi="Times New Roman" w:cs="Times New Roman"/>
          <w:b/>
          <w:sz w:val="28"/>
          <w:szCs w:val="28"/>
        </w:rPr>
        <w:t>Сведения об эмитенте /управляющей компании</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1"/>
        <w:gridCol w:w="4961"/>
      </w:tblGrid>
      <w:tr w:rsidR="009743F9" w:rsidRPr="000B722C" w14:paraId="1407C113" w14:textId="77777777" w:rsidTr="001D5B3A">
        <w:trPr>
          <w:trHeight w:val="407"/>
        </w:trPr>
        <w:tc>
          <w:tcPr>
            <w:tcW w:w="4811" w:type="dxa"/>
          </w:tcPr>
          <w:p w14:paraId="6556FE13"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Полное наименование</w:t>
            </w:r>
          </w:p>
        </w:tc>
        <w:tc>
          <w:tcPr>
            <w:tcW w:w="4961" w:type="dxa"/>
            <w:shd w:val="clear" w:color="auto" w:fill="auto"/>
          </w:tcPr>
          <w:p w14:paraId="555E0C39"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АО «АЖК»</w:t>
            </w:r>
          </w:p>
        </w:tc>
      </w:tr>
      <w:tr w:rsidR="009743F9" w:rsidRPr="000B722C" w14:paraId="233B8FC2" w14:textId="77777777" w:rsidTr="001D5B3A">
        <w:trPr>
          <w:trHeight w:val="345"/>
        </w:trPr>
        <w:tc>
          <w:tcPr>
            <w:tcW w:w="4811" w:type="dxa"/>
          </w:tcPr>
          <w:p w14:paraId="0886ABA1"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 xml:space="preserve">Место нахождение </w:t>
            </w:r>
          </w:p>
        </w:tc>
        <w:tc>
          <w:tcPr>
            <w:tcW w:w="4961" w:type="dxa"/>
            <w:shd w:val="clear" w:color="auto" w:fill="auto"/>
          </w:tcPr>
          <w:p w14:paraId="3172FC08"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 xml:space="preserve">Казахстан, г. Алматы, 050008, ул. </w:t>
            </w:r>
            <w:proofErr w:type="spellStart"/>
            <w:r w:rsidRPr="004218CC">
              <w:rPr>
                <w:rFonts w:ascii="Times New Roman" w:hAnsi="Times New Roman" w:cs="Times New Roman"/>
              </w:rPr>
              <w:t>Манаса</w:t>
            </w:r>
            <w:proofErr w:type="spellEnd"/>
            <w:r w:rsidRPr="004218CC">
              <w:rPr>
                <w:rFonts w:ascii="Times New Roman" w:hAnsi="Times New Roman" w:cs="Times New Roman"/>
              </w:rPr>
              <w:t xml:space="preserve"> 24 «Б»</w:t>
            </w:r>
          </w:p>
        </w:tc>
      </w:tr>
      <w:tr w:rsidR="009743F9" w:rsidRPr="000B722C" w14:paraId="6353D6FF" w14:textId="77777777" w:rsidTr="001D5B3A">
        <w:trPr>
          <w:trHeight w:val="615"/>
        </w:trPr>
        <w:tc>
          <w:tcPr>
            <w:tcW w:w="4811" w:type="dxa"/>
          </w:tcPr>
          <w:p w14:paraId="3F06B894"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Номер и дата государственной регистрации (перерегистрации)</w:t>
            </w:r>
          </w:p>
        </w:tc>
        <w:tc>
          <w:tcPr>
            <w:tcW w:w="4961" w:type="dxa"/>
            <w:shd w:val="clear" w:color="auto" w:fill="auto"/>
          </w:tcPr>
          <w:p w14:paraId="7FE3DAF5"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26493-1910-АО от 17.02.2009 года</w:t>
            </w:r>
          </w:p>
        </w:tc>
      </w:tr>
      <w:tr w:rsidR="009743F9" w:rsidRPr="000B722C" w14:paraId="6641105C" w14:textId="77777777" w:rsidTr="001D5B3A">
        <w:trPr>
          <w:trHeight w:val="176"/>
        </w:trPr>
        <w:tc>
          <w:tcPr>
            <w:tcW w:w="4811" w:type="dxa"/>
          </w:tcPr>
          <w:p w14:paraId="226BE75B"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БИН</w:t>
            </w:r>
          </w:p>
        </w:tc>
        <w:tc>
          <w:tcPr>
            <w:tcW w:w="4961" w:type="dxa"/>
            <w:shd w:val="clear" w:color="auto" w:fill="auto"/>
          </w:tcPr>
          <w:p w14:paraId="2097450F"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960840000483</w:t>
            </w:r>
          </w:p>
        </w:tc>
      </w:tr>
    </w:tbl>
    <w:p w14:paraId="691D974D" w14:textId="77777777" w:rsidR="009743F9" w:rsidRPr="000B722C" w:rsidRDefault="009743F9" w:rsidP="003773BF">
      <w:pPr>
        <w:spacing w:after="0" w:line="240" w:lineRule="auto"/>
        <w:ind w:firstLine="709"/>
        <w:jc w:val="both"/>
        <w:rPr>
          <w:rFonts w:ascii="Times New Roman" w:hAnsi="Times New Roman" w:cs="Times New Roman"/>
          <w:i/>
          <w:sz w:val="28"/>
          <w:szCs w:val="28"/>
        </w:rPr>
      </w:pPr>
    </w:p>
    <w:p w14:paraId="2F4244CF" w14:textId="77777777" w:rsidR="009743F9" w:rsidRPr="000B722C" w:rsidRDefault="009743F9" w:rsidP="003773BF">
      <w:pPr>
        <w:spacing w:after="0" w:line="240" w:lineRule="auto"/>
        <w:ind w:firstLine="709"/>
        <w:jc w:val="both"/>
        <w:rPr>
          <w:rFonts w:ascii="Times New Roman" w:hAnsi="Times New Roman" w:cs="Times New Roman"/>
          <w:b/>
          <w:sz w:val="28"/>
          <w:szCs w:val="28"/>
        </w:rPr>
      </w:pPr>
      <w:r w:rsidRPr="000B722C">
        <w:rPr>
          <w:rFonts w:ascii="Times New Roman" w:hAnsi="Times New Roman" w:cs="Times New Roman"/>
          <w:b/>
          <w:sz w:val="28"/>
          <w:szCs w:val="28"/>
        </w:rPr>
        <w:t>Сведения о ценных бумагах</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1"/>
        <w:gridCol w:w="4961"/>
      </w:tblGrid>
      <w:tr w:rsidR="009743F9" w:rsidRPr="000B722C" w14:paraId="10D405E3" w14:textId="77777777" w:rsidTr="001D5B3A">
        <w:trPr>
          <w:trHeight w:val="630"/>
        </w:trPr>
        <w:tc>
          <w:tcPr>
            <w:tcW w:w="4811" w:type="dxa"/>
          </w:tcPr>
          <w:p w14:paraId="1C5678E4"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Вид, ISIN ценных бумаг/IDR прав требования, наименование паевого инвестиционного фонда</w:t>
            </w:r>
          </w:p>
        </w:tc>
        <w:tc>
          <w:tcPr>
            <w:tcW w:w="4961" w:type="dxa"/>
            <w:shd w:val="clear" w:color="auto" w:fill="auto"/>
          </w:tcPr>
          <w:p w14:paraId="3C688571"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АКЦИИ простые KZ1C00004779</w:t>
            </w:r>
          </w:p>
        </w:tc>
      </w:tr>
      <w:tr w:rsidR="009743F9" w:rsidRPr="000B722C" w14:paraId="74E036E9" w14:textId="77777777" w:rsidTr="001D5B3A">
        <w:trPr>
          <w:trHeight w:val="293"/>
        </w:trPr>
        <w:tc>
          <w:tcPr>
            <w:tcW w:w="4811" w:type="dxa"/>
            <w:shd w:val="clear" w:color="auto" w:fill="auto"/>
          </w:tcPr>
          <w:p w14:paraId="30F29408"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Количество объявленных ценных бумаг</w:t>
            </w:r>
          </w:p>
        </w:tc>
        <w:tc>
          <w:tcPr>
            <w:tcW w:w="4961" w:type="dxa"/>
            <w:shd w:val="clear" w:color="auto" w:fill="auto"/>
          </w:tcPr>
          <w:p w14:paraId="6525C415"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 xml:space="preserve">147 364 847   </w:t>
            </w:r>
          </w:p>
        </w:tc>
      </w:tr>
      <w:tr w:rsidR="009743F9" w:rsidRPr="000B722C" w14:paraId="6A626645" w14:textId="77777777" w:rsidTr="001D5B3A">
        <w:trPr>
          <w:trHeight w:val="359"/>
        </w:trPr>
        <w:tc>
          <w:tcPr>
            <w:tcW w:w="4811" w:type="dxa"/>
            <w:shd w:val="clear" w:color="auto" w:fill="auto"/>
          </w:tcPr>
          <w:p w14:paraId="58A78E51"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Количество размещенных ценных бумаг</w:t>
            </w:r>
          </w:p>
        </w:tc>
        <w:tc>
          <w:tcPr>
            <w:tcW w:w="4961" w:type="dxa"/>
            <w:shd w:val="clear" w:color="auto" w:fill="auto"/>
          </w:tcPr>
          <w:p w14:paraId="2F0B9510"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142 315 508 </w:t>
            </w:r>
          </w:p>
        </w:tc>
      </w:tr>
      <w:tr w:rsidR="009743F9" w:rsidRPr="000B722C" w14:paraId="3A9C1612" w14:textId="77777777" w:rsidTr="001D5B3A">
        <w:trPr>
          <w:trHeight w:val="359"/>
        </w:trPr>
        <w:tc>
          <w:tcPr>
            <w:tcW w:w="4811" w:type="dxa"/>
          </w:tcPr>
          <w:p w14:paraId="5BFA4EA4"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Количество выкупленных эмитентом ценных бумаг</w:t>
            </w:r>
          </w:p>
        </w:tc>
        <w:tc>
          <w:tcPr>
            <w:tcW w:w="4961" w:type="dxa"/>
            <w:shd w:val="clear" w:color="auto" w:fill="auto"/>
          </w:tcPr>
          <w:p w14:paraId="2CA7C0CC"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3703900</w:t>
            </w:r>
          </w:p>
        </w:tc>
      </w:tr>
      <w:tr w:rsidR="009743F9" w:rsidRPr="000B722C" w14:paraId="57CD7423" w14:textId="77777777" w:rsidTr="001D5B3A">
        <w:trPr>
          <w:trHeight w:val="359"/>
        </w:trPr>
        <w:tc>
          <w:tcPr>
            <w:tcW w:w="4811" w:type="dxa"/>
          </w:tcPr>
          <w:p w14:paraId="110780B7"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 xml:space="preserve">Количество ценных бумаг, невостребованных держателями  </w:t>
            </w:r>
          </w:p>
        </w:tc>
        <w:tc>
          <w:tcPr>
            <w:tcW w:w="4961" w:type="dxa"/>
            <w:shd w:val="clear" w:color="auto" w:fill="auto"/>
          </w:tcPr>
          <w:p w14:paraId="67E1AD97"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0</w:t>
            </w:r>
          </w:p>
        </w:tc>
      </w:tr>
      <w:tr w:rsidR="009743F9" w:rsidRPr="000B722C" w14:paraId="5E5C9606" w14:textId="77777777" w:rsidTr="001D5B3A">
        <w:trPr>
          <w:trHeight w:val="359"/>
        </w:trPr>
        <w:tc>
          <w:tcPr>
            <w:tcW w:w="4811" w:type="dxa"/>
          </w:tcPr>
          <w:p w14:paraId="7FED4D56"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 xml:space="preserve">Количество ценных бумаг, срок обращения которых истек </w:t>
            </w:r>
          </w:p>
        </w:tc>
        <w:tc>
          <w:tcPr>
            <w:tcW w:w="4961" w:type="dxa"/>
            <w:shd w:val="clear" w:color="auto" w:fill="auto"/>
          </w:tcPr>
          <w:p w14:paraId="4DBCC84A"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0</w:t>
            </w:r>
          </w:p>
        </w:tc>
      </w:tr>
      <w:tr w:rsidR="009743F9" w:rsidRPr="000B722C" w14:paraId="1B0C77EB" w14:textId="77777777" w:rsidTr="001D5B3A">
        <w:trPr>
          <w:trHeight w:val="359"/>
        </w:trPr>
        <w:tc>
          <w:tcPr>
            <w:tcW w:w="4811" w:type="dxa"/>
          </w:tcPr>
          <w:p w14:paraId="20F44789" w14:textId="77777777" w:rsidR="00243C35"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Количество выкупленных эмитентом прав требования</w:t>
            </w:r>
          </w:p>
        </w:tc>
        <w:tc>
          <w:tcPr>
            <w:tcW w:w="4961" w:type="dxa"/>
            <w:shd w:val="clear" w:color="auto" w:fill="auto"/>
          </w:tcPr>
          <w:p w14:paraId="56692710" w14:textId="77777777" w:rsidR="009743F9" w:rsidRPr="004218CC" w:rsidRDefault="009743F9" w:rsidP="00D134FB">
            <w:pPr>
              <w:spacing w:after="0" w:line="240" w:lineRule="auto"/>
              <w:ind w:firstLine="59"/>
              <w:jc w:val="both"/>
              <w:rPr>
                <w:rFonts w:ascii="Times New Roman" w:hAnsi="Times New Roman" w:cs="Times New Roman"/>
              </w:rPr>
            </w:pPr>
            <w:r w:rsidRPr="004218CC">
              <w:rPr>
                <w:rFonts w:ascii="Times New Roman" w:hAnsi="Times New Roman" w:cs="Times New Roman"/>
              </w:rPr>
              <w:t>0</w:t>
            </w:r>
          </w:p>
        </w:tc>
      </w:tr>
    </w:tbl>
    <w:p w14:paraId="48612373" w14:textId="77777777" w:rsidR="000B722C" w:rsidRDefault="009743F9" w:rsidP="003773BF">
      <w:pPr>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        </w:t>
      </w:r>
    </w:p>
    <w:p w14:paraId="5199CBA4" w14:textId="77777777" w:rsidR="009743F9" w:rsidRPr="00B51138" w:rsidRDefault="009743F9" w:rsidP="003773BF">
      <w:pPr>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Акционером является АО «</w:t>
      </w:r>
      <w:proofErr w:type="spellStart"/>
      <w:r w:rsidRPr="00B51138">
        <w:rPr>
          <w:rFonts w:ascii="Times New Roman" w:hAnsi="Times New Roman" w:cs="Times New Roman"/>
          <w:sz w:val="28"/>
          <w:szCs w:val="28"/>
        </w:rPr>
        <w:t>Самрук-Энерго</w:t>
      </w:r>
      <w:proofErr w:type="spellEnd"/>
      <w:r w:rsidRPr="00B51138">
        <w:rPr>
          <w:rFonts w:ascii="Times New Roman" w:hAnsi="Times New Roman" w:cs="Times New Roman"/>
          <w:sz w:val="28"/>
          <w:szCs w:val="28"/>
        </w:rPr>
        <w:t xml:space="preserve">», государственная регистрация от 10.03.2017 года, Управление юстиции района Есиль Департамента юстиции города Астаны МЮ РК БИН-070540008194. </w:t>
      </w:r>
    </w:p>
    <w:p w14:paraId="14263CC1" w14:textId="77777777" w:rsidR="009743F9" w:rsidRPr="00B51138" w:rsidRDefault="009743F9"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Количество ценных бумаг, зарегистрированных на лицевом сч</w:t>
      </w:r>
      <w:r w:rsidR="009D09AB">
        <w:rPr>
          <w:rFonts w:ascii="Times New Roman" w:hAnsi="Times New Roman" w:cs="Times New Roman"/>
          <w:sz w:val="28"/>
          <w:szCs w:val="28"/>
        </w:rPr>
        <w:t>ё</w:t>
      </w:r>
      <w:r w:rsidRPr="00B51138">
        <w:rPr>
          <w:rFonts w:ascii="Times New Roman" w:hAnsi="Times New Roman" w:cs="Times New Roman"/>
          <w:sz w:val="28"/>
          <w:szCs w:val="28"/>
        </w:rPr>
        <w:t>те держателя, общее количество ценных бумаг 131033320, свободных от обременения 131033320.</w:t>
      </w:r>
    </w:p>
    <w:p w14:paraId="19F57A5A" w14:textId="77777777" w:rsidR="009743F9" w:rsidRPr="00B51138" w:rsidRDefault="009743F9" w:rsidP="003773BF">
      <w:pPr>
        <w:tabs>
          <w:tab w:val="left" w:pos="709"/>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Соотношение количества ценных бумаг, принадлежащих держателю ценных бумаг, к количеству ценных бумаг эмитента %, размещ</w:t>
      </w:r>
      <w:r w:rsidR="009D09AB">
        <w:rPr>
          <w:rFonts w:ascii="Times New Roman" w:hAnsi="Times New Roman" w:cs="Times New Roman"/>
          <w:sz w:val="28"/>
          <w:szCs w:val="28"/>
        </w:rPr>
        <w:t>ё</w:t>
      </w:r>
      <w:r w:rsidRPr="00B51138">
        <w:rPr>
          <w:rFonts w:ascii="Times New Roman" w:hAnsi="Times New Roman" w:cs="Times New Roman"/>
          <w:sz w:val="28"/>
          <w:szCs w:val="28"/>
        </w:rPr>
        <w:t xml:space="preserve">нных   90,29214581, голосующих 100. </w:t>
      </w:r>
    </w:p>
    <w:p w14:paraId="7963980C" w14:textId="77777777" w:rsidR="00B0432C" w:rsidRDefault="009743F9" w:rsidP="003773BF">
      <w:pPr>
        <w:tabs>
          <w:tab w:val="left" w:pos="0"/>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lastRenderedPageBreak/>
        <w:t xml:space="preserve">Общество проводит активную работу в области дивидендной политики, целью которой является обеспечение баланса интересов акционера и Общества, а также прозрачного подхода при определении размеров дивидендов, условий и порядка выплаты. </w:t>
      </w:r>
    </w:p>
    <w:p w14:paraId="2B76A405" w14:textId="77777777" w:rsidR="00B0432C" w:rsidRPr="00AB2E30" w:rsidRDefault="00B0432C" w:rsidP="00D134FB">
      <w:pPr>
        <w:shd w:val="clear" w:color="auto" w:fill="FFFFFF" w:themeFill="background1"/>
        <w:spacing w:before="120" w:after="0" w:line="240" w:lineRule="auto"/>
        <w:ind w:firstLine="709"/>
        <w:jc w:val="both"/>
        <w:rPr>
          <w:rFonts w:ascii="Times New Roman" w:eastAsia="Calibri" w:hAnsi="Times New Roman" w:cs="Times New Roman"/>
          <w:b/>
          <w:sz w:val="28"/>
          <w:szCs w:val="28"/>
          <w:lang w:eastAsia="en-US"/>
        </w:rPr>
      </w:pPr>
      <w:r w:rsidRPr="00AB2E30">
        <w:rPr>
          <w:rFonts w:ascii="Times New Roman" w:eastAsia="Calibri" w:hAnsi="Times New Roman" w:cs="Times New Roman"/>
          <w:b/>
          <w:sz w:val="28"/>
          <w:szCs w:val="28"/>
          <w:lang w:eastAsia="en-US"/>
        </w:rPr>
        <w:t>Сведения о выплаченных дивидендах:</w:t>
      </w:r>
    </w:p>
    <w:p w14:paraId="017F22B8" w14:textId="77777777" w:rsidR="00B0432C" w:rsidRPr="007A1B85" w:rsidRDefault="00B0432C" w:rsidP="003773BF">
      <w:pPr>
        <w:pStyle w:val="Default"/>
        <w:tabs>
          <w:tab w:val="left" w:pos="9781"/>
        </w:tabs>
        <w:ind w:right="176" w:firstLine="709"/>
        <w:jc w:val="both"/>
        <w:rPr>
          <w:b/>
          <w:sz w:val="28"/>
          <w:szCs w:val="28"/>
          <w:lang w:eastAsia="en-US"/>
        </w:rPr>
      </w:pPr>
      <w:r w:rsidRPr="007A1B85">
        <w:rPr>
          <w:sz w:val="28"/>
          <w:szCs w:val="28"/>
          <w:lang w:eastAsia="en-US"/>
        </w:rPr>
        <w:t xml:space="preserve">Согласно п.2 ст.14 Закону Республики Казахстан от 13 мая 2003 года № 415-II «Об акционерных обществах» (с изменениями и дополнениями по состоянию на 02.01.2021 г.) Акционер общества имеет право </w:t>
      </w:r>
      <w:r w:rsidRPr="007A1B85">
        <w:rPr>
          <w:b/>
          <w:sz w:val="28"/>
          <w:szCs w:val="28"/>
          <w:lang w:eastAsia="en-US"/>
        </w:rPr>
        <w:t>получать дивиденды.</w:t>
      </w:r>
    </w:p>
    <w:p w14:paraId="0563AA97" w14:textId="77777777" w:rsidR="00B0432C" w:rsidRPr="007A1B85" w:rsidRDefault="00B0432C" w:rsidP="003773BF">
      <w:pPr>
        <w:pStyle w:val="Default"/>
        <w:tabs>
          <w:tab w:val="left" w:pos="9781"/>
        </w:tabs>
        <w:ind w:right="176" w:firstLine="709"/>
        <w:jc w:val="both"/>
        <w:rPr>
          <w:b/>
          <w:sz w:val="28"/>
          <w:szCs w:val="28"/>
        </w:rPr>
      </w:pPr>
      <w:r w:rsidRPr="007A1B85">
        <w:rPr>
          <w:b/>
          <w:sz w:val="28"/>
          <w:szCs w:val="28"/>
          <w:lang w:eastAsia="en-US"/>
        </w:rPr>
        <w:t>Дивиденды –</w:t>
      </w:r>
      <w:r w:rsidRPr="007A1B85">
        <w:rPr>
          <w:b/>
          <w:sz w:val="28"/>
          <w:szCs w:val="28"/>
          <w:lang w:val="kk-KZ" w:eastAsia="en-US"/>
        </w:rPr>
        <w:t xml:space="preserve"> </w:t>
      </w:r>
      <w:r w:rsidRPr="007A1B85">
        <w:rPr>
          <w:sz w:val="28"/>
          <w:szCs w:val="28"/>
          <w:lang w:val="kk-KZ" w:eastAsia="en-US"/>
        </w:rPr>
        <w:t xml:space="preserve">часть чистого дохода </w:t>
      </w:r>
      <w:r w:rsidRPr="007A1B85">
        <w:rPr>
          <w:sz w:val="28"/>
          <w:szCs w:val="28"/>
          <w:lang w:eastAsia="en-US"/>
        </w:rPr>
        <w:t>(итоговой прибыли) Компании, согласно консолидированной финансовой отчетности/результатам деятельности Компании за отчетный период выплачиваемая АО «АЖК» по принадлежащим ему акциям/долям участия в уставных капиталах Компаний.</w:t>
      </w:r>
    </w:p>
    <w:p w14:paraId="5B9409BE" w14:textId="77777777" w:rsidR="00B0432C" w:rsidRPr="007A1B85" w:rsidRDefault="00B0432C" w:rsidP="003773BF">
      <w:pPr>
        <w:shd w:val="clear" w:color="auto" w:fill="FFFFFF" w:themeFill="background1"/>
        <w:spacing w:after="0" w:line="240" w:lineRule="auto"/>
        <w:ind w:firstLine="709"/>
        <w:jc w:val="both"/>
        <w:rPr>
          <w:rFonts w:ascii="Times New Roman" w:eastAsia="Calibri" w:hAnsi="Times New Roman" w:cs="Times New Roman"/>
          <w:b/>
          <w:sz w:val="28"/>
          <w:szCs w:val="28"/>
          <w:lang w:eastAsia="en-US"/>
        </w:rPr>
      </w:pPr>
      <w:r w:rsidRPr="007A1B85">
        <w:rPr>
          <w:rFonts w:ascii="Times New Roman" w:eastAsia="Calibri" w:hAnsi="Times New Roman" w:cs="Times New Roman"/>
          <w:b/>
          <w:sz w:val="28"/>
          <w:szCs w:val="28"/>
          <w:lang w:eastAsia="en-US"/>
        </w:rPr>
        <w:t>Основными принципами дивидендной политики</w:t>
      </w:r>
      <w:r w:rsidRPr="007A1B85">
        <w:rPr>
          <w:rFonts w:ascii="Times New Roman" w:eastAsia="Calibri" w:hAnsi="Times New Roman" w:cs="Times New Roman"/>
          <w:sz w:val="28"/>
          <w:szCs w:val="28"/>
          <w:lang w:eastAsia="en-US"/>
        </w:rPr>
        <w:t xml:space="preserve"> </w:t>
      </w:r>
      <w:r w:rsidRPr="007A1B85">
        <w:rPr>
          <w:rFonts w:ascii="Times New Roman" w:eastAsia="Calibri" w:hAnsi="Times New Roman" w:cs="Times New Roman"/>
          <w:b/>
          <w:sz w:val="28"/>
          <w:szCs w:val="28"/>
          <w:lang w:eastAsia="en-US"/>
        </w:rPr>
        <w:t>являются</w:t>
      </w:r>
      <w:r w:rsidRPr="007A1B85">
        <w:rPr>
          <w:rFonts w:ascii="Times New Roman" w:eastAsia="Calibri" w:hAnsi="Times New Roman" w:cs="Times New Roman"/>
          <w:sz w:val="28"/>
          <w:szCs w:val="28"/>
          <w:lang w:eastAsia="en-US"/>
        </w:rPr>
        <w:t xml:space="preserve"> – принцип обеспечения выплат АО «АЖК» дивидендов в пользу АО «</w:t>
      </w:r>
      <w:proofErr w:type="spellStart"/>
      <w:r w:rsidRPr="007A1B85">
        <w:rPr>
          <w:rFonts w:ascii="Times New Roman" w:eastAsia="Calibri" w:hAnsi="Times New Roman" w:cs="Times New Roman"/>
          <w:sz w:val="28"/>
          <w:szCs w:val="28"/>
          <w:lang w:eastAsia="en-US"/>
        </w:rPr>
        <w:t>Самрук-Энерго</w:t>
      </w:r>
      <w:proofErr w:type="spellEnd"/>
      <w:r w:rsidRPr="007A1B85">
        <w:rPr>
          <w:rFonts w:ascii="Times New Roman" w:eastAsia="Calibri" w:hAnsi="Times New Roman" w:cs="Times New Roman"/>
          <w:sz w:val="28"/>
          <w:szCs w:val="28"/>
          <w:lang w:eastAsia="en-US"/>
        </w:rPr>
        <w:t>», принцип обеспечения финансовой деятельности АО «АЖК», включая финансирование стратегических инвестиционных проектов, а также приобретение активов, принцип необходимости финансирования Компаниями своей инвестиционной деятельности</w:t>
      </w:r>
    </w:p>
    <w:p w14:paraId="5946ADC6" w14:textId="77777777" w:rsidR="00021D0E" w:rsidRPr="00EF7779" w:rsidRDefault="00021D0E" w:rsidP="003773BF">
      <w:pPr>
        <w:shd w:val="clear" w:color="auto" w:fill="FFFFFF" w:themeFill="background1"/>
        <w:spacing w:after="0" w:line="240" w:lineRule="auto"/>
        <w:ind w:firstLine="709"/>
        <w:jc w:val="both"/>
        <w:rPr>
          <w:rFonts w:ascii="Times New Roman" w:eastAsia="Calibri" w:hAnsi="Times New Roman" w:cs="Times New Roman"/>
          <w:b/>
          <w:sz w:val="28"/>
          <w:szCs w:val="28"/>
          <w:highlight w:val="yellow"/>
          <w:lang w:eastAsia="en-US"/>
        </w:rPr>
      </w:pPr>
      <w:bookmarkStart w:id="19" w:name="OLE_LINK6"/>
    </w:p>
    <w:tbl>
      <w:tblPr>
        <w:tblW w:w="10173" w:type="dxa"/>
        <w:tblLook w:val="04A0" w:firstRow="1" w:lastRow="0" w:firstColumn="1" w:lastColumn="0" w:noHBand="0" w:noVBand="1"/>
      </w:tblPr>
      <w:tblGrid>
        <w:gridCol w:w="2660"/>
        <w:gridCol w:w="2410"/>
        <w:gridCol w:w="2551"/>
        <w:gridCol w:w="2552"/>
      </w:tblGrid>
      <w:tr w:rsidR="009743F9" w:rsidRPr="00EF7779" w14:paraId="06D629DD" w14:textId="77777777" w:rsidTr="001D5B3A">
        <w:trPr>
          <w:trHeight w:val="26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5672A" w14:textId="77777777" w:rsidR="009743F9" w:rsidRPr="00A03019" w:rsidRDefault="009743F9" w:rsidP="00D134FB">
            <w:pPr>
              <w:shd w:val="clear" w:color="auto" w:fill="FFFFFF" w:themeFill="background1"/>
              <w:spacing w:after="0" w:line="240" w:lineRule="auto"/>
              <w:ind w:firstLine="22"/>
              <w:jc w:val="center"/>
              <w:rPr>
                <w:rFonts w:ascii="Times New Roman" w:eastAsia="Times New Roman" w:hAnsi="Times New Roman" w:cs="Times New Roman"/>
                <w:b/>
                <w:bCs/>
                <w:sz w:val="28"/>
                <w:szCs w:val="28"/>
              </w:rPr>
            </w:pPr>
            <w:bookmarkStart w:id="20" w:name="_Hlk131500983"/>
            <w:bookmarkStart w:id="21" w:name="_Hlk100665394"/>
            <w:r w:rsidRPr="00A03019">
              <w:rPr>
                <w:rFonts w:ascii="Times New Roman" w:eastAsia="Times New Roman" w:hAnsi="Times New Roman" w:cs="Times New Roman"/>
                <w:b/>
                <w:bCs/>
                <w:sz w:val="28"/>
                <w:szCs w:val="28"/>
              </w:rPr>
              <w:t>Движение денежных средств от финансовой деятельности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23D36EC1" w14:textId="77777777" w:rsidR="009743F9" w:rsidRPr="00A03019" w:rsidRDefault="009743F9" w:rsidP="00D134FB">
            <w:pPr>
              <w:shd w:val="clear" w:color="auto" w:fill="FFFFFF" w:themeFill="background1"/>
              <w:spacing w:after="0" w:line="240" w:lineRule="auto"/>
              <w:ind w:firstLine="22"/>
              <w:jc w:val="center"/>
              <w:rPr>
                <w:rFonts w:ascii="Times New Roman" w:eastAsia="Times New Roman" w:hAnsi="Times New Roman" w:cs="Times New Roman"/>
                <w:b/>
                <w:bCs/>
                <w:sz w:val="28"/>
                <w:szCs w:val="28"/>
              </w:rPr>
            </w:pPr>
            <w:r w:rsidRPr="00A03019">
              <w:rPr>
                <w:rFonts w:ascii="Times New Roman" w:eastAsia="Times New Roman" w:hAnsi="Times New Roman" w:cs="Times New Roman"/>
                <w:b/>
                <w:bCs/>
                <w:sz w:val="28"/>
                <w:szCs w:val="28"/>
              </w:rPr>
              <w:t>2021</w:t>
            </w:r>
          </w:p>
        </w:tc>
        <w:tc>
          <w:tcPr>
            <w:tcW w:w="2551" w:type="dxa"/>
            <w:tcBorders>
              <w:top w:val="single" w:sz="4" w:space="0" w:color="auto"/>
              <w:left w:val="nil"/>
              <w:bottom w:val="single" w:sz="4" w:space="0" w:color="auto"/>
              <w:right w:val="single" w:sz="4" w:space="0" w:color="auto"/>
            </w:tcBorders>
            <w:shd w:val="clear" w:color="auto" w:fill="auto"/>
            <w:vAlign w:val="center"/>
          </w:tcPr>
          <w:p w14:paraId="014CBA4F" w14:textId="77777777" w:rsidR="009743F9" w:rsidRPr="00A03019" w:rsidRDefault="009743F9" w:rsidP="00D134FB">
            <w:pPr>
              <w:shd w:val="clear" w:color="auto" w:fill="FFFFFF" w:themeFill="background1"/>
              <w:spacing w:after="0" w:line="240" w:lineRule="auto"/>
              <w:ind w:firstLine="22"/>
              <w:jc w:val="center"/>
              <w:rPr>
                <w:rFonts w:ascii="Times New Roman" w:eastAsia="Times New Roman" w:hAnsi="Times New Roman" w:cs="Times New Roman"/>
                <w:b/>
                <w:bCs/>
                <w:sz w:val="28"/>
                <w:szCs w:val="28"/>
              </w:rPr>
            </w:pPr>
            <w:r w:rsidRPr="00A03019">
              <w:rPr>
                <w:rFonts w:ascii="Times New Roman" w:eastAsia="Times New Roman" w:hAnsi="Times New Roman" w:cs="Times New Roman"/>
                <w:b/>
                <w:bCs/>
                <w:sz w:val="28"/>
                <w:szCs w:val="28"/>
              </w:rPr>
              <w:t>2022</w:t>
            </w:r>
          </w:p>
        </w:tc>
        <w:tc>
          <w:tcPr>
            <w:tcW w:w="2552" w:type="dxa"/>
            <w:tcBorders>
              <w:top w:val="single" w:sz="4" w:space="0" w:color="auto"/>
              <w:left w:val="nil"/>
              <w:bottom w:val="single" w:sz="4" w:space="0" w:color="auto"/>
              <w:right w:val="single" w:sz="4" w:space="0" w:color="auto"/>
            </w:tcBorders>
            <w:shd w:val="clear" w:color="auto" w:fill="auto"/>
            <w:vAlign w:val="center"/>
          </w:tcPr>
          <w:p w14:paraId="77941428" w14:textId="77777777" w:rsidR="009743F9" w:rsidRPr="00A03019" w:rsidRDefault="009743F9" w:rsidP="00D134FB">
            <w:pPr>
              <w:shd w:val="clear" w:color="auto" w:fill="FFFFFF" w:themeFill="background1"/>
              <w:spacing w:after="0" w:line="240" w:lineRule="auto"/>
              <w:ind w:firstLine="22"/>
              <w:jc w:val="center"/>
              <w:rPr>
                <w:rFonts w:ascii="Times New Roman" w:eastAsia="Times New Roman" w:hAnsi="Times New Roman" w:cs="Times New Roman"/>
                <w:b/>
                <w:bCs/>
                <w:sz w:val="28"/>
                <w:szCs w:val="28"/>
              </w:rPr>
            </w:pPr>
            <w:r w:rsidRPr="00A03019">
              <w:rPr>
                <w:rFonts w:ascii="Times New Roman" w:eastAsia="Times New Roman" w:hAnsi="Times New Roman" w:cs="Times New Roman"/>
                <w:b/>
                <w:bCs/>
                <w:sz w:val="28"/>
                <w:szCs w:val="28"/>
              </w:rPr>
              <w:t>2023</w:t>
            </w:r>
          </w:p>
        </w:tc>
      </w:tr>
      <w:bookmarkEnd w:id="20"/>
      <w:tr w:rsidR="009743F9" w:rsidRPr="00805F98" w14:paraId="1FA59BD3" w14:textId="77777777" w:rsidTr="001D5B3A">
        <w:trPr>
          <w:trHeight w:val="78"/>
        </w:trPr>
        <w:tc>
          <w:tcPr>
            <w:tcW w:w="2660" w:type="dxa"/>
            <w:tcBorders>
              <w:top w:val="nil"/>
              <w:left w:val="single" w:sz="4" w:space="0" w:color="auto"/>
              <w:bottom w:val="single" w:sz="4" w:space="0" w:color="auto"/>
              <w:right w:val="single" w:sz="4" w:space="0" w:color="auto"/>
            </w:tcBorders>
            <w:shd w:val="clear" w:color="auto" w:fill="auto"/>
            <w:hideMark/>
          </w:tcPr>
          <w:p w14:paraId="6110AE84" w14:textId="77777777" w:rsidR="009743F9" w:rsidRPr="00A03019" w:rsidRDefault="009743F9" w:rsidP="00D134FB">
            <w:pPr>
              <w:shd w:val="clear" w:color="auto" w:fill="FFFFFF" w:themeFill="background1"/>
              <w:spacing w:after="0" w:line="240" w:lineRule="auto"/>
              <w:ind w:firstLine="22"/>
              <w:jc w:val="both"/>
              <w:rPr>
                <w:rFonts w:ascii="Times New Roman" w:eastAsia="Times New Roman" w:hAnsi="Times New Roman" w:cs="Times New Roman"/>
                <w:b/>
                <w:bCs/>
                <w:sz w:val="28"/>
                <w:szCs w:val="28"/>
              </w:rPr>
            </w:pPr>
            <w:r w:rsidRPr="00A03019">
              <w:rPr>
                <w:rFonts w:ascii="Times New Roman" w:eastAsia="Times New Roman" w:hAnsi="Times New Roman" w:cs="Times New Roman"/>
                <w:b/>
                <w:bCs/>
                <w:sz w:val="28"/>
                <w:szCs w:val="28"/>
                <w:lang w:val="kk-KZ"/>
              </w:rPr>
              <w:t xml:space="preserve">Выплата дивидендов </w:t>
            </w:r>
            <w:r w:rsidRPr="00A03019">
              <w:rPr>
                <w:rFonts w:ascii="Times New Roman" w:eastAsia="Times New Roman" w:hAnsi="Times New Roman" w:cs="Times New Roman"/>
                <w:b/>
                <w:bCs/>
                <w:sz w:val="28"/>
                <w:szCs w:val="28"/>
              </w:rPr>
              <w:t>(</w:t>
            </w:r>
            <w:r w:rsidRPr="00A03019">
              <w:rPr>
                <w:rFonts w:ascii="Times New Roman" w:eastAsia="Calibri" w:hAnsi="Times New Roman" w:cs="Times New Roman"/>
                <w:sz w:val="28"/>
                <w:szCs w:val="28"/>
                <w:lang w:val="kk-KZ" w:eastAsia="en-US"/>
              </w:rPr>
              <w:t>начисленны годом, следующим за отчетным</w:t>
            </w:r>
            <w:r w:rsidRPr="00A03019">
              <w:rPr>
                <w:rFonts w:ascii="Times New Roman" w:eastAsia="Times New Roman" w:hAnsi="Times New Roman" w:cs="Times New Roman"/>
                <w:b/>
                <w:bCs/>
                <w:sz w:val="28"/>
                <w:szCs w:val="28"/>
              </w:rPr>
              <w:t>)</w:t>
            </w:r>
          </w:p>
        </w:tc>
        <w:tc>
          <w:tcPr>
            <w:tcW w:w="2410" w:type="dxa"/>
            <w:tcBorders>
              <w:top w:val="nil"/>
              <w:left w:val="nil"/>
              <w:bottom w:val="single" w:sz="4" w:space="0" w:color="auto"/>
              <w:right w:val="single" w:sz="4" w:space="0" w:color="auto"/>
            </w:tcBorders>
            <w:shd w:val="clear" w:color="auto" w:fill="auto"/>
          </w:tcPr>
          <w:p w14:paraId="5803F6BD" w14:textId="77777777" w:rsidR="009743F9" w:rsidRPr="00A03019" w:rsidRDefault="00AB1AAA" w:rsidP="00D134FB">
            <w:pPr>
              <w:shd w:val="clear" w:color="auto" w:fill="FFFFFF" w:themeFill="background1"/>
              <w:spacing w:after="0" w:line="240" w:lineRule="auto"/>
              <w:ind w:firstLine="22"/>
              <w:jc w:val="both"/>
              <w:rPr>
                <w:rFonts w:ascii="Times New Roman" w:eastAsia="Calibri" w:hAnsi="Times New Roman" w:cs="Times New Roman"/>
                <w:sz w:val="28"/>
                <w:szCs w:val="28"/>
                <w:lang w:eastAsia="en-US"/>
              </w:rPr>
            </w:pPr>
            <w:r w:rsidRPr="00A03019">
              <w:rPr>
                <w:rFonts w:ascii="Times New Roman" w:eastAsia="Calibri" w:hAnsi="Times New Roman" w:cs="Times New Roman"/>
                <w:sz w:val="24"/>
                <w:szCs w:val="24"/>
                <w:lang w:eastAsia="en-US"/>
              </w:rPr>
              <w:t xml:space="preserve"> Решением Правления АО «</w:t>
            </w:r>
            <w:proofErr w:type="spellStart"/>
            <w:r w:rsidRPr="00A03019">
              <w:rPr>
                <w:rFonts w:ascii="Times New Roman" w:eastAsia="Calibri" w:hAnsi="Times New Roman" w:cs="Times New Roman"/>
                <w:sz w:val="24"/>
                <w:szCs w:val="24"/>
                <w:lang w:eastAsia="en-US"/>
              </w:rPr>
              <w:t>Самрук-Энерго</w:t>
            </w:r>
            <w:proofErr w:type="spellEnd"/>
            <w:r w:rsidRPr="00A03019">
              <w:rPr>
                <w:rFonts w:ascii="Times New Roman" w:eastAsia="Calibri" w:hAnsi="Times New Roman" w:cs="Times New Roman"/>
                <w:sz w:val="24"/>
                <w:szCs w:val="24"/>
                <w:lang w:eastAsia="en-US"/>
              </w:rPr>
              <w:t xml:space="preserve">» от 31.03.2021г. (протокол №10) 15% чистого дохода Общества в размере </w:t>
            </w:r>
            <w:r w:rsidRPr="00A03019">
              <w:rPr>
                <w:rFonts w:ascii="Times New Roman" w:eastAsia="Calibri" w:hAnsi="Times New Roman" w:cs="Times New Roman"/>
                <w:b/>
                <w:sz w:val="24"/>
                <w:szCs w:val="24"/>
                <w:lang w:val="kk-KZ" w:eastAsia="en-US"/>
              </w:rPr>
              <w:t>504 550 803</w:t>
            </w:r>
            <w:r w:rsidRPr="00A03019">
              <w:rPr>
                <w:rFonts w:ascii="Times New Roman" w:eastAsia="Calibri" w:hAnsi="Times New Roman" w:cs="Times New Roman"/>
                <w:b/>
                <w:sz w:val="24"/>
                <w:szCs w:val="24"/>
                <w:lang w:eastAsia="en-US"/>
              </w:rPr>
              <w:t xml:space="preserve"> (</w:t>
            </w:r>
            <w:r w:rsidRPr="00A03019">
              <w:rPr>
                <w:rFonts w:ascii="Times New Roman" w:eastAsia="Calibri" w:hAnsi="Times New Roman" w:cs="Times New Roman"/>
                <w:b/>
                <w:sz w:val="24"/>
                <w:szCs w:val="24"/>
                <w:lang w:val="kk-KZ" w:eastAsia="en-US"/>
              </w:rPr>
              <w:t>пятьсот четыре</w:t>
            </w:r>
            <w:r w:rsidRPr="00A03019">
              <w:rPr>
                <w:rFonts w:ascii="Times New Roman" w:eastAsia="Calibri" w:hAnsi="Times New Roman" w:cs="Times New Roman"/>
                <w:b/>
                <w:sz w:val="24"/>
                <w:szCs w:val="24"/>
                <w:lang w:eastAsia="en-US"/>
              </w:rPr>
              <w:t xml:space="preserve"> миллион</w:t>
            </w:r>
            <w:r w:rsidRPr="00A03019">
              <w:rPr>
                <w:rFonts w:ascii="Times New Roman" w:eastAsia="Calibri" w:hAnsi="Times New Roman" w:cs="Times New Roman"/>
                <w:b/>
                <w:sz w:val="24"/>
                <w:szCs w:val="24"/>
                <w:lang w:val="kk-KZ" w:eastAsia="en-US"/>
              </w:rPr>
              <w:t>а</w:t>
            </w:r>
            <w:r w:rsidRPr="00A03019">
              <w:rPr>
                <w:rFonts w:ascii="Times New Roman" w:eastAsia="Calibri" w:hAnsi="Times New Roman" w:cs="Times New Roman"/>
                <w:b/>
                <w:sz w:val="24"/>
                <w:szCs w:val="24"/>
                <w:lang w:eastAsia="en-US"/>
              </w:rPr>
              <w:t xml:space="preserve"> пятьсот пятьдесят тысяч восемьсот три)</w:t>
            </w:r>
            <w:r w:rsidRPr="00A03019">
              <w:rPr>
                <w:rFonts w:ascii="Times New Roman" w:eastAsia="Calibri" w:hAnsi="Times New Roman" w:cs="Times New Roman"/>
                <w:sz w:val="24"/>
                <w:szCs w:val="24"/>
                <w:lang w:eastAsia="en-US"/>
              </w:rPr>
              <w:t xml:space="preserve"> тенге направлено на выплату дивидендов акционеру АО «АЖК</w:t>
            </w:r>
          </w:p>
        </w:tc>
        <w:tc>
          <w:tcPr>
            <w:tcW w:w="2551" w:type="dxa"/>
            <w:tcBorders>
              <w:top w:val="nil"/>
              <w:left w:val="nil"/>
              <w:bottom w:val="single" w:sz="4" w:space="0" w:color="auto"/>
              <w:right w:val="single" w:sz="4" w:space="0" w:color="auto"/>
            </w:tcBorders>
            <w:shd w:val="clear" w:color="auto" w:fill="auto"/>
            <w:hideMark/>
          </w:tcPr>
          <w:p w14:paraId="2B1D8302" w14:textId="77777777" w:rsidR="009743F9" w:rsidRPr="00A03019" w:rsidRDefault="00AB1AAA" w:rsidP="00D134FB">
            <w:pPr>
              <w:spacing w:after="0" w:line="240" w:lineRule="auto"/>
              <w:ind w:firstLine="22"/>
              <w:jc w:val="both"/>
              <w:rPr>
                <w:sz w:val="28"/>
                <w:szCs w:val="28"/>
              </w:rPr>
            </w:pPr>
            <w:r w:rsidRPr="00A03019">
              <w:rPr>
                <w:rFonts w:ascii="Times New Roman" w:eastAsia="Calibri" w:hAnsi="Times New Roman" w:cs="Times New Roman"/>
                <w:sz w:val="24"/>
                <w:szCs w:val="24"/>
                <w:lang w:eastAsia="en-US"/>
              </w:rPr>
              <w:t>Решением Правления АО «</w:t>
            </w:r>
            <w:proofErr w:type="spellStart"/>
            <w:r w:rsidRPr="00A03019">
              <w:rPr>
                <w:rFonts w:ascii="Times New Roman" w:eastAsia="Calibri" w:hAnsi="Times New Roman" w:cs="Times New Roman"/>
                <w:sz w:val="24"/>
                <w:szCs w:val="24"/>
                <w:lang w:eastAsia="en-US"/>
              </w:rPr>
              <w:t>Самрук-Энерго</w:t>
            </w:r>
            <w:proofErr w:type="spellEnd"/>
            <w:r w:rsidRPr="00A03019">
              <w:rPr>
                <w:rFonts w:ascii="Times New Roman" w:eastAsia="Calibri" w:hAnsi="Times New Roman" w:cs="Times New Roman"/>
                <w:sz w:val="24"/>
                <w:szCs w:val="24"/>
                <w:lang w:eastAsia="en-US"/>
              </w:rPr>
              <w:t xml:space="preserve">» от 17.05.2019г. (протокол №17) 15% чистого дохода Общества в размере </w:t>
            </w:r>
            <w:r w:rsidRPr="00A03019">
              <w:rPr>
                <w:rFonts w:ascii="Times New Roman" w:eastAsia="Calibri" w:hAnsi="Times New Roman" w:cs="Times New Roman"/>
                <w:b/>
                <w:sz w:val="24"/>
                <w:szCs w:val="24"/>
                <w:lang w:eastAsia="en-US"/>
              </w:rPr>
              <w:t>436 630 503 (четыреста тридцать шесть миллионов шестьсот тридцать тысяч пятьсот три)</w:t>
            </w:r>
            <w:r w:rsidRPr="00A03019">
              <w:rPr>
                <w:rFonts w:ascii="Times New Roman" w:eastAsia="Calibri" w:hAnsi="Times New Roman" w:cs="Times New Roman"/>
                <w:sz w:val="24"/>
                <w:szCs w:val="24"/>
                <w:lang w:eastAsia="en-US"/>
              </w:rPr>
              <w:t xml:space="preserve"> тенге направлено на выплату дивидендов акционеру АО «АЖК».</w:t>
            </w:r>
          </w:p>
        </w:tc>
        <w:tc>
          <w:tcPr>
            <w:tcW w:w="2552" w:type="dxa"/>
            <w:tcBorders>
              <w:top w:val="nil"/>
              <w:left w:val="nil"/>
              <w:bottom w:val="single" w:sz="4" w:space="0" w:color="auto"/>
              <w:right w:val="single" w:sz="4" w:space="0" w:color="auto"/>
            </w:tcBorders>
          </w:tcPr>
          <w:p w14:paraId="2637AF1B" w14:textId="77777777" w:rsidR="00AB1AAA" w:rsidRPr="00A03019" w:rsidRDefault="00AB1AAA" w:rsidP="00D134FB">
            <w:pPr>
              <w:spacing w:after="0" w:line="240" w:lineRule="auto"/>
              <w:ind w:firstLine="22"/>
              <w:jc w:val="both"/>
              <w:rPr>
                <w:rFonts w:ascii="Times New Roman" w:eastAsia="Calibri" w:hAnsi="Times New Roman" w:cs="Times New Roman"/>
                <w:sz w:val="24"/>
                <w:szCs w:val="24"/>
                <w:lang w:eastAsia="en-US"/>
              </w:rPr>
            </w:pPr>
            <w:r w:rsidRPr="00A03019">
              <w:rPr>
                <w:rFonts w:ascii="Times New Roman" w:eastAsia="Calibri" w:hAnsi="Times New Roman" w:cs="Times New Roman"/>
                <w:sz w:val="24"/>
                <w:szCs w:val="24"/>
                <w:lang w:eastAsia="en-US"/>
              </w:rPr>
              <w:t>По итогам 2023 года выплаты по дивидендам не проводились, так как в Утвержденном Плане развития на 2023-2027г.г. не предусмотрены данные выплаты.</w:t>
            </w:r>
          </w:p>
          <w:p w14:paraId="41456E4F" w14:textId="77777777" w:rsidR="009743F9" w:rsidRPr="00A03019" w:rsidRDefault="009743F9" w:rsidP="00D134FB">
            <w:pPr>
              <w:spacing w:after="0" w:line="240" w:lineRule="auto"/>
              <w:ind w:firstLine="22"/>
              <w:jc w:val="both"/>
              <w:rPr>
                <w:sz w:val="28"/>
                <w:szCs w:val="28"/>
              </w:rPr>
            </w:pPr>
          </w:p>
        </w:tc>
      </w:tr>
      <w:bookmarkEnd w:id="21"/>
    </w:tbl>
    <w:p w14:paraId="2F57C04D" w14:textId="77777777" w:rsidR="009743F9" w:rsidRPr="00B51138" w:rsidRDefault="009743F9" w:rsidP="003773BF">
      <w:pPr>
        <w:spacing w:after="0" w:line="240" w:lineRule="auto"/>
        <w:ind w:firstLine="709"/>
        <w:jc w:val="both"/>
        <w:rPr>
          <w:rFonts w:ascii="Times New Roman" w:hAnsi="Times New Roman" w:cs="Times New Roman"/>
          <w:sz w:val="28"/>
          <w:szCs w:val="28"/>
        </w:rPr>
      </w:pPr>
    </w:p>
    <w:bookmarkEnd w:id="19"/>
    <w:p w14:paraId="54790ADC" w14:textId="77777777" w:rsidR="00D55162" w:rsidRPr="00B51138" w:rsidRDefault="00D55162" w:rsidP="003773BF">
      <w:pPr>
        <w:spacing w:line="240" w:lineRule="auto"/>
        <w:ind w:firstLine="709"/>
        <w:jc w:val="both"/>
        <w:rPr>
          <w:sz w:val="28"/>
          <w:szCs w:val="28"/>
        </w:rPr>
      </w:pPr>
    </w:p>
    <w:p w14:paraId="42A27F4D" w14:textId="77777777" w:rsidR="009743F9" w:rsidRPr="00B51138" w:rsidRDefault="009743F9" w:rsidP="003773BF">
      <w:pPr>
        <w:spacing w:after="0" w:line="240" w:lineRule="auto"/>
        <w:ind w:firstLine="709"/>
        <w:jc w:val="both"/>
        <w:rPr>
          <w:rFonts w:ascii="Times New Roman" w:hAnsi="Times New Roman" w:cs="Times New Roman"/>
          <w:sz w:val="28"/>
          <w:szCs w:val="28"/>
        </w:rPr>
      </w:pPr>
    </w:p>
    <w:p w14:paraId="6EFA7D98" w14:textId="77777777" w:rsidR="009743F9" w:rsidRPr="00B51138" w:rsidRDefault="009743F9" w:rsidP="003773BF">
      <w:pPr>
        <w:framePr w:w="10277" w:wrap="auto" w:hAnchor="text" w:x="1276"/>
        <w:spacing w:after="0" w:line="240" w:lineRule="auto"/>
        <w:jc w:val="both"/>
        <w:rPr>
          <w:rFonts w:ascii="Times New Roman" w:hAnsi="Times New Roman" w:cs="Times New Roman"/>
          <w:b/>
          <w:sz w:val="28"/>
          <w:szCs w:val="28"/>
        </w:rPr>
      </w:pPr>
    </w:p>
    <w:p w14:paraId="1AB11B25" w14:textId="77777777" w:rsidR="009743F9" w:rsidRPr="00B51138" w:rsidRDefault="009743F9" w:rsidP="003773BF">
      <w:pPr>
        <w:framePr w:w="10277" w:wrap="auto" w:hAnchor="text" w:x="1276"/>
        <w:spacing w:after="0" w:line="240" w:lineRule="auto"/>
        <w:jc w:val="both"/>
        <w:rPr>
          <w:rFonts w:ascii="Times New Roman" w:hAnsi="Times New Roman" w:cs="Times New Roman"/>
          <w:b/>
          <w:sz w:val="28"/>
          <w:szCs w:val="28"/>
        </w:rPr>
        <w:sectPr w:rsidR="009743F9" w:rsidRPr="00B51138" w:rsidSect="001467C5">
          <w:footerReference w:type="default" r:id="rId17"/>
          <w:pgSz w:w="11906" w:h="16838"/>
          <w:pgMar w:top="709" w:right="707" w:bottom="709" w:left="993" w:header="709" w:footer="709" w:gutter="0"/>
          <w:cols w:space="708"/>
          <w:titlePg/>
          <w:docGrid w:linePitch="360"/>
        </w:sectPr>
      </w:pPr>
    </w:p>
    <w:p w14:paraId="176B15B6" w14:textId="77777777" w:rsidR="009743F9" w:rsidRPr="00B51138" w:rsidRDefault="009743F9" w:rsidP="003773BF">
      <w:pPr>
        <w:spacing w:after="0" w:line="240" w:lineRule="auto"/>
        <w:ind w:firstLine="567"/>
        <w:jc w:val="both"/>
        <w:rPr>
          <w:rFonts w:ascii="Times New Roman" w:hAnsi="Times New Roman" w:cs="Times New Roman"/>
          <w:b/>
          <w:i/>
          <w:sz w:val="32"/>
          <w:szCs w:val="28"/>
          <w:lang w:val="kk-KZ"/>
        </w:rPr>
      </w:pPr>
    </w:p>
    <w:p w14:paraId="022CB499" w14:textId="77777777" w:rsidR="009743F9" w:rsidRPr="00B51138" w:rsidRDefault="007A559B" w:rsidP="003773BF">
      <w:pPr>
        <w:spacing w:after="0" w:line="240" w:lineRule="auto"/>
        <w:ind w:firstLine="567"/>
        <w:jc w:val="both"/>
        <w:rPr>
          <w:rFonts w:ascii="Times New Roman" w:hAnsi="Times New Roman" w:cs="Times New Roman"/>
          <w:b/>
          <w:i/>
          <w:sz w:val="32"/>
          <w:szCs w:val="28"/>
          <w:lang w:val="kk-KZ"/>
        </w:rPr>
        <w:sectPr w:rsidR="009743F9" w:rsidRPr="00B51138" w:rsidSect="007A559B">
          <w:pgSz w:w="16839" w:h="11907" w:orient="landscape" w:code="9"/>
          <w:pgMar w:top="426" w:right="907" w:bottom="568" w:left="1134" w:header="709" w:footer="709" w:gutter="0"/>
          <w:cols w:space="720"/>
          <w:docGrid w:linePitch="299"/>
        </w:sectPr>
      </w:pPr>
      <w:r w:rsidRPr="00E401E4">
        <w:rPr>
          <w:rFonts w:ascii="Times New Roman" w:hAnsi="Times New Roman" w:cs="Times New Roman"/>
          <w:b/>
          <w:i/>
          <w:noProof/>
          <w:sz w:val="32"/>
          <w:szCs w:val="28"/>
        </w:rPr>
        <w:drawing>
          <wp:inline distT="0" distB="0" distL="0" distR="0" wp14:anchorId="16A0BADD" wp14:editId="2F2D7931">
            <wp:extent cx="8481392" cy="5864534"/>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93996" cy="5873249"/>
                    </a:xfrm>
                    <a:prstGeom prst="rect">
                      <a:avLst/>
                    </a:prstGeom>
                  </pic:spPr>
                </pic:pic>
              </a:graphicData>
            </a:graphic>
          </wp:inline>
        </w:drawing>
      </w:r>
    </w:p>
    <w:p w14:paraId="0818FE05" w14:textId="77777777" w:rsidR="00B17ECD" w:rsidRPr="00B51138" w:rsidRDefault="00B17ECD" w:rsidP="003773BF">
      <w:pPr>
        <w:spacing w:after="0" w:line="240" w:lineRule="auto"/>
        <w:ind w:firstLine="709"/>
        <w:jc w:val="both"/>
        <w:rPr>
          <w:rFonts w:ascii="Times New Roman" w:eastAsia="Times New Roman" w:hAnsi="Times New Roman" w:cs="Times New Roman"/>
          <w:sz w:val="28"/>
          <w:szCs w:val="28"/>
        </w:rPr>
      </w:pPr>
      <w:r w:rsidRPr="00B51138">
        <w:rPr>
          <w:rFonts w:ascii="Times New Roman" w:eastAsia="Times New Roman" w:hAnsi="Times New Roman" w:cs="Times New Roman"/>
          <w:sz w:val="28"/>
          <w:szCs w:val="28"/>
        </w:rPr>
        <w:lastRenderedPageBreak/>
        <w:t>Органами Общества являются:</w:t>
      </w:r>
    </w:p>
    <w:p w14:paraId="41D5AE48" w14:textId="77777777" w:rsidR="00B17ECD" w:rsidRPr="00B51138" w:rsidRDefault="00B17ECD" w:rsidP="003773BF">
      <w:pPr>
        <w:spacing w:after="0" w:line="240" w:lineRule="auto"/>
        <w:ind w:firstLine="709"/>
        <w:jc w:val="both"/>
        <w:rPr>
          <w:rFonts w:ascii="Times New Roman" w:eastAsia="Times New Roman" w:hAnsi="Times New Roman" w:cs="Times New Roman"/>
          <w:sz w:val="28"/>
          <w:szCs w:val="28"/>
        </w:rPr>
      </w:pPr>
      <w:r w:rsidRPr="00B51138">
        <w:rPr>
          <w:rFonts w:ascii="Times New Roman" w:eastAsia="Times New Roman" w:hAnsi="Times New Roman" w:cs="Times New Roman"/>
          <w:sz w:val="28"/>
          <w:szCs w:val="28"/>
        </w:rPr>
        <w:t>1) высший орган – Единственный акционер;</w:t>
      </w:r>
    </w:p>
    <w:p w14:paraId="3D8BCDEC" w14:textId="77777777" w:rsidR="00B17ECD" w:rsidRPr="00B51138" w:rsidRDefault="00B17ECD" w:rsidP="003773BF">
      <w:pPr>
        <w:spacing w:after="0" w:line="240" w:lineRule="auto"/>
        <w:ind w:firstLine="709"/>
        <w:jc w:val="both"/>
        <w:rPr>
          <w:rFonts w:ascii="Times New Roman" w:eastAsia="Times New Roman" w:hAnsi="Times New Roman" w:cs="Times New Roman"/>
          <w:sz w:val="28"/>
          <w:szCs w:val="28"/>
        </w:rPr>
      </w:pPr>
      <w:r w:rsidRPr="00B51138">
        <w:rPr>
          <w:rFonts w:ascii="Times New Roman" w:eastAsia="Times New Roman" w:hAnsi="Times New Roman" w:cs="Times New Roman"/>
          <w:sz w:val="28"/>
          <w:szCs w:val="28"/>
        </w:rPr>
        <w:t>2) орган управления - Совет директоров;</w:t>
      </w:r>
    </w:p>
    <w:p w14:paraId="3767B61E" w14:textId="77777777" w:rsidR="00B17ECD" w:rsidRPr="00B51138" w:rsidRDefault="00B17ECD" w:rsidP="003773BF">
      <w:pPr>
        <w:spacing w:after="0" w:line="240" w:lineRule="auto"/>
        <w:ind w:firstLine="709"/>
        <w:jc w:val="both"/>
        <w:rPr>
          <w:rFonts w:ascii="Times New Roman" w:eastAsia="Times New Roman" w:hAnsi="Times New Roman" w:cs="Times New Roman"/>
          <w:sz w:val="28"/>
          <w:szCs w:val="28"/>
        </w:rPr>
      </w:pPr>
      <w:r w:rsidRPr="00B51138">
        <w:rPr>
          <w:rFonts w:ascii="Times New Roman" w:eastAsia="Times New Roman" w:hAnsi="Times New Roman" w:cs="Times New Roman"/>
          <w:sz w:val="28"/>
          <w:szCs w:val="28"/>
        </w:rPr>
        <w:t>3) коллегиальный исполнительный орган – Правление;</w:t>
      </w:r>
    </w:p>
    <w:p w14:paraId="20C27F82" w14:textId="77777777" w:rsidR="00B17ECD" w:rsidRPr="00B51138" w:rsidRDefault="00B17ECD"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Совет директоров Общества - орган Общества, осуществляющий общее руководство деятельностью Общества, за исключением вопросов, отнес</w:t>
      </w:r>
      <w:r w:rsidR="009D09AB">
        <w:rPr>
          <w:rFonts w:ascii="Times New Roman" w:hAnsi="Times New Roman" w:cs="Times New Roman"/>
          <w:sz w:val="28"/>
          <w:szCs w:val="28"/>
        </w:rPr>
        <w:t>ё</w:t>
      </w:r>
      <w:r w:rsidRPr="00B51138">
        <w:rPr>
          <w:rFonts w:ascii="Times New Roman" w:hAnsi="Times New Roman" w:cs="Times New Roman"/>
          <w:sz w:val="28"/>
          <w:szCs w:val="28"/>
        </w:rPr>
        <w:t>нных законодательством РК и Уставом к компетенции Единственного акционера.</w:t>
      </w:r>
    </w:p>
    <w:p w14:paraId="60A25333" w14:textId="77777777" w:rsidR="00B17ECD" w:rsidRPr="00B51138" w:rsidRDefault="00B17ECD"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Совет директоров осуществляет свои функции в соответствии с законодательством РК, Уставом, Кодексом корпоративного управления, положением о Совете директоров и иными внутренними документами Общества.</w:t>
      </w:r>
    </w:p>
    <w:p w14:paraId="4E5EB57A" w14:textId="77777777" w:rsidR="00B17ECD" w:rsidRPr="00B51138" w:rsidRDefault="00B17ECD"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В круг вопросов, регулируемый Советом директором входит:</w:t>
      </w:r>
    </w:p>
    <w:p w14:paraId="2264DD04" w14:textId="77777777" w:rsidR="00B17ECD" w:rsidRPr="00B51138" w:rsidRDefault="00B17ECD"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1) отслеживание и по возможности устранение потенциальных конфликтов интересов на уровне должностных лиц и акционеров, в том числе неправомерное использование собственности Общества и злоупотребление при совершении сделок, в которых имеется заинтересованность;</w:t>
      </w:r>
    </w:p>
    <w:p w14:paraId="127FB82D" w14:textId="77777777" w:rsidR="00B17ECD" w:rsidRPr="00B51138" w:rsidRDefault="00B17ECD"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2) осуществление контроля за эффективностью практики корпоративного управления в Обществе;</w:t>
      </w:r>
    </w:p>
    <w:p w14:paraId="48C94208" w14:textId="77777777" w:rsidR="00B17ECD" w:rsidRPr="00B51138" w:rsidRDefault="00B17ECD"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3) обеспечение соблюдения и оценка эффективности системы внутреннего контроля Общества и утверждение внутренних документов, регулирующих систему внутреннего контроля.</w:t>
      </w:r>
    </w:p>
    <w:p w14:paraId="6BF702C6" w14:textId="77777777" w:rsidR="00B17ECD" w:rsidRPr="00B51138" w:rsidRDefault="00B17ECD"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b/>
          <w:sz w:val="28"/>
          <w:szCs w:val="28"/>
        </w:rPr>
        <w:t>Избрание Совета директоров Общества</w:t>
      </w:r>
      <w:r w:rsidR="00046F26">
        <w:rPr>
          <w:rFonts w:ascii="Times New Roman" w:hAnsi="Times New Roman" w:cs="Times New Roman"/>
          <w:b/>
          <w:sz w:val="28"/>
          <w:szCs w:val="28"/>
        </w:rPr>
        <w:t xml:space="preserve">. </w:t>
      </w:r>
      <w:r w:rsidRPr="00B51138">
        <w:rPr>
          <w:rFonts w:ascii="Times New Roman" w:hAnsi="Times New Roman" w:cs="Times New Roman"/>
          <w:sz w:val="28"/>
          <w:szCs w:val="28"/>
        </w:rPr>
        <w:t>Членом Совета директоров Общества может быть избрано физическое лицо, не являющееся акционером Общества и не предложенное (не рекомендованное) к избранию в Совет директоров Общества в качестве представителя интересов акционера. Количество таких лиц не может превышать пятьдесят процентов состава Совета директоров Общества.</w:t>
      </w:r>
    </w:p>
    <w:p w14:paraId="7E3245E9" w14:textId="77777777" w:rsidR="00B17ECD" w:rsidRPr="00B51138" w:rsidRDefault="00B17ECD" w:rsidP="003773BF">
      <w:pPr>
        <w:spacing w:after="0" w:line="240" w:lineRule="auto"/>
        <w:ind w:firstLine="709"/>
        <w:jc w:val="both"/>
        <w:rPr>
          <w:rFonts w:ascii="Times New Roman" w:hAnsi="Times New Roman" w:cs="Times New Roman"/>
          <w:b/>
          <w:sz w:val="28"/>
          <w:szCs w:val="28"/>
        </w:rPr>
      </w:pPr>
      <w:r w:rsidRPr="00B51138">
        <w:rPr>
          <w:rFonts w:ascii="Times New Roman" w:hAnsi="Times New Roman" w:cs="Times New Roman"/>
          <w:b/>
          <w:sz w:val="28"/>
          <w:szCs w:val="28"/>
        </w:rPr>
        <w:t>Член Совета директоров Общества не должен:</w:t>
      </w:r>
    </w:p>
    <w:p w14:paraId="69B0EFB5" w14:textId="77777777" w:rsidR="00B17ECD" w:rsidRPr="00B51138" w:rsidRDefault="00B17ECD"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1)</w:t>
      </w:r>
      <w:r w:rsidRPr="00B51138">
        <w:rPr>
          <w:rFonts w:ascii="Times New Roman" w:hAnsi="Times New Roman" w:cs="Times New Roman"/>
          <w:sz w:val="28"/>
          <w:szCs w:val="28"/>
        </w:rPr>
        <w:tab/>
        <w:t>иметь непогашенную или не снятую в установленном законодательством РК порядке судимость;</w:t>
      </w:r>
    </w:p>
    <w:p w14:paraId="43E8DA88" w14:textId="77777777" w:rsidR="00B17ECD" w:rsidRPr="00B51138" w:rsidRDefault="00B17ECD"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2)</w:t>
      </w:r>
      <w:r w:rsidRPr="00B51138">
        <w:rPr>
          <w:rFonts w:ascii="Times New Roman" w:hAnsi="Times New Roman" w:cs="Times New Roman"/>
          <w:sz w:val="28"/>
          <w:szCs w:val="28"/>
        </w:rPr>
        <w:tab/>
        <w:t>ранее быть руководящим работником юридического лица, которое было признано банкротом или подвергнуто консервации, санации, принудительной ликвидации во время занятия должности руководящего работника указанного юридического лица или в течение 5 (пяти) лет после даты принятия решения о банкротстве, консервации, санации, принудительной ликвидации указанного юридического лица.</w:t>
      </w:r>
    </w:p>
    <w:p w14:paraId="57145CD6" w14:textId="77777777" w:rsidR="00B17ECD" w:rsidRPr="00B51138" w:rsidRDefault="00B17ECD"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Члены Правления Общества, кроме Председателя Правления Общества, не могут быть избраны в Совет директоров Общества. Председатель Правления Общества не может быть избран Председателем Совета директоров Общества. Количественный состав и срок полномочий Совета директоров Общества определяется Единственным акционером Общества. Количественный состав Совета директоров Общества не может быть менее пяти членов, срок полномочий членов Совета директоров Общества не должен превышать тр</w:t>
      </w:r>
      <w:r w:rsidR="009D09AB">
        <w:rPr>
          <w:rFonts w:ascii="Times New Roman" w:hAnsi="Times New Roman" w:cs="Times New Roman"/>
          <w:sz w:val="28"/>
          <w:szCs w:val="28"/>
        </w:rPr>
        <w:t>ё</w:t>
      </w:r>
      <w:r w:rsidRPr="00B51138">
        <w:rPr>
          <w:rFonts w:ascii="Times New Roman" w:hAnsi="Times New Roman" w:cs="Times New Roman"/>
          <w:sz w:val="28"/>
          <w:szCs w:val="28"/>
        </w:rPr>
        <w:t xml:space="preserve">х лет, по истечении которых состав Совета директоров Общества подлежит переизбранию. Не менее </w:t>
      </w:r>
      <w:r w:rsidRPr="00B51138">
        <w:rPr>
          <w:rFonts w:ascii="Times New Roman" w:hAnsi="Times New Roman" w:cs="Times New Roman"/>
          <w:sz w:val="28"/>
          <w:szCs w:val="28"/>
        </w:rPr>
        <w:lastRenderedPageBreak/>
        <w:t>одной трети числа членов Совета директоров Общества должны быть независимыми директорами.</w:t>
      </w:r>
    </w:p>
    <w:p w14:paraId="433A57E2" w14:textId="77777777" w:rsidR="00B17ECD" w:rsidRPr="00B51138" w:rsidRDefault="00B17ECD" w:rsidP="003773BF">
      <w:pPr>
        <w:spacing w:after="0" w:line="240" w:lineRule="auto"/>
        <w:ind w:firstLine="709"/>
        <w:jc w:val="both"/>
        <w:rPr>
          <w:rFonts w:ascii="Times New Roman" w:hAnsi="Times New Roman"/>
          <w:sz w:val="28"/>
          <w:szCs w:val="28"/>
        </w:rPr>
      </w:pPr>
      <w:r w:rsidRPr="00B51138">
        <w:rPr>
          <w:rFonts w:ascii="Times New Roman" w:hAnsi="Times New Roman"/>
          <w:sz w:val="28"/>
          <w:szCs w:val="28"/>
        </w:rPr>
        <w:t>Срок полномочий членов Совета директоров не должен превышать 3 (тр</w:t>
      </w:r>
      <w:r w:rsidR="009D09AB">
        <w:rPr>
          <w:rFonts w:ascii="Times New Roman" w:hAnsi="Times New Roman"/>
          <w:sz w:val="28"/>
          <w:szCs w:val="28"/>
        </w:rPr>
        <w:t>ё</w:t>
      </w:r>
      <w:r w:rsidRPr="00B51138">
        <w:rPr>
          <w:rFonts w:ascii="Times New Roman" w:hAnsi="Times New Roman"/>
          <w:sz w:val="28"/>
          <w:szCs w:val="28"/>
        </w:rPr>
        <w:t>х) лет, по истечении которых состав Совета директоров подлежит переизбранию. При условии удовлетворительных результатов деятельности члена Совета директоров, он может быть переизбран ещ</w:t>
      </w:r>
      <w:r w:rsidR="009D09AB">
        <w:rPr>
          <w:rFonts w:ascii="Times New Roman" w:hAnsi="Times New Roman"/>
          <w:sz w:val="28"/>
          <w:szCs w:val="28"/>
        </w:rPr>
        <w:t>ё</w:t>
      </w:r>
      <w:r w:rsidRPr="00B51138">
        <w:rPr>
          <w:rFonts w:ascii="Times New Roman" w:hAnsi="Times New Roman"/>
          <w:sz w:val="28"/>
          <w:szCs w:val="28"/>
        </w:rPr>
        <w:t xml:space="preserve"> на срок до 3 (тр</w:t>
      </w:r>
      <w:r w:rsidR="009D09AB">
        <w:rPr>
          <w:rFonts w:ascii="Times New Roman" w:hAnsi="Times New Roman"/>
          <w:sz w:val="28"/>
          <w:szCs w:val="28"/>
        </w:rPr>
        <w:t>ё</w:t>
      </w:r>
      <w:r w:rsidRPr="00B51138">
        <w:rPr>
          <w:rFonts w:ascii="Times New Roman" w:hAnsi="Times New Roman"/>
          <w:sz w:val="28"/>
          <w:szCs w:val="28"/>
        </w:rPr>
        <w:t>х) лет. Любой срок избрания в состав Совета директоров на срок больше 6 (шести) лет подряд, подлежит особому рассмотрению с учетом необходимости качественного обновления состава Совета директоров.</w:t>
      </w:r>
    </w:p>
    <w:p w14:paraId="304A4049" w14:textId="77777777" w:rsidR="00B17ECD" w:rsidRPr="00B51138" w:rsidRDefault="00B17ECD"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Независимый директор не может избираться в Совет директоров более 9 (девяти) лет подряд. В исключительных случаях допускается избрание на срок более 9 (девяти) лет, но при</w:t>
      </w:r>
      <w:r w:rsidR="005B1735">
        <w:rPr>
          <w:rFonts w:ascii="Times New Roman" w:hAnsi="Times New Roman" w:cs="Times New Roman"/>
          <w:sz w:val="28"/>
          <w:szCs w:val="28"/>
        </w:rPr>
        <w:t xml:space="preserve"> </w:t>
      </w:r>
      <w:r w:rsidRPr="00B51138">
        <w:rPr>
          <w:rFonts w:ascii="Times New Roman" w:hAnsi="Times New Roman" w:cs="Times New Roman"/>
          <w:sz w:val="28"/>
          <w:szCs w:val="28"/>
        </w:rPr>
        <w:t>том избрание такого независимого директора в Совет директоров должно происходить ежегодно с подробным разъяснением необходимости избрания данного члена Совета директоров и влияния данного фактора на независимость принятия решений.</w:t>
      </w:r>
    </w:p>
    <w:p w14:paraId="2B90F96D" w14:textId="77777777" w:rsidR="00B17ECD" w:rsidRPr="00B51138" w:rsidRDefault="00B17ECD"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Не допускается одновременное занятие членом Совета директоров должности члена Совета директоров более чем в четыр</w:t>
      </w:r>
      <w:r w:rsidR="009D09AB">
        <w:rPr>
          <w:rFonts w:ascii="Times New Roman" w:hAnsi="Times New Roman" w:cs="Times New Roman"/>
          <w:sz w:val="28"/>
          <w:szCs w:val="28"/>
        </w:rPr>
        <w:t>ё</w:t>
      </w:r>
      <w:r w:rsidRPr="00B51138">
        <w:rPr>
          <w:rFonts w:ascii="Times New Roman" w:hAnsi="Times New Roman" w:cs="Times New Roman"/>
          <w:sz w:val="28"/>
          <w:szCs w:val="28"/>
        </w:rPr>
        <w:t>х юридических лицах, одновременное занятие должности председателя Совета директоров допускается только в двух юридических лицах, если иное не предусмотрено решением Единственного акционера. Занятие членом Совета директоров должностей в иных юридических лицах допускается после получения одобрения Совета директоров.</w:t>
      </w:r>
    </w:p>
    <w:p w14:paraId="73BD9A52" w14:textId="77777777" w:rsidR="00B17ECD" w:rsidRPr="00B51138" w:rsidRDefault="00B17ECD"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Членам Совета директоров Общества запрещается занимать должности в Советах директоров юридических лиц, конкурирующих с Обществом или являющихся поставщиками.</w:t>
      </w:r>
    </w:p>
    <w:p w14:paraId="4BD61FD1" w14:textId="77777777" w:rsidR="00EA4125" w:rsidRDefault="00046F26" w:rsidP="003773B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14:paraId="708F81A5" w14:textId="77777777" w:rsidR="00B17ECD" w:rsidRPr="00B51138" w:rsidRDefault="00B17ECD" w:rsidP="003773BF">
      <w:pPr>
        <w:spacing w:after="0" w:line="240" w:lineRule="auto"/>
        <w:ind w:firstLine="709"/>
        <w:jc w:val="both"/>
        <w:rPr>
          <w:rFonts w:ascii="Times New Roman" w:hAnsi="Times New Roman" w:cs="Times New Roman"/>
          <w:b/>
          <w:sz w:val="28"/>
          <w:szCs w:val="28"/>
        </w:rPr>
      </w:pPr>
      <w:r w:rsidRPr="00B51138">
        <w:rPr>
          <w:rFonts w:ascii="Times New Roman" w:hAnsi="Times New Roman" w:cs="Times New Roman"/>
          <w:b/>
          <w:sz w:val="28"/>
          <w:szCs w:val="28"/>
        </w:rPr>
        <w:t>Критерии отбора Независимых директоров:</w:t>
      </w:r>
    </w:p>
    <w:p w14:paraId="4C6D8649" w14:textId="77777777" w:rsidR="00B17ECD" w:rsidRPr="00B51138" w:rsidRDefault="00B17ECD" w:rsidP="003773BF">
      <w:pPr>
        <w:tabs>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Независимым директором является член Совета директоров Общества, который соответствует требованиям, предусмотренным Законом, а также если он:</w:t>
      </w:r>
    </w:p>
    <w:p w14:paraId="20C5755D" w14:textId="77777777" w:rsidR="00B17ECD" w:rsidRPr="00B51138" w:rsidRDefault="00B17ECD" w:rsidP="003773BF">
      <w:pPr>
        <w:tabs>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1)</w:t>
      </w:r>
      <w:r w:rsidRPr="00B51138">
        <w:rPr>
          <w:rFonts w:ascii="Times New Roman" w:hAnsi="Times New Roman" w:cs="Times New Roman"/>
          <w:sz w:val="28"/>
          <w:szCs w:val="28"/>
        </w:rPr>
        <w:tab/>
        <w:t>не является и в течение пяти лет, предшествовавших его избранию в Совет директоров Общества, не являлся работником Общества или аффилированных лиц Общества;</w:t>
      </w:r>
    </w:p>
    <w:p w14:paraId="52343844" w14:textId="77777777" w:rsidR="00B17ECD" w:rsidRPr="00B51138" w:rsidRDefault="00B17ECD" w:rsidP="003773BF">
      <w:pPr>
        <w:tabs>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2)</w:t>
      </w:r>
      <w:r w:rsidRPr="00B51138">
        <w:rPr>
          <w:rFonts w:ascii="Times New Roman" w:hAnsi="Times New Roman" w:cs="Times New Roman"/>
          <w:sz w:val="28"/>
          <w:szCs w:val="28"/>
        </w:rPr>
        <w:tab/>
        <w:t>не состоит и в течение пяти лет, предшествовавших его избранию в Совет директоров, не состоял в близком родстве (родитель, брат, сестра, сын, дочь), браке, а также свойстве (брат, сестра, родитель, сын или дочь супруга (супруги)) с работниками Общества;</w:t>
      </w:r>
    </w:p>
    <w:p w14:paraId="385F6D7C" w14:textId="77777777" w:rsidR="00B17ECD" w:rsidRPr="00B51138" w:rsidRDefault="00B17ECD" w:rsidP="003773BF">
      <w:pPr>
        <w:tabs>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3)</w:t>
      </w:r>
      <w:r w:rsidRPr="00B51138">
        <w:rPr>
          <w:rFonts w:ascii="Times New Roman" w:hAnsi="Times New Roman" w:cs="Times New Roman"/>
          <w:sz w:val="28"/>
          <w:szCs w:val="28"/>
        </w:rPr>
        <w:tab/>
        <w:t>не является аффилированным лицом некоммерческой организации, получающей финансирование от Общества или аффилированных лиц Общества;</w:t>
      </w:r>
    </w:p>
    <w:p w14:paraId="3FF7ED49" w14:textId="77777777" w:rsidR="00B17ECD" w:rsidRPr="00B51138" w:rsidRDefault="00B17ECD" w:rsidP="003773BF">
      <w:pPr>
        <w:tabs>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4)</w:t>
      </w:r>
      <w:r w:rsidRPr="00B51138">
        <w:rPr>
          <w:rFonts w:ascii="Times New Roman" w:hAnsi="Times New Roman" w:cs="Times New Roman"/>
          <w:sz w:val="28"/>
          <w:szCs w:val="28"/>
        </w:rPr>
        <w:tab/>
        <w:t>не оказывает Обществу и аффилированным лицам Общества любого рода услуги на возмездной основе;</w:t>
      </w:r>
    </w:p>
    <w:p w14:paraId="2556EF0D" w14:textId="77777777" w:rsidR="00B17ECD" w:rsidRPr="00B51138" w:rsidRDefault="00B17ECD" w:rsidP="003773BF">
      <w:pPr>
        <w:tabs>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5)</w:t>
      </w:r>
      <w:r w:rsidRPr="00B51138">
        <w:rPr>
          <w:rFonts w:ascii="Times New Roman" w:hAnsi="Times New Roman" w:cs="Times New Roman"/>
          <w:sz w:val="28"/>
          <w:szCs w:val="28"/>
        </w:rPr>
        <w:tab/>
        <w:t>не является должностным лицом юридического лица, в котором работник Общества является членом совета директоров;</w:t>
      </w:r>
    </w:p>
    <w:p w14:paraId="131D7DEC" w14:textId="77777777" w:rsidR="00B17ECD" w:rsidRPr="00B51138" w:rsidRDefault="00B17ECD" w:rsidP="003773BF">
      <w:pPr>
        <w:tabs>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6)</w:t>
      </w:r>
      <w:r w:rsidRPr="00B51138">
        <w:rPr>
          <w:rFonts w:ascii="Times New Roman" w:hAnsi="Times New Roman" w:cs="Times New Roman"/>
          <w:sz w:val="28"/>
          <w:szCs w:val="28"/>
        </w:rPr>
        <w:tab/>
        <w:t xml:space="preserve">не является и в течение пяти лет, предшествовавших его избранию в Совет директоров Общества, не являлся аффилированным лицом или работником </w:t>
      </w:r>
      <w:r w:rsidRPr="00B51138">
        <w:rPr>
          <w:rFonts w:ascii="Times New Roman" w:hAnsi="Times New Roman" w:cs="Times New Roman"/>
          <w:sz w:val="28"/>
          <w:szCs w:val="28"/>
        </w:rPr>
        <w:lastRenderedPageBreak/>
        <w:t>организации, проводящей или проводившей аудит Общества либо работником аффилированных лиц указанной организации;</w:t>
      </w:r>
    </w:p>
    <w:p w14:paraId="6D74830D" w14:textId="77777777" w:rsidR="00B17ECD" w:rsidRPr="00B51138" w:rsidRDefault="00B17ECD" w:rsidP="003773BF">
      <w:pPr>
        <w:tabs>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7)</w:t>
      </w:r>
      <w:r w:rsidRPr="00B51138">
        <w:rPr>
          <w:rFonts w:ascii="Times New Roman" w:hAnsi="Times New Roman" w:cs="Times New Roman"/>
          <w:sz w:val="28"/>
          <w:szCs w:val="28"/>
        </w:rPr>
        <w:tab/>
        <w:t>не является лицом, имеющим возможность определять решения, принимаемые Обществом либо близким родственником, наследником, правопреемником, представителем лица, имеющего возможность определять решения, принимаемые Обществом;</w:t>
      </w:r>
    </w:p>
    <w:p w14:paraId="29D46C08" w14:textId="77777777" w:rsidR="00B17ECD" w:rsidRPr="00B51138" w:rsidRDefault="00B17ECD" w:rsidP="003773BF">
      <w:pPr>
        <w:tabs>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8)</w:t>
      </w:r>
      <w:r w:rsidRPr="00B51138">
        <w:rPr>
          <w:rFonts w:ascii="Times New Roman" w:hAnsi="Times New Roman" w:cs="Times New Roman"/>
          <w:sz w:val="28"/>
          <w:szCs w:val="28"/>
        </w:rPr>
        <w:tab/>
        <w:t>не является аффилированным лицом акционера Общества;</w:t>
      </w:r>
    </w:p>
    <w:p w14:paraId="55412E5F" w14:textId="77777777" w:rsidR="00B17ECD" w:rsidRPr="00B51138" w:rsidRDefault="00B17ECD" w:rsidP="003773BF">
      <w:pPr>
        <w:tabs>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9)</w:t>
      </w:r>
      <w:r w:rsidRPr="00B51138">
        <w:rPr>
          <w:rFonts w:ascii="Times New Roman" w:hAnsi="Times New Roman" w:cs="Times New Roman"/>
          <w:sz w:val="28"/>
          <w:szCs w:val="28"/>
        </w:rPr>
        <w:tab/>
        <w:t>не является лицом, назначаемым или избираемым, занимающим какую-либо должность в законодательном, исполнительном, административном или судебном органе иностранного государства, а также лицом, выполняющим какую-либо публичную функцию для иностранного государства;</w:t>
      </w:r>
    </w:p>
    <w:p w14:paraId="409CC695" w14:textId="77777777" w:rsidR="008063EC" w:rsidRDefault="00B17ECD" w:rsidP="003773BF">
      <w:pPr>
        <w:tabs>
          <w:tab w:val="left" w:pos="567"/>
          <w:tab w:val="left" w:pos="851"/>
        </w:tabs>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10)</w:t>
      </w:r>
      <w:r w:rsidRPr="00B51138">
        <w:rPr>
          <w:rFonts w:ascii="Times New Roman" w:hAnsi="Times New Roman" w:cs="Times New Roman"/>
          <w:sz w:val="28"/>
          <w:szCs w:val="28"/>
        </w:rPr>
        <w:tab/>
        <w:t>соответствует иным критериям, утвержд</w:t>
      </w:r>
      <w:r w:rsidR="009D09AB">
        <w:rPr>
          <w:rFonts w:ascii="Times New Roman" w:hAnsi="Times New Roman" w:cs="Times New Roman"/>
          <w:sz w:val="28"/>
          <w:szCs w:val="28"/>
        </w:rPr>
        <w:t>ё</w:t>
      </w:r>
      <w:r w:rsidRPr="00B51138">
        <w:rPr>
          <w:rFonts w:ascii="Times New Roman" w:hAnsi="Times New Roman" w:cs="Times New Roman"/>
          <w:sz w:val="28"/>
          <w:szCs w:val="28"/>
        </w:rPr>
        <w:t>нным Единственным акционером Общества</w:t>
      </w:r>
      <w:r w:rsidR="008063EC">
        <w:rPr>
          <w:rFonts w:ascii="Times New Roman" w:hAnsi="Times New Roman" w:cs="Times New Roman"/>
          <w:sz w:val="28"/>
          <w:szCs w:val="28"/>
        </w:rPr>
        <w:t>.</w:t>
      </w:r>
    </w:p>
    <w:p w14:paraId="597B1453" w14:textId="77777777" w:rsidR="00EA4125" w:rsidRDefault="008063EC" w:rsidP="003773BF">
      <w:pPr>
        <w:pStyle w:val="Default"/>
        <w:ind w:firstLine="709"/>
        <w:jc w:val="both"/>
        <w:rPr>
          <w:b/>
          <w:bCs/>
          <w:color w:val="auto"/>
          <w:sz w:val="28"/>
          <w:szCs w:val="28"/>
        </w:rPr>
      </w:pPr>
      <w:r w:rsidRPr="00B51138">
        <w:rPr>
          <w:b/>
          <w:bCs/>
          <w:color w:val="auto"/>
          <w:sz w:val="28"/>
          <w:szCs w:val="28"/>
        </w:rPr>
        <w:t xml:space="preserve">     </w:t>
      </w:r>
      <w:r w:rsidR="00046F26">
        <w:rPr>
          <w:b/>
          <w:bCs/>
          <w:color w:val="auto"/>
          <w:sz w:val="28"/>
          <w:szCs w:val="28"/>
        </w:rPr>
        <w:t xml:space="preserve">     </w:t>
      </w:r>
      <w:r w:rsidRPr="00B51138">
        <w:rPr>
          <w:b/>
          <w:bCs/>
          <w:color w:val="auto"/>
          <w:sz w:val="28"/>
          <w:szCs w:val="28"/>
        </w:rPr>
        <w:t xml:space="preserve"> </w:t>
      </w:r>
    </w:p>
    <w:p w14:paraId="61C797F5" w14:textId="77777777" w:rsidR="008063EC" w:rsidRPr="0036799C" w:rsidRDefault="008063EC" w:rsidP="003773BF">
      <w:pPr>
        <w:pStyle w:val="Default"/>
        <w:ind w:firstLine="709"/>
        <w:jc w:val="both"/>
        <w:rPr>
          <w:b/>
          <w:bCs/>
          <w:color w:val="auto"/>
          <w:sz w:val="28"/>
          <w:szCs w:val="28"/>
        </w:rPr>
      </w:pPr>
      <w:r w:rsidRPr="0036799C">
        <w:rPr>
          <w:b/>
          <w:bCs/>
          <w:color w:val="auto"/>
          <w:sz w:val="28"/>
          <w:szCs w:val="28"/>
        </w:rPr>
        <w:t>Отч</w:t>
      </w:r>
      <w:r w:rsidR="009D09AB">
        <w:rPr>
          <w:b/>
          <w:bCs/>
          <w:color w:val="auto"/>
          <w:sz w:val="28"/>
          <w:szCs w:val="28"/>
        </w:rPr>
        <w:t>е</w:t>
      </w:r>
      <w:r w:rsidRPr="0036799C">
        <w:rPr>
          <w:b/>
          <w:bCs/>
          <w:color w:val="auto"/>
          <w:sz w:val="28"/>
          <w:szCs w:val="28"/>
        </w:rPr>
        <w:t>т об исполнении Плана работы и решений Совета директоров Общества за 2023год.</w:t>
      </w:r>
    </w:p>
    <w:p w14:paraId="411D69BF" w14:textId="77777777" w:rsidR="008063EC" w:rsidRPr="0036799C" w:rsidRDefault="008063EC" w:rsidP="003773BF">
      <w:pPr>
        <w:pStyle w:val="Default"/>
        <w:ind w:firstLine="709"/>
        <w:jc w:val="both"/>
        <w:rPr>
          <w:rFonts w:eastAsiaTheme="minorHAnsi"/>
          <w:color w:val="auto"/>
          <w:sz w:val="28"/>
          <w:szCs w:val="28"/>
          <w:lang w:eastAsia="en-US"/>
        </w:rPr>
      </w:pPr>
      <w:r w:rsidRPr="0036799C">
        <w:rPr>
          <w:rFonts w:eastAsiaTheme="minorHAnsi"/>
          <w:color w:val="auto"/>
          <w:sz w:val="28"/>
          <w:szCs w:val="28"/>
          <w:lang w:eastAsia="en-US"/>
        </w:rPr>
        <w:t>Отч</w:t>
      </w:r>
      <w:r w:rsidR="009D09AB">
        <w:rPr>
          <w:rFonts w:eastAsiaTheme="minorHAnsi"/>
          <w:color w:val="auto"/>
          <w:sz w:val="28"/>
          <w:szCs w:val="28"/>
          <w:lang w:eastAsia="en-US"/>
        </w:rPr>
        <w:t>е</w:t>
      </w:r>
      <w:r w:rsidRPr="0036799C">
        <w:rPr>
          <w:rFonts w:eastAsiaTheme="minorHAnsi"/>
          <w:color w:val="auto"/>
          <w:sz w:val="28"/>
          <w:szCs w:val="28"/>
          <w:lang w:eastAsia="en-US"/>
        </w:rPr>
        <w:t>т об исполнении Плана работы и решений Совета директоров АО «Алатау Жары</w:t>
      </w:r>
      <w:r w:rsidRPr="0036799C">
        <w:rPr>
          <w:rFonts w:eastAsiaTheme="minorHAnsi"/>
          <w:color w:val="auto"/>
          <w:sz w:val="28"/>
          <w:szCs w:val="28"/>
          <w:lang w:val="kk-KZ" w:eastAsia="en-US"/>
        </w:rPr>
        <w:t>қ</w:t>
      </w:r>
      <w:r w:rsidRPr="0036799C">
        <w:rPr>
          <w:rFonts w:eastAsiaTheme="minorHAnsi"/>
          <w:color w:val="auto"/>
          <w:sz w:val="28"/>
          <w:szCs w:val="28"/>
          <w:lang w:eastAsia="en-US"/>
        </w:rPr>
        <w:t xml:space="preserve"> </w:t>
      </w:r>
      <w:proofErr w:type="spellStart"/>
      <w:r w:rsidRPr="0036799C">
        <w:rPr>
          <w:rFonts w:eastAsiaTheme="minorHAnsi"/>
          <w:color w:val="auto"/>
          <w:sz w:val="28"/>
          <w:szCs w:val="28"/>
          <w:lang w:eastAsia="en-US"/>
        </w:rPr>
        <w:t>Компаниясы</w:t>
      </w:r>
      <w:proofErr w:type="spellEnd"/>
      <w:r w:rsidRPr="0036799C">
        <w:rPr>
          <w:rFonts w:eastAsiaTheme="minorHAnsi"/>
          <w:color w:val="auto"/>
          <w:sz w:val="28"/>
          <w:szCs w:val="28"/>
          <w:lang w:eastAsia="en-US"/>
        </w:rPr>
        <w:t>» за 2023 год, подготовлен с учетом лучшей практики, применяемой к корпоративному управлению в отношении казахстанских и международных компаний, в соответствии с Уставом Общества.</w:t>
      </w:r>
    </w:p>
    <w:p w14:paraId="206E92C4" w14:textId="77777777" w:rsidR="008063EC" w:rsidRPr="0036799C" w:rsidRDefault="008063EC" w:rsidP="003773BF">
      <w:pPr>
        <w:pStyle w:val="Default"/>
        <w:ind w:firstLine="709"/>
        <w:jc w:val="both"/>
        <w:rPr>
          <w:color w:val="auto"/>
          <w:sz w:val="27"/>
          <w:szCs w:val="27"/>
        </w:rPr>
      </w:pPr>
      <w:r w:rsidRPr="0036799C">
        <w:rPr>
          <w:color w:val="auto"/>
          <w:sz w:val="27"/>
          <w:szCs w:val="27"/>
        </w:rPr>
        <w:t>Отчет состоит из трех разделов.</w:t>
      </w:r>
    </w:p>
    <w:p w14:paraId="4D011C87" w14:textId="77777777" w:rsidR="008063EC" w:rsidRPr="0036799C" w:rsidRDefault="008063EC" w:rsidP="003773BF">
      <w:pPr>
        <w:pStyle w:val="Default"/>
        <w:ind w:firstLine="709"/>
        <w:jc w:val="both"/>
        <w:rPr>
          <w:color w:val="auto"/>
          <w:sz w:val="27"/>
          <w:szCs w:val="27"/>
        </w:rPr>
      </w:pPr>
      <w:r w:rsidRPr="0036799C">
        <w:rPr>
          <w:b/>
          <w:color w:val="auto"/>
          <w:sz w:val="27"/>
          <w:szCs w:val="27"/>
        </w:rPr>
        <w:t>В первом разделе</w:t>
      </w:r>
      <w:r w:rsidRPr="0036799C">
        <w:rPr>
          <w:color w:val="auto"/>
          <w:sz w:val="27"/>
          <w:szCs w:val="27"/>
        </w:rPr>
        <w:t xml:space="preserve"> «</w:t>
      </w:r>
      <w:r w:rsidRPr="0036799C">
        <w:rPr>
          <w:bCs/>
          <w:color w:val="auto"/>
          <w:sz w:val="27"/>
          <w:szCs w:val="27"/>
        </w:rPr>
        <w:t>Организация деятельности Совета директоров»</w:t>
      </w:r>
      <w:r w:rsidRPr="0036799C">
        <w:rPr>
          <w:color w:val="auto"/>
          <w:sz w:val="27"/>
          <w:szCs w:val="27"/>
        </w:rPr>
        <w:t xml:space="preserve"> представлена информация о составе </w:t>
      </w:r>
      <w:r w:rsidRPr="0036799C">
        <w:rPr>
          <w:bCs/>
          <w:color w:val="auto"/>
          <w:sz w:val="27"/>
          <w:szCs w:val="27"/>
        </w:rPr>
        <w:t>Совета директоров</w:t>
      </w:r>
      <w:r w:rsidRPr="0036799C">
        <w:rPr>
          <w:color w:val="auto"/>
          <w:sz w:val="27"/>
          <w:szCs w:val="27"/>
        </w:rPr>
        <w:t xml:space="preserve">, разграничении ответственности </w:t>
      </w:r>
      <w:r w:rsidRPr="0036799C">
        <w:rPr>
          <w:bCs/>
          <w:color w:val="auto"/>
          <w:sz w:val="27"/>
          <w:szCs w:val="27"/>
        </w:rPr>
        <w:t>Совета директоров</w:t>
      </w:r>
      <w:r w:rsidRPr="0036799C">
        <w:rPr>
          <w:color w:val="auto"/>
          <w:sz w:val="27"/>
          <w:szCs w:val="27"/>
        </w:rPr>
        <w:t xml:space="preserve"> и исполнительного органа Общества.</w:t>
      </w:r>
    </w:p>
    <w:p w14:paraId="3EB05124" w14:textId="77777777" w:rsidR="008063EC" w:rsidRPr="0036799C" w:rsidRDefault="008063EC" w:rsidP="003773BF">
      <w:pPr>
        <w:pStyle w:val="Default"/>
        <w:ind w:firstLine="709"/>
        <w:jc w:val="both"/>
        <w:rPr>
          <w:color w:val="auto"/>
          <w:sz w:val="27"/>
          <w:szCs w:val="27"/>
        </w:rPr>
      </w:pPr>
      <w:r w:rsidRPr="0036799C">
        <w:rPr>
          <w:b/>
          <w:color w:val="auto"/>
          <w:sz w:val="27"/>
          <w:szCs w:val="27"/>
        </w:rPr>
        <w:t>Во втором разделе</w:t>
      </w:r>
      <w:r w:rsidRPr="0036799C">
        <w:rPr>
          <w:color w:val="auto"/>
          <w:sz w:val="27"/>
          <w:szCs w:val="27"/>
        </w:rPr>
        <w:t xml:space="preserve"> «Исполнение Плана работы </w:t>
      </w:r>
      <w:r w:rsidRPr="0036799C">
        <w:rPr>
          <w:bCs/>
          <w:color w:val="auto"/>
          <w:sz w:val="27"/>
          <w:szCs w:val="27"/>
        </w:rPr>
        <w:t>Совета директоров</w:t>
      </w:r>
      <w:r w:rsidRPr="0036799C">
        <w:rPr>
          <w:color w:val="auto"/>
          <w:sz w:val="27"/>
          <w:szCs w:val="27"/>
        </w:rPr>
        <w:t xml:space="preserve"> за 2023 год» представлена информация о деятельности </w:t>
      </w:r>
      <w:r w:rsidRPr="0036799C">
        <w:rPr>
          <w:bCs/>
          <w:color w:val="auto"/>
          <w:sz w:val="27"/>
          <w:szCs w:val="27"/>
        </w:rPr>
        <w:t>Совета директоров</w:t>
      </w:r>
      <w:r w:rsidRPr="0036799C">
        <w:rPr>
          <w:color w:val="auto"/>
          <w:sz w:val="27"/>
          <w:szCs w:val="27"/>
        </w:rPr>
        <w:t xml:space="preserve">, количестве заседаний и посещении каждым членом заседаний </w:t>
      </w:r>
      <w:r w:rsidRPr="0036799C">
        <w:rPr>
          <w:bCs/>
          <w:color w:val="auto"/>
          <w:sz w:val="27"/>
          <w:szCs w:val="27"/>
        </w:rPr>
        <w:t>Советом директоров</w:t>
      </w:r>
      <w:r w:rsidRPr="0036799C">
        <w:rPr>
          <w:color w:val="auto"/>
          <w:sz w:val="27"/>
          <w:szCs w:val="27"/>
        </w:rPr>
        <w:t>, рассмотренных вопросах за отчетный период.</w:t>
      </w:r>
    </w:p>
    <w:p w14:paraId="0D25B3B7" w14:textId="77777777" w:rsidR="008063EC" w:rsidRDefault="008063EC" w:rsidP="003773BF">
      <w:pPr>
        <w:pStyle w:val="Default"/>
        <w:ind w:firstLine="709"/>
        <w:jc w:val="both"/>
        <w:rPr>
          <w:color w:val="auto"/>
          <w:sz w:val="27"/>
          <w:szCs w:val="27"/>
        </w:rPr>
      </w:pPr>
      <w:r w:rsidRPr="0036799C">
        <w:rPr>
          <w:b/>
          <w:color w:val="auto"/>
          <w:sz w:val="27"/>
          <w:szCs w:val="27"/>
        </w:rPr>
        <w:t>В третьем разделе</w:t>
      </w:r>
      <w:r w:rsidRPr="0036799C">
        <w:rPr>
          <w:color w:val="auto"/>
          <w:sz w:val="27"/>
          <w:szCs w:val="27"/>
        </w:rPr>
        <w:t xml:space="preserve"> «Исполнение решений </w:t>
      </w:r>
      <w:r w:rsidRPr="0036799C">
        <w:rPr>
          <w:bCs/>
          <w:color w:val="auto"/>
          <w:sz w:val="27"/>
          <w:szCs w:val="27"/>
        </w:rPr>
        <w:t>Совета директоров</w:t>
      </w:r>
      <w:r w:rsidRPr="0036799C">
        <w:rPr>
          <w:color w:val="auto"/>
          <w:sz w:val="27"/>
          <w:szCs w:val="27"/>
        </w:rPr>
        <w:t xml:space="preserve"> за 2023 год» представлена информация об исполнении решений, принятых </w:t>
      </w:r>
      <w:r w:rsidRPr="0036799C">
        <w:rPr>
          <w:bCs/>
          <w:color w:val="auto"/>
          <w:sz w:val="27"/>
          <w:szCs w:val="27"/>
        </w:rPr>
        <w:t>Советом директоров</w:t>
      </w:r>
      <w:r w:rsidRPr="0036799C">
        <w:rPr>
          <w:color w:val="auto"/>
          <w:sz w:val="27"/>
          <w:szCs w:val="27"/>
        </w:rPr>
        <w:t xml:space="preserve"> в 2023 году.</w:t>
      </w:r>
    </w:p>
    <w:p w14:paraId="7A6C1A97" w14:textId="77777777" w:rsidR="009F1FB6" w:rsidRPr="0036799C" w:rsidRDefault="009F1FB6" w:rsidP="003773BF">
      <w:pPr>
        <w:pStyle w:val="Default"/>
        <w:ind w:firstLine="709"/>
        <w:jc w:val="both"/>
        <w:rPr>
          <w:rFonts w:eastAsiaTheme="minorHAnsi"/>
          <w:color w:val="auto"/>
          <w:sz w:val="28"/>
          <w:szCs w:val="28"/>
          <w:lang w:eastAsia="en-US"/>
        </w:rPr>
      </w:pPr>
    </w:p>
    <w:p w14:paraId="20450C04" w14:textId="77777777" w:rsidR="008063EC" w:rsidRPr="00046F26" w:rsidRDefault="00AD04A6" w:rsidP="003773BF">
      <w:pPr>
        <w:tabs>
          <w:tab w:val="left" w:pos="567"/>
          <w:tab w:val="left" w:pos="851"/>
        </w:tabs>
        <w:spacing w:after="0" w:line="240" w:lineRule="auto"/>
        <w:ind w:firstLine="709"/>
        <w:jc w:val="both"/>
        <w:rPr>
          <w:rFonts w:eastAsiaTheme="minorHAnsi"/>
          <w:b/>
          <w:sz w:val="28"/>
          <w:szCs w:val="28"/>
          <w:lang w:eastAsia="en-US"/>
        </w:rPr>
      </w:pPr>
      <w:r w:rsidRPr="00046F26">
        <w:rPr>
          <w:rFonts w:ascii="Times New Roman" w:eastAsiaTheme="minorHAnsi" w:hAnsi="Times New Roman" w:cs="Times New Roman"/>
          <w:b/>
          <w:sz w:val="28"/>
          <w:szCs w:val="28"/>
          <w:lang w:eastAsia="en-US"/>
        </w:rPr>
        <w:t>6.4</w:t>
      </w:r>
      <w:r w:rsidR="00B17ECD" w:rsidRPr="00046F26">
        <w:rPr>
          <w:rFonts w:ascii="Times New Roman" w:eastAsiaTheme="minorHAnsi" w:hAnsi="Times New Roman" w:cs="Times New Roman"/>
          <w:b/>
          <w:sz w:val="28"/>
          <w:szCs w:val="28"/>
          <w:lang w:eastAsia="en-US"/>
        </w:rPr>
        <w:t>. Организация деятельности Совета директоров</w:t>
      </w:r>
    </w:p>
    <w:p w14:paraId="13EAC45B" w14:textId="77777777" w:rsidR="008063EC" w:rsidRPr="00046F26" w:rsidRDefault="008063EC" w:rsidP="003773BF">
      <w:pPr>
        <w:spacing w:after="0" w:line="240" w:lineRule="auto"/>
        <w:ind w:firstLine="709"/>
        <w:jc w:val="both"/>
        <w:rPr>
          <w:rFonts w:ascii="Times New Roman" w:eastAsiaTheme="minorHAnsi" w:hAnsi="Times New Roman" w:cs="Times New Roman"/>
          <w:sz w:val="28"/>
          <w:szCs w:val="28"/>
          <w:lang w:eastAsia="en-US"/>
        </w:rPr>
      </w:pPr>
      <w:r w:rsidRPr="00046F26">
        <w:rPr>
          <w:rFonts w:ascii="Times New Roman" w:eastAsiaTheme="minorHAnsi" w:hAnsi="Times New Roman" w:cs="Times New Roman"/>
          <w:sz w:val="28"/>
          <w:szCs w:val="28"/>
          <w:lang w:eastAsia="en-US"/>
        </w:rPr>
        <w:t>В соответствии с подпунктом 5) пункта 1 статьи 36 Закона Республики Казахстан «Об акционерных обществах», а также подпунктом 7) пункта 10.1 статьи 10 Устава Общества к исключительной компетенции Единственного акционера относится определение количественного состава, срока полномочий совета директоров, избрание его членов и досрочное прекращение их полномочий, а также определение размера и условий выплаты вознаграждений и компенсации расходов членам Совета директоров за исполнение ими своих обязанностей.</w:t>
      </w:r>
    </w:p>
    <w:p w14:paraId="307B94CD" w14:textId="77777777" w:rsidR="008063EC" w:rsidRPr="0036799C" w:rsidRDefault="008063EC" w:rsidP="003773BF">
      <w:pPr>
        <w:pStyle w:val="ab"/>
        <w:ind w:firstLine="709"/>
        <w:jc w:val="both"/>
        <w:rPr>
          <w:rFonts w:ascii="Times New Roman" w:hAnsi="Times New Roman" w:cs="Times New Roman"/>
          <w:b/>
          <w:sz w:val="20"/>
          <w:szCs w:val="20"/>
        </w:rPr>
      </w:pPr>
      <w:r w:rsidRPr="0036799C">
        <w:rPr>
          <w:rFonts w:ascii="Times New Roman" w:hAnsi="Times New Roman" w:cs="Times New Roman"/>
          <w:b/>
          <w:sz w:val="20"/>
          <w:szCs w:val="20"/>
        </w:rPr>
        <w:t>Примечание: согласно пунктам 6, 7 главы 7 и пункту 9 главы 8 Положения о Совете директоров Общества, утвержд</w:t>
      </w:r>
      <w:r w:rsidR="009D09AB">
        <w:rPr>
          <w:rFonts w:ascii="Times New Roman" w:hAnsi="Times New Roman" w:cs="Times New Roman"/>
          <w:b/>
          <w:sz w:val="20"/>
          <w:szCs w:val="20"/>
        </w:rPr>
        <w:t>ё</w:t>
      </w:r>
      <w:r w:rsidRPr="0036799C">
        <w:rPr>
          <w:rFonts w:ascii="Times New Roman" w:hAnsi="Times New Roman" w:cs="Times New Roman"/>
          <w:b/>
          <w:sz w:val="20"/>
          <w:szCs w:val="20"/>
        </w:rPr>
        <w:t>нного решением Совета директоров АО «</w:t>
      </w:r>
      <w:proofErr w:type="spellStart"/>
      <w:r w:rsidRPr="0036799C">
        <w:rPr>
          <w:rFonts w:ascii="Times New Roman" w:hAnsi="Times New Roman" w:cs="Times New Roman"/>
          <w:b/>
          <w:sz w:val="20"/>
          <w:szCs w:val="20"/>
        </w:rPr>
        <w:t>Самрук-Энерго</w:t>
      </w:r>
      <w:proofErr w:type="spellEnd"/>
      <w:r w:rsidRPr="0036799C">
        <w:rPr>
          <w:rFonts w:ascii="Times New Roman" w:hAnsi="Times New Roman" w:cs="Times New Roman"/>
          <w:b/>
          <w:sz w:val="20"/>
          <w:szCs w:val="20"/>
        </w:rPr>
        <w:t>» от 16.02.2021 года (протокол №02/21), срок полномочий членов Совета директоров устанавливается решением Единственного акционера и не должен превышать 3 (тр</w:t>
      </w:r>
      <w:r w:rsidR="009D09AB">
        <w:rPr>
          <w:rFonts w:ascii="Times New Roman" w:hAnsi="Times New Roman" w:cs="Times New Roman"/>
          <w:b/>
          <w:sz w:val="20"/>
          <w:szCs w:val="20"/>
        </w:rPr>
        <w:t>ё</w:t>
      </w:r>
      <w:r w:rsidRPr="0036799C">
        <w:rPr>
          <w:rFonts w:ascii="Times New Roman" w:hAnsi="Times New Roman" w:cs="Times New Roman"/>
          <w:b/>
          <w:sz w:val="20"/>
          <w:szCs w:val="20"/>
        </w:rPr>
        <w:t>х) лет, по истечении которых состав Совета директоров подлежит переизбранию. При условии удовлетворительных результатов деятельности члена Совета директоров, он может быть переизбран ещ</w:t>
      </w:r>
      <w:r w:rsidR="009D09AB">
        <w:rPr>
          <w:rFonts w:ascii="Times New Roman" w:hAnsi="Times New Roman" w:cs="Times New Roman"/>
          <w:b/>
          <w:sz w:val="20"/>
          <w:szCs w:val="20"/>
        </w:rPr>
        <w:t>ё</w:t>
      </w:r>
      <w:r w:rsidRPr="0036799C">
        <w:rPr>
          <w:rFonts w:ascii="Times New Roman" w:hAnsi="Times New Roman" w:cs="Times New Roman"/>
          <w:b/>
          <w:sz w:val="20"/>
          <w:szCs w:val="20"/>
        </w:rPr>
        <w:t xml:space="preserve"> на срок до 3 (тр</w:t>
      </w:r>
      <w:r w:rsidR="009D09AB">
        <w:rPr>
          <w:rFonts w:ascii="Times New Roman" w:hAnsi="Times New Roman" w:cs="Times New Roman"/>
          <w:b/>
          <w:sz w:val="20"/>
          <w:szCs w:val="20"/>
        </w:rPr>
        <w:t>ё</w:t>
      </w:r>
      <w:r w:rsidRPr="0036799C">
        <w:rPr>
          <w:rFonts w:ascii="Times New Roman" w:hAnsi="Times New Roman" w:cs="Times New Roman"/>
          <w:b/>
          <w:sz w:val="20"/>
          <w:szCs w:val="20"/>
        </w:rPr>
        <w:t xml:space="preserve">х) лет. Любой срок избрания в состав Совета директоров на </w:t>
      </w:r>
      <w:r w:rsidRPr="0036799C">
        <w:rPr>
          <w:rFonts w:ascii="Times New Roman" w:hAnsi="Times New Roman" w:cs="Times New Roman"/>
          <w:b/>
          <w:sz w:val="20"/>
          <w:szCs w:val="20"/>
        </w:rPr>
        <w:lastRenderedPageBreak/>
        <w:t>срок больше 6 (шести) лет подряд, подлежит особому рассмотрению с уч</w:t>
      </w:r>
      <w:r w:rsidR="009D09AB">
        <w:rPr>
          <w:rFonts w:ascii="Times New Roman" w:hAnsi="Times New Roman" w:cs="Times New Roman"/>
          <w:b/>
          <w:sz w:val="20"/>
          <w:szCs w:val="20"/>
        </w:rPr>
        <w:t>ё</w:t>
      </w:r>
      <w:r w:rsidRPr="0036799C">
        <w:rPr>
          <w:rFonts w:ascii="Times New Roman" w:hAnsi="Times New Roman" w:cs="Times New Roman"/>
          <w:b/>
          <w:sz w:val="20"/>
          <w:szCs w:val="20"/>
        </w:rPr>
        <w:t>том необходимости качественного обновления состава Совета директоров. При этом независимый директор не может избираться в Совет директоров более 9 (девяти) лет подряд. В исключительных случаях допускается избрание на срок более 9 (девяти) лет, но при этом избрание такого независимого директора в Совет директоров должно происходить ежегодно с подробным разъяснением необходимости избрания данного члена Совета директоров и влияния данного фактора на независимость принятия решений, а также в случае, если председатель Совета директоров избирается из числа представителей Единственного акционера Общества, Советом директоров избирается старший независимый директор из числа независимых директоров.</w:t>
      </w:r>
    </w:p>
    <w:p w14:paraId="100849BA" w14:textId="77777777" w:rsidR="008063EC" w:rsidRDefault="008063EC" w:rsidP="003773BF">
      <w:pPr>
        <w:shd w:val="clear" w:color="auto" w:fill="FFFFFF"/>
        <w:tabs>
          <w:tab w:val="left" w:pos="709"/>
          <w:tab w:val="left" w:pos="993"/>
        </w:tabs>
        <w:autoSpaceDE w:val="0"/>
        <w:autoSpaceDN w:val="0"/>
        <w:spacing w:after="0" w:line="240" w:lineRule="auto"/>
        <w:ind w:firstLine="709"/>
        <w:jc w:val="both"/>
        <w:rPr>
          <w:rFonts w:ascii="Times New Roman" w:hAnsi="Times New Roman" w:cs="Times New Roman"/>
          <w:b/>
          <w:sz w:val="20"/>
          <w:szCs w:val="20"/>
        </w:rPr>
      </w:pPr>
      <w:r w:rsidRPr="0036799C">
        <w:rPr>
          <w:rFonts w:ascii="Times New Roman" w:hAnsi="Times New Roman" w:cs="Times New Roman"/>
          <w:b/>
          <w:sz w:val="20"/>
          <w:szCs w:val="20"/>
        </w:rPr>
        <w:t>Решением Совета директоров АО «</w:t>
      </w:r>
      <w:proofErr w:type="spellStart"/>
      <w:r w:rsidRPr="0036799C">
        <w:rPr>
          <w:rFonts w:ascii="Times New Roman" w:hAnsi="Times New Roman" w:cs="Times New Roman"/>
          <w:b/>
          <w:sz w:val="20"/>
          <w:szCs w:val="20"/>
        </w:rPr>
        <w:t>Самрук-Энерго</w:t>
      </w:r>
      <w:proofErr w:type="spellEnd"/>
      <w:r w:rsidRPr="0036799C">
        <w:rPr>
          <w:rFonts w:ascii="Times New Roman" w:hAnsi="Times New Roman" w:cs="Times New Roman"/>
          <w:b/>
          <w:sz w:val="20"/>
          <w:szCs w:val="20"/>
        </w:rPr>
        <w:t xml:space="preserve">» от 16.02.2021 года (протокол №02/21) </w:t>
      </w:r>
      <w:proofErr w:type="spellStart"/>
      <w:r w:rsidRPr="0036799C">
        <w:rPr>
          <w:rFonts w:ascii="Times New Roman" w:hAnsi="Times New Roman" w:cs="Times New Roman"/>
          <w:b/>
          <w:sz w:val="20"/>
          <w:szCs w:val="20"/>
        </w:rPr>
        <w:t>Скуйбеда</w:t>
      </w:r>
      <w:proofErr w:type="spellEnd"/>
      <w:r w:rsidRPr="0036799C">
        <w:rPr>
          <w:rFonts w:ascii="Times New Roman" w:hAnsi="Times New Roman" w:cs="Times New Roman"/>
          <w:b/>
          <w:sz w:val="20"/>
          <w:szCs w:val="20"/>
        </w:rPr>
        <w:t xml:space="preserve"> Александр Григорьевич избран старшим независимым директором Совета директоров Общества.</w:t>
      </w:r>
    </w:p>
    <w:p w14:paraId="29012276" w14:textId="77777777" w:rsidR="009F1FB6" w:rsidRPr="0036799C" w:rsidRDefault="009F1FB6" w:rsidP="003773BF">
      <w:pPr>
        <w:shd w:val="clear" w:color="auto" w:fill="FFFFFF"/>
        <w:tabs>
          <w:tab w:val="left" w:pos="709"/>
          <w:tab w:val="left" w:pos="993"/>
        </w:tabs>
        <w:autoSpaceDE w:val="0"/>
        <w:autoSpaceDN w:val="0"/>
        <w:spacing w:after="0" w:line="240" w:lineRule="auto"/>
        <w:ind w:firstLine="709"/>
        <w:jc w:val="both"/>
        <w:rPr>
          <w:rFonts w:ascii="Times New Roman" w:hAnsi="Times New Roman" w:cs="Times New Roman"/>
          <w:b/>
          <w:sz w:val="20"/>
          <w:szCs w:val="20"/>
        </w:rPr>
      </w:pPr>
    </w:p>
    <w:p w14:paraId="2B93E40E" w14:textId="77777777" w:rsidR="009F1FB6" w:rsidRDefault="008063EC" w:rsidP="003773BF">
      <w:pPr>
        <w:tabs>
          <w:tab w:val="left" w:pos="709"/>
        </w:tabs>
        <w:autoSpaceDE w:val="0"/>
        <w:autoSpaceDN w:val="0"/>
        <w:adjustRightInd w:val="0"/>
        <w:spacing w:line="240" w:lineRule="auto"/>
        <w:ind w:firstLine="709"/>
        <w:jc w:val="both"/>
        <w:rPr>
          <w:rFonts w:ascii="Times New Roman" w:hAnsi="Times New Roman" w:cs="Times New Roman"/>
          <w:sz w:val="28"/>
          <w:szCs w:val="28"/>
        </w:rPr>
      </w:pPr>
      <w:r w:rsidRPr="00046F26">
        <w:rPr>
          <w:rFonts w:ascii="Times New Roman" w:hAnsi="Times New Roman" w:cs="Times New Roman"/>
          <w:sz w:val="28"/>
          <w:szCs w:val="28"/>
        </w:rPr>
        <w:t xml:space="preserve">        </w:t>
      </w:r>
      <w:r w:rsidR="00EB5E6C">
        <w:rPr>
          <w:rFonts w:ascii="Times New Roman" w:hAnsi="Times New Roman" w:cs="Times New Roman"/>
          <w:sz w:val="28"/>
          <w:szCs w:val="28"/>
        </w:rPr>
        <w:tab/>
      </w:r>
      <w:r w:rsidRPr="00046F26">
        <w:rPr>
          <w:rFonts w:ascii="Times New Roman" w:hAnsi="Times New Roman" w:cs="Times New Roman"/>
          <w:sz w:val="28"/>
          <w:szCs w:val="28"/>
        </w:rPr>
        <w:t xml:space="preserve">В соответствии с решениями Совета директоров Общества (протокол №03/23 от 20.02.2023г., протокол №05/23 от 17.04.2023г., протокол №11/23 от 28.08.2023 г.) был избран следующий </w:t>
      </w:r>
      <w:r w:rsidRPr="00D66EB0">
        <w:rPr>
          <w:rFonts w:ascii="Times New Roman" w:eastAsia="Times New Roman" w:hAnsi="Times New Roman" w:cs="Times New Roman"/>
          <w:sz w:val="28"/>
          <w:szCs w:val="28"/>
          <w:lang w:val="kk-KZ"/>
        </w:rPr>
        <w:t>Председатель Совета директоров Общества</w:t>
      </w:r>
      <w:r w:rsidRPr="00046F26">
        <w:rPr>
          <w:rFonts w:ascii="Times New Roman" w:eastAsia="Times New Roman" w:hAnsi="Times New Roman" w:cs="Times New Roman"/>
          <w:b/>
          <w:sz w:val="28"/>
          <w:szCs w:val="28"/>
          <w:lang w:val="kk-KZ"/>
        </w:rPr>
        <w:t xml:space="preserve"> </w:t>
      </w:r>
      <w:r w:rsidRPr="00046F26">
        <w:rPr>
          <w:rFonts w:ascii="Times New Roman" w:hAnsi="Times New Roman" w:cs="Times New Roman"/>
          <w:sz w:val="28"/>
          <w:szCs w:val="28"/>
        </w:rPr>
        <w:t xml:space="preserve"> состав Совета директоров АО «АЖК» со сроком полномочий 3 года до 08.03.2026г</w:t>
      </w:r>
      <w:r w:rsidR="00EB5E6C">
        <w:rPr>
          <w:rFonts w:ascii="Times New Roman" w:hAnsi="Times New Roman" w:cs="Times New Roman"/>
          <w:sz w:val="28"/>
          <w:szCs w:val="28"/>
        </w:rPr>
        <w:t>ода</w:t>
      </w:r>
      <w:r w:rsidRPr="00046F26">
        <w:rPr>
          <w:rFonts w:ascii="Times New Roman" w:hAnsi="Times New Roman" w:cs="Times New Roman"/>
          <w:sz w:val="28"/>
          <w:szCs w:val="28"/>
        </w:rPr>
        <w:t xml:space="preserve">, за исключением </w:t>
      </w:r>
      <w:proofErr w:type="spellStart"/>
      <w:r w:rsidRPr="00046F26">
        <w:rPr>
          <w:rFonts w:ascii="Times New Roman" w:hAnsi="Times New Roman" w:cs="Times New Roman"/>
          <w:sz w:val="28"/>
          <w:szCs w:val="28"/>
        </w:rPr>
        <w:t>Шаймардана</w:t>
      </w:r>
      <w:proofErr w:type="spellEnd"/>
      <w:r w:rsidRPr="00046F26">
        <w:rPr>
          <w:rFonts w:ascii="Times New Roman" w:hAnsi="Times New Roman" w:cs="Times New Roman"/>
          <w:sz w:val="28"/>
          <w:szCs w:val="28"/>
        </w:rPr>
        <w:t xml:space="preserve"> </w:t>
      </w:r>
      <w:proofErr w:type="spellStart"/>
      <w:r w:rsidRPr="00046F26">
        <w:rPr>
          <w:rFonts w:ascii="Times New Roman" w:hAnsi="Times New Roman" w:cs="Times New Roman"/>
          <w:sz w:val="28"/>
          <w:szCs w:val="28"/>
        </w:rPr>
        <w:t>Санжара</w:t>
      </w:r>
      <w:proofErr w:type="spellEnd"/>
      <w:r w:rsidRPr="00046F26">
        <w:rPr>
          <w:rFonts w:ascii="Times New Roman" w:hAnsi="Times New Roman" w:cs="Times New Roman"/>
          <w:sz w:val="28"/>
          <w:szCs w:val="28"/>
        </w:rPr>
        <w:t xml:space="preserve"> </w:t>
      </w:r>
      <w:proofErr w:type="spellStart"/>
      <w:r w:rsidRPr="00046F26">
        <w:rPr>
          <w:rFonts w:ascii="Times New Roman" w:hAnsi="Times New Roman" w:cs="Times New Roman"/>
          <w:sz w:val="28"/>
          <w:szCs w:val="28"/>
        </w:rPr>
        <w:t>Ерболулы</w:t>
      </w:r>
      <w:proofErr w:type="spellEnd"/>
      <w:r w:rsidRPr="00046F26">
        <w:rPr>
          <w:rFonts w:ascii="Times New Roman" w:hAnsi="Times New Roman" w:cs="Times New Roman"/>
          <w:sz w:val="28"/>
          <w:szCs w:val="28"/>
        </w:rPr>
        <w:t>, срок полномочий которого определ</w:t>
      </w:r>
      <w:r w:rsidR="00443738">
        <w:rPr>
          <w:rFonts w:ascii="Times New Roman" w:hAnsi="Times New Roman" w:cs="Times New Roman"/>
          <w:sz w:val="28"/>
          <w:szCs w:val="28"/>
        </w:rPr>
        <w:t>ё</w:t>
      </w:r>
      <w:r w:rsidRPr="00046F26">
        <w:rPr>
          <w:rFonts w:ascii="Times New Roman" w:hAnsi="Times New Roman" w:cs="Times New Roman"/>
          <w:sz w:val="28"/>
          <w:szCs w:val="28"/>
        </w:rPr>
        <w:t xml:space="preserve">н на 1 год: </w:t>
      </w:r>
    </w:p>
    <w:p w14:paraId="63A0C919" w14:textId="77777777" w:rsidR="008063EC" w:rsidRPr="00046F26" w:rsidRDefault="008063EC" w:rsidP="003773BF">
      <w:pPr>
        <w:tabs>
          <w:tab w:val="left" w:pos="709"/>
        </w:tabs>
        <w:autoSpaceDE w:val="0"/>
        <w:autoSpaceDN w:val="0"/>
        <w:adjustRightInd w:val="0"/>
        <w:spacing w:line="240" w:lineRule="auto"/>
        <w:ind w:firstLine="709"/>
        <w:jc w:val="both"/>
        <w:rPr>
          <w:rFonts w:ascii="Times New Roman" w:hAnsi="Times New Roman" w:cs="Times New Roman"/>
          <w:sz w:val="28"/>
          <w:szCs w:val="28"/>
        </w:rPr>
      </w:pPr>
      <w:r w:rsidRPr="00046F26">
        <w:rPr>
          <w:rFonts w:ascii="Times New Roman" w:hAnsi="Times New Roman" w:cs="Times New Roman"/>
          <w:sz w:val="28"/>
          <w:szCs w:val="28"/>
        </w:rPr>
        <w:t xml:space="preserve">- </w:t>
      </w:r>
      <w:proofErr w:type="spellStart"/>
      <w:r w:rsidRPr="00046F26">
        <w:rPr>
          <w:rFonts w:ascii="Times New Roman" w:hAnsi="Times New Roman" w:cs="Times New Roman"/>
          <w:sz w:val="28"/>
          <w:szCs w:val="28"/>
        </w:rPr>
        <w:t>Тургамбаев</w:t>
      </w:r>
      <w:proofErr w:type="spellEnd"/>
      <w:r w:rsidRPr="00046F26">
        <w:rPr>
          <w:rFonts w:ascii="Times New Roman" w:hAnsi="Times New Roman" w:cs="Times New Roman"/>
          <w:sz w:val="28"/>
          <w:szCs w:val="28"/>
        </w:rPr>
        <w:t xml:space="preserve"> Руслан </w:t>
      </w:r>
      <w:proofErr w:type="spellStart"/>
      <w:r w:rsidRPr="00046F26">
        <w:rPr>
          <w:rFonts w:ascii="Times New Roman" w:hAnsi="Times New Roman" w:cs="Times New Roman"/>
          <w:sz w:val="28"/>
          <w:szCs w:val="28"/>
        </w:rPr>
        <w:t>Елубаевич</w:t>
      </w:r>
      <w:proofErr w:type="spellEnd"/>
      <w:r w:rsidRPr="00046F26">
        <w:rPr>
          <w:rFonts w:ascii="Times New Roman" w:hAnsi="Times New Roman" w:cs="Times New Roman"/>
          <w:sz w:val="28"/>
          <w:szCs w:val="28"/>
        </w:rPr>
        <w:t xml:space="preserve"> - Управляющий Директор по Производству АО «</w:t>
      </w:r>
      <w:proofErr w:type="spellStart"/>
      <w:r w:rsidRPr="00046F26">
        <w:rPr>
          <w:rFonts w:ascii="Times New Roman" w:hAnsi="Times New Roman" w:cs="Times New Roman"/>
          <w:sz w:val="28"/>
          <w:szCs w:val="28"/>
        </w:rPr>
        <w:t>Самрук-Энерго</w:t>
      </w:r>
      <w:proofErr w:type="spellEnd"/>
      <w:r w:rsidRPr="00046F26">
        <w:rPr>
          <w:rFonts w:ascii="Times New Roman" w:hAnsi="Times New Roman" w:cs="Times New Roman"/>
          <w:sz w:val="28"/>
          <w:szCs w:val="28"/>
        </w:rPr>
        <w:t>» (представитель Единственного акционера);</w:t>
      </w:r>
    </w:p>
    <w:p w14:paraId="2A4FA005" w14:textId="77777777" w:rsidR="008063EC" w:rsidRPr="00046F26" w:rsidRDefault="008063EC" w:rsidP="003773B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046F26">
        <w:rPr>
          <w:rFonts w:ascii="Times New Roman" w:hAnsi="Times New Roman" w:cs="Times New Roman"/>
          <w:sz w:val="28"/>
          <w:szCs w:val="28"/>
        </w:rPr>
        <w:t xml:space="preserve">- Ивченко Елена Дмитриевна - Управляющий Директор по </w:t>
      </w:r>
      <w:r w:rsidRPr="00046F26">
        <w:rPr>
          <w:rFonts w:ascii="Times New Roman" w:hAnsi="Times New Roman" w:cs="Times New Roman"/>
          <w:sz w:val="28"/>
          <w:szCs w:val="28"/>
          <w:lang w:val="en-US"/>
        </w:rPr>
        <w:t>GR</w:t>
      </w:r>
      <w:r w:rsidRPr="00046F26">
        <w:rPr>
          <w:rFonts w:ascii="Times New Roman" w:hAnsi="Times New Roman" w:cs="Times New Roman"/>
          <w:sz w:val="28"/>
          <w:szCs w:val="28"/>
        </w:rPr>
        <w:t xml:space="preserve">, Развитию и </w:t>
      </w:r>
      <w:r w:rsidRPr="00046F26">
        <w:rPr>
          <w:rFonts w:ascii="Times New Roman" w:hAnsi="Times New Roman" w:cs="Times New Roman"/>
          <w:sz w:val="28"/>
          <w:szCs w:val="28"/>
          <w:lang w:val="en-US"/>
        </w:rPr>
        <w:t>IT</w:t>
      </w:r>
      <w:r w:rsidRPr="00046F26">
        <w:rPr>
          <w:rFonts w:ascii="Times New Roman" w:hAnsi="Times New Roman" w:cs="Times New Roman"/>
          <w:sz w:val="28"/>
          <w:szCs w:val="28"/>
        </w:rPr>
        <w:t xml:space="preserve"> АО «</w:t>
      </w:r>
      <w:proofErr w:type="spellStart"/>
      <w:r w:rsidRPr="00046F26">
        <w:rPr>
          <w:rFonts w:ascii="Times New Roman" w:hAnsi="Times New Roman" w:cs="Times New Roman"/>
          <w:sz w:val="28"/>
          <w:szCs w:val="28"/>
        </w:rPr>
        <w:t>Самрук-Энерго</w:t>
      </w:r>
      <w:proofErr w:type="spellEnd"/>
      <w:r w:rsidRPr="00046F26">
        <w:rPr>
          <w:rFonts w:ascii="Times New Roman" w:hAnsi="Times New Roman" w:cs="Times New Roman"/>
          <w:sz w:val="28"/>
          <w:szCs w:val="28"/>
        </w:rPr>
        <w:t>» (представитель Единственного акционера);</w:t>
      </w:r>
    </w:p>
    <w:p w14:paraId="4BBAB4C9" w14:textId="77777777" w:rsidR="008063EC" w:rsidRPr="00046F26" w:rsidRDefault="008063EC" w:rsidP="003773B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046F26">
        <w:rPr>
          <w:rFonts w:ascii="Times New Roman" w:hAnsi="Times New Roman" w:cs="Times New Roman"/>
          <w:sz w:val="28"/>
          <w:szCs w:val="28"/>
        </w:rPr>
        <w:t xml:space="preserve">- Балтабаев Аскар </w:t>
      </w:r>
      <w:proofErr w:type="spellStart"/>
      <w:r w:rsidRPr="00046F26">
        <w:rPr>
          <w:rFonts w:ascii="Times New Roman" w:hAnsi="Times New Roman" w:cs="Times New Roman"/>
          <w:sz w:val="28"/>
          <w:szCs w:val="28"/>
        </w:rPr>
        <w:t>Куатбаевич</w:t>
      </w:r>
      <w:proofErr w:type="spellEnd"/>
      <w:r w:rsidRPr="00046F26">
        <w:rPr>
          <w:rFonts w:ascii="Times New Roman" w:hAnsi="Times New Roman" w:cs="Times New Roman"/>
          <w:sz w:val="28"/>
          <w:szCs w:val="28"/>
        </w:rPr>
        <w:t xml:space="preserve"> – Управляющий Директор по Обеспечению и Рискам (представитель Единственного акционера);</w:t>
      </w:r>
    </w:p>
    <w:p w14:paraId="54B65C1C" w14:textId="77777777" w:rsidR="008063EC" w:rsidRPr="00046F26" w:rsidRDefault="008063EC" w:rsidP="003773B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046F26">
        <w:rPr>
          <w:rFonts w:ascii="Times New Roman" w:hAnsi="Times New Roman" w:cs="Times New Roman"/>
          <w:sz w:val="28"/>
          <w:szCs w:val="28"/>
        </w:rPr>
        <w:t xml:space="preserve">- </w:t>
      </w:r>
      <w:proofErr w:type="spellStart"/>
      <w:r w:rsidRPr="00046F26">
        <w:rPr>
          <w:rFonts w:ascii="Times New Roman" w:hAnsi="Times New Roman" w:cs="Times New Roman"/>
          <w:sz w:val="28"/>
          <w:szCs w:val="28"/>
        </w:rPr>
        <w:t>Асылов</w:t>
      </w:r>
      <w:proofErr w:type="spellEnd"/>
      <w:r w:rsidRPr="00046F26">
        <w:rPr>
          <w:rFonts w:ascii="Times New Roman" w:hAnsi="Times New Roman" w:cs="Times New Roman"/>
          <w:sz w:val="28"/>
          <w:szCs w:val="28"/>
        </w:rPr>
        <w:t xml:space="preserve"> Абай </w:t>
      </w:r>
      <w:proofErr w:type="spellStart"/>
      <w:r w:rsidRPr="00046F26">
        <w:rPr>
          <w:rFonts w:ascii="Times New Roman" w:hAnsi="Times New Roman" w:cs="Times New Roman"/>
          <w:sz w:val="28"/>
          <w:szCs w:val="28"/>
        </w:rPr>
        <w:t>Ногаевич</w:t>
      </w:r>
      <w:proofErr w:type="spellEnd"/>
      <w:r w:rsidRPr="00046F26">
        <w:rPr>
          <w:rFonts w:ascii="Times New Roman" w:hAnsi="Times New Roman" w:cs="Times New Roman"/>
          <w:sz w:val="28"/>
          <w:szCs w:val="28"/>
        </w:rPr>
        <w:t xml:space="preserve"> – Председатель Правления АО «Алатау </w:t>
      </w:r>
      <w:proofErr w:type="spellStart"/>
      <w:r w:rsidR="00842A90">
        <w:rPr>
          <w:rFonts w:ascii="Times New Roman" w:hAnsi="Times New Roman" w:cs="Times New Roman"/>
          <w:sz w:val="28"/>
          <w:szCs w:val="28"/>
        </w:rPr>
        <w:t>Жарық</w:t>
      </w:r>
      <w:proofErr w:type="spellEnd"/>
      <w:r w:rsidRPr="00046F26">
        <w:rPr>
          <w:rFonts w:ascii="Times New Roman" w:hAnsi="Times New Roman" w:cs="Times New Roman"/>
          <w:sz w:val="28"/>
          <w:szCs w:val="28"/>
        </w:rPr>
        <w:t xml:space="preserve"> </w:t>
      </w:r>
      <w:proofErr w:type="spellStart"/>
      <w:r w:rsidRPr="00046F26">
        <w:rPr>
          <w:rFonts w:ascii="Times New Roman" w:hAnsi="Times New Roman" w:cs="Times New Roman"/>
          <w:sz w:val="28"/>
          <w:szCs w:val="28"/>
        </w:rPr>
        <w:t>Компаниясы</w:t>
      </w:r>
      <w:proofErr w:type="spellEnd"/>
      <w:r w:rsidRPr="00046F26">
        <w:rPr>
          <w:rFonts w:ascii="Times New Roman" w:hAnsi="Times New Roman" w:cs="Times New Roman"/>
          <w:sz w:val="28"/>
          <w:szCs w:val="28"/>
        </w:rPr>
        <w:t>»;</w:t>
      </w:r>
    </w:p>
    <w:p w14:paraId="72F876E2" w14:textId="77777777" w:rsidR="008063EC" w:rsidRPr="00046F26" w:rsidRDefault="008063EC" w:rsidP="003773B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046F26">
        <w:rPr>
          <w:rFonts w:ascii="Times New Roman" w:hAnsi="Times New Roman" w:cs="Times New Roman"/>
          <w:sz w:val="28"/>
          <w:szCs w:val="28"/>
        </w:rPr>
        <w:t xml:space="preserve">-  </w:t>
      </w:r>
      <w:proofErr w:type="spellStart"/>
      <w:r w:rsidRPr="00046F26">
        <w:rPr>
          <w:rFonts w:ascii="Times New Roman" w:hAnsi="Times New Roman" w:cs="Times New Roman"/>
          <w:sz w:val="28"/>
          <w:szCs w:val="28"/>
        </w:rPr>
        <w:t>Скуйбеда</w:t>
      </w:r>
      <w:proofErr w:type="spellEnd"/>
      <w:r w:rsidRPr="00046F26">
        <w:rPr>
          <w:rFonts w:ascii="Times New Roman" w:hAnsi="Times New Roman" w:cs="Times New Roman"/>
          <w:sz w:val="28"/>
          <w:szCs w:val="28"/>
        </w:rPr>
        <w:t xml:space="preserve"> Александр Григорьевич – старший независимый директор;    </w:t>
      </w:r>
    </w:p>
    <w:p w14:paraId="40F5BEB4" w14:textId="77777777" w:rsidR="008063EC" w:rsidRDefault="008063EC" w:rsidP="003773B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046F26">
        <w:rPr>
          <w:rFonts w:ascii="Times New Roman" w:hAnsi="Times New Roman" w:cs="Times New Roman"/>
          <w:sz w:val="28"/>
          <w:szCs w:val="28"/>
        </w:rPr>
        <w:t xml:space="preserve">-  </w:t>
      </w:r>
      <w:proofErr w:type="spellStart"/>
      <w:r w:rsidRPr="00046F26">
        <w:rPr>
          <w:rFonts w:ascii="Times New Roman" w:hAnsi="Times New Roman" w:cs="Times New Roman"/>
          <w:sz w:val="28"/>
          <w:szCs w:val="28"/>
        </w:rPr>
        <w:t>Шаймардан</w:t>
      </w:r>
      <w:proofErr w:type="spellEnd"/>
      <w:r w:rsidRPr="00046F26">
        <w:rPr>
          <w:rFonts w:ascii="Times New Roman" w:hAnsi="Times New Roman" w:cs="Times New Roman"/>
          <w:sz w:val="28"/>
          <w:szCs w:val="28"/>
        </w:rPr>
        <w:t xml:space="preserve"> Санжар </w:t>
      </w:r>
      <w:proofErr w:type="spellStart"/>
      <w:r w:rsidRPr="00046F26">
        <w:rPr>
          <w:rFonts w:ascii="Times New Roman" w:hAnsi="Times New Roman" w:cs="Times New Roman"/>
          <w:sz w:val="28"/>
          <w:szCs w:val="28"/>
        </w:rPr>
        <w:t>Ерболулы</w:t>
      </w:r>
      <w:proofErr w:type="spellEnd"/>
      <w:r w:rsidRPr="00046F26">
        <w:rPr>
          <w:rFonts w:ascii="Times New Roman" w:hAnsi="Times New Roman" w:cs="Times New Roman"/>
          <w:sz w:val="28"/>
          <w:szCs w:val="28"/>
        </w:rPr>
        <w:t xml:space="preserve"> - независимый директор.</w:t>
      </w:r>
    </w:p>
    <w:p w14:paraId="2EA1C9F2" w14:textId="77777777" w:rsidR="00887AD8" w:rsidRPr="00D33B8A" w:rsidRDefault="00887AD8" w:rsidP="003773BF">
      <w:pPr>
        <w:spacing w:after="0" w:line="240" w:lineRule="auto"/>
        <w:ind w:firstLine="709"/>
        <w:jc w:val="both"/>
        <w:rPr>
          <w:rFonts w:ascii="Times New Roman" w:eastAsiaTheme="minorHAnsi" w:hAnsi="Times New Roman" w:cs="Times New Roman"/>
          <w:sz w:val="28"/>
          <w:szCs w:val="28"/>
          <w:lang w:eastAsia="en-US"/>
        </w:rPr>
      </w:pPr>
      <w:r w:rsidRPr="00D33B8A">
        <w:rPr>
          <w:rFonts w:ascii="Times New Roman" w:eastAsiaTheme="minorHAnsi" w:hAnsi="Times New Roman" w:cs="Times New Roman"/>
          <w:sz w:val="28"/>
          <w:szCs w:val="28"/>
          <w:lang w:eastAsia="en-US"/>
        </w:rPr>
        <w:t>Распределение полномочий между Советом директоров и Исполнительным органом определяется Уставом Общества. Совет директоров определяет стратегические цели, приоритетные направления развития и устанавливает основные ориентиры деятельности Общества на долгосрочную перспективу, обеспечивает наличие необходимых финансовых и человеческих ресурсов для осуществления поставленных целей. Совет директоров осуществляет контроль за деятельностью Исполнительного органа. Вопросы, относящиеся к компетенции Совета директоров, определены Уставом Общества. Исполнительный орган исполняет решения Единственного акционера и Совета директоров и осуществляет текущее оперативное управление, принимает решения по любым вопросам деятельности Общества (не отнес</w:t>
      </w:r>
      <w:r w:rsidR="009D09AB">
        <w:rPr>
          <w:rFonts w:ascii="Times New Roman" w:eastAsiaTheme="minorHAnsi" w:hAnsi="Times New Roman" w:cs="Times New Roman"/>
          <w:sz w:val="28"/>
          <w:szCs w:val="28"/>
          <w:lang w:eastAsia="en-US"/>
        </w:rPr>
        <w:t>ё</w:t>
      </w:r>
      <w:r w:rsidRPr="00D33B8A">
        <w:rPr>
          <w:rFonts w:ascii="Times New Roman" w:eastAsiaTheme="minorHAnsi" w:hAnsi="Times New Roman" w:cs="Times New Roman"/>
          <w:sz w:val="28"/>
          <w:szCs w:val="28"/>
          <w:lang w:eastAsia="en-US"/>
        </w:rPr>
        <w:t>нным к компетенции Единственного акционера и Совета директоров) и нес</w:t>
      </w:r>
      <w:r w:rsidR="009D09AB">
        <w:rPr>
          <w:rFonts w:ascii="Times New Roman" w:eastAsiaTheme="minorHAnsi" w:hAnsi="Times New Roman" w:cs="Times New Roman"/>
          <w:sz w:val="28"/>
          <w:szCs w:val="28"/>
          <w:lang w:eastAsia="en-US"/>
        </w:rPr>
        <w:t>ё</w:t>
      </w:r>
      <w:r w:rsidRPr="00D33B8A">
        <w:rPr>
          <w:rFonts w:ascii="Times New Roman" w:eastAsiaTheme="minorHAnsi" w:hAnsi="Times New Roman" w:cs="Times New Roman"/>
          <w:sz w:val="28"/>
          <w:szCs w:val="28"/>
          <w:lang w:eastAsia="en-US"/>
        </w:rPr>
        <w:t xml:space="preserve">т ответственность перед Единственным акционером и Советом директоров. Вопросы, относящиеся к компетенции Исполнительного органа, определены Уставом Общества. </w:t>
      </w:r>
    </w:p>
    <w:p w14:paraId="0FCD187E" w14:textId="77777777" w:rsidR="00887AD8" w:rsidRDefault="00887AD8" w:rsidP="003773BF">
      <w:pPr>
        <w:pStyle w:val="Default"/>
        <w:ind w:firstLine="709"/>
        <w:jc w:val="both"/>
        <w:rPr>
          <w:rFonts w:eastAsiaTheme="minorHAnsi"/>
          <w:b/>
          <w:color w:val="auto"/>
          <w:sz w:val="28"/>
          <w:szCs w:val="28"/>
          <w:lang w:eastAsia="en-US"/>
        </w:rPr>
      </w:pPr>
    </w:p>
    <w:p w14:paraId="4A314981" w14:textId="77777777" w:rsidR="00887AD8" w:rsidRPr="00080261" w:rsidRDefault="00887AD8" w:rsidP="00D2797D">
      <w:pPr>
        <w:pStyle w:val="a7"/>
        <w:spacing w:after="0" w:line="240" w:lineRule="auto"/>
        <w:ind w:left="0" w:firstLine="709"/>
        <w:jc w:val="both"/>
        <w:rPr>
          <w:rFonts w:ascii="Times New Roman" w:eastAsiaTheme="minorHAnsi" w:hAnsi="Times New Roman"/>
          <w:b/>
          <w:sz w:val="28"/>
          <w:szCs w:val="28"/>
          <w:lang w:eastAsia="en-US"/>
        </w:rPr>
      </w:pPr>
      <w:r w:rsidRPr="00080261">
        <w:rPr>
          <w:rFonts w:ascii="Times New Roman" w:eastAsiaTheme="minorHAnsi" w:hAnsi="Times New Roman"/>
          <w:b/>
          <w:sz w:val="28"/>
          <w:szCs w:val="28"/>
          <w:lang w:eastAsia="en-US"/>
        </w:rPr>
        <w:t>Исполнение Плана работы Совета директоров на 2023 год</w:t>
      </w:r>
    </w:p>
    <w:p w14:paraId="5FDDA863" w14:textId="77777777" w:rsidR="00887AD8" w:rsidRPr="00080261" w:rsidRDefault="00887AD8" w:rsidP="00D2797D">
      <w:pPr>
        <w:pStyle w:val="a7"/>
        <w:spacing w:line="240" w:lineRule="auto"/>
        <w:ind w:left="0" w:firstLine="709"/>
        <w:jc w:val="both"/>
        <w:rPr>
          <w:rFonts w:ascii="Times New Roman" w:hAnsi="Times New Roman"/>
          <w:sz w:val="28"/>
          <w:szCs w:val="28"/>
        </w:rPr>
      </w:pPr>
      <w:r w:rsidRPr="00080261">
        <w:rPr>
          <w:rFonts w:ascii="Times New Roman" w:hAnsi="Times New Roman"/>
          <w:sz w:val="28"/>
          <w:szCs w:val="28"/>
        </w:rPr>
        <w:t>Решением Совета директоров Общества от 23 ноября 2022 года (протокол №07/22), утвержден План работы Совета директоров Общества на 2023 год.</w:t>
      </w:r>
    </w:p>
    <w:p w14:paraId="5591C597" w14:textId="77777777" w:rsidR="00887AD8" w:rsidRPr="00080261" w:rsidRDefault="00887AD8" w:rsidP="007752A4">
      <w:pPr>
        <w:pStyle w:val="a7"/>
        <w:numPr>
          <w:ilvl w:val="0"/>
          <w:numId w:val="25"/>
        </w:numPr>
        <w:spacing w:line="240" w:lineRule="auto"/>
        <w:ind w:left="0" w:firstLine="709"/>
        <w:jc w:val="both"/>
        <w:rPr>
          <w:rFonts w:ascii="Times New Roman" w:hAnsi="Times New Roman"/>
          <w:sz w:val="28"/>
          <w:szCs w:val="28"/>
        </w:rPr>
      </w:pPr>
      <w:r w:rsidRPr="00080261">
        <w:rPr>
          <w:rFonts w:ascii="Times New Roman" w:hAnsi="Times New Roman"/>
          <w:sz w:val="28"/>
          <w:szCs w:val="28"/>
        </w:rPr>
        <w:lastRenderedPageBreak/>
        <w:t>Планом работы Совета директоров было предусмотрено рассмотрение 46 вопросов.</w:t>
      </w:r>
    </w:p>
    <w:p w14:paraId="545613B6" w14:textId="77777777" w:rsidR="00887AD8" w:rsidRPr="00080261" w:rsidRDefault="00887AD8" w:rsidP="007752A4">
      <w:pPr>
        <w:pStyle w:val="a7"/>
        <w:numPr>
          <w:ilvl w:val="0"/>
          <w:numId w:val="25"/>
        </w:numPr>
        <w:spacing w:line="240" w:lineRule="auto"/>
        <w:ind w:left="0" w:firstLine="709"/>
        <w:jc w:val="both"/>
        <w:rPr>
          <w:rFonts w:ascii="Times New Roman" w:hAnsi="Times New Roman"/>
          <w:sz w:val="28"/>
          <w:szCs w:val="28"/>
        </w:rPr>
      </w:pPr>
      <w:r w:rsidRPr="00080261">
        <w:rPr>
          <w:rFonts w:ascii="Times New Roman" w:hAnsi="Times New Roman"/>
          <w:sz w:val="28"/>
          <w:szCs w:val="28"/>
        </w:rPr>
        <w:t>План работы Совета директоров Общества на 2023 год исполнен в полном объеме (100%).</w:t>
      </w:r>
    </w:p>
    <w:p w14:paraId="053F0F80" w14:textId="77777777" w:rsidR="00887AD8" w:rsidRPr="00080261" w:rsidRDefault="00887AD8" w:rsidP="007752A4">
      <w:pPr>
        <w:pStyle w:val="a7"/>
        <w:numPr>
          <w:ilvl w:val="0"/>
          <w:numId w:val="25"/>
        </w:numPr>
        <w:spacing w:line="240" w:lineRule="auto"/>
        <w:ind w:left="0" w:firstLine="709"/>
        <w:jc w:val="both"/>
        <w:rPr>
          <w:rFonts w:ascii="Times New Roman" w:hAnsi="Times New Roman"/>
          <w:sz w:val="28"/>
          <w:szCs w:val="28"/>
        </w:rPr>
      </w:pPr>
      <w:r w:rsidRPr="00080261">
        <w:rPr>
          <w:rFonts w:ascii="Times New Roman" w:hAnsi="Times New Roman"/>
          <w:sz w:val="28"/>
          <w:szCs w:val="28"/>
        </w:rPr>
        <w:t xml:space="preserve">Заседания </w:t>
      </w:r>
      <w:r w:rsidRPr="00080261">
        <w:rPr>
          <w:rFonts w:ascii="Times New Roman" w:hAnsi="Times New Roman"/>
          <w:spacing w:val="2"/>
          <w:sz w:val="28"/>
          <w:szCs w:val="28"/>
        </w:rPr>
        <w:t xml:space="preserve">Совета директоров </w:t>
      </w:r>
      <w:r w:rsidRPr="00080261">
        <w:rPr>
          <w:rFonts w:ascii="Times New Roman" w:hAnsi="Times New Roman"/>
          <w:sz w:val="28"/>
          <w:szCs w:val="28"/>
        </w:rPr>
        <w:t xml:space="preserve">в течение года проводились на основе предложений Председателя, членов </w:t>
      </w:r>
      <w:r w:rsidRPr="00080261">
        <w:rPr>
          <w:rFonts w:ascii="Times New Roman" w:hAnsi="Times New Roman"/>
          <w:spacing w:val="2"/>
          <w:sz w:val="28"/>
          <w:szCs w:val="28"/>
        </w:rPr>
        <w:t>Совета директоров</w:t>
      </w:r>
      <w:r w:rsidRPr="00080261">
        <w:rPr>
          <w:rFonts w:ascii="Times New Roman" w:hAnsi="Times New Roman"/>
          <w:sz w:val="28"/>
          <w:szCs w:val="28"/>
        </w:rPr>
        <w:t xml:space="preserve"> и Председателя Правления Общества.</w:t>
      </w:r>
    </w:p>
    <w:p w14:paraId="5F4267EE" w14:textId="77777777" w:rsidR="00887AD8" w:rsidRPr="00080261" w:rsidRDefault="00887AD8" w:rsidP="007752A4">
      <w:pPr>
        <w:pStyle w:val="a7"/>
        <w:numPr>
          <w:ilvl w:val="0"/>
          <w:numId w:val="25"/>
        </w:numPr>
        <w:spacing w:line="240" w:lineRule="auto"/>
        <w:ind w:left="0" w:firstLine="709"/>
        <w:jc w:val="both"/>
        <w:rPr>
          <w:rFonts w:ascii="Times New Roman" w:hAnsi="Times New Roman"/>
          <w:sz w:val="28"/>
          <w:szCs w:val="28"/>
        </w:rPr>
      </w:pPr>
      <w:r w:rsidRPr="00080261">
        <w:rPr>
          <w:rFonts w:ascii="Times New Roman" w:hAnsi="Times New Roman"/>
          <w:sz w:val="28"/>
          <w:szCs w:val="28"/>
        </w:rPr>
        <w:t xml:space="preserve">В течение года на периодической основе на заседаниях </w:t>
      </w:r>
      <w:r w:rsidRPr="00080261">
        <w:rPr>
          <w:rFonts w:ascii="Times New Roman" w:hAnsi="Times New Roman"/>
          <w:spacing w:val="2"/>
          <w:sz w:val="28"/>
          <w:szCs w:val="28"/>
        </w:rPr>
        <w:t>Совета директоров</w:t>
      </w:r>
      <w:r w:rsidRPr="00080261">
        <w:rPr>
          <w:rFonts w:ascii="Times New Roman" w:hAnsi="Times New Roman"/>
          <w:sz w:val="28"/>
          <w:szCs w:val="28"/>
        </w:rPr>
        <w:t xml:space="preserve"> были рассмотрены такие вопросы, как утверждение внутренних нормативных документов, предварительное утверждение годовой финансовой отчетности, рассмотрение отчетов о работе по управлению рисками и отчетов по охране труда и производственному травматизму.</w:t>
      </w:r>
    </w:p>
    <w:p w14:paraId="119A0BC7" w14:textId="77777777" w:rsidR="00887AD8" w:rsidRPr="00080261" w:rsidRDefault="00887AD8" w:rsidP="003773BF">
      <w:pPr>
        <w:pStyle w:val="a7"/>
        <w:tabs>
          <w:tab w:val="left" w:pos="709"/>
        </w:tabs>
        <w:spacing w:after="0" w:line="240" w:lineRule="auto"/>
        <w:ind w:left="644" w:firstLine="709"/>
        <w:jc w:val="both"/>
        <w:rPr>
          <w:rFonts w:ascii="Times New Roman" w:hAnsi="Times New Roman"/>
          <w:b/>
          <w:bCs/>
          <w:sz w:val="28"/>
          <w:szCs w:val="28"/>
        </w:rPr>
      </w:pPr>
    </w:p>
    <w:p w14:paraId="5DC27D80" w14:textId="77777777" w:rsidR="00887AD8" w:rsidRPr="00080261" w:rsidRDefault="00887AD8" w:rsidP="00D2797D">
      <w:pPr>
        <w:pStyle w:val="a7"/>
        <w:spacing w:after="0" w:line="240" w:lineRule="auto"/>
        <w:ind w:left="-142" w:firstLine="851"/>
        <w:jc w:val="both"/>
        <w:rPr>
          <w:rFonts w:ascii="Times New Roman" w:eastAsiaTheme="minorHAnsi" w:hAnsi="Times New Roman"/>
          <w:b/>
          <w:color w:val="000000"/>
          <w:sz w:val="28"/>
          <w:szCs w:val="28"/>
          <w:lang w:eastAsia="en-US"/>
        </w:rPr>
      </w:pPr>
      <w:r w:rsidRPr="00080261">
        <w:rPr>
          <w:rFonts w:ascii="Times New Roman" w:hAnsi="Times New Roman"/>
          <w:b/>
          <w:bCs/>
          <w:sz w:val="28"/>
          <w:szCs w:val="28"/>
        </w:rPr>
        <w:t>Исполнение решений Совета директоров за 2023 год</w:t>
      </w:r>
    </w:p>
    <w:p w14:paraId="095577C9" w14:textId="77777777" w:rsidR="00887AD8" w:rsidRPr="00080261" w:rsidRDefault="00887AD8" w:rsidP="007752A4">
      <w:pPr>
        <w:pStyle w:val="a7"/>
        <w:numPr>
          <w:ilvl w:val="0"/>
          <w:numId w:val="25"/>
        </w:numPr>
        <w:tabs>
          <w:tab w:val="left" w:pos="567"/>
        </w:tabs>
        <w:spacing w:after="0" w:line="240" w:lineRule="auto"/>
        <w:ind w:left="-142" w:firstLine="851"/>
        <w:jc w:val="both"/>
        <w:rPr>
          <w:rFonts w:ascii="Times New Roman" w:hAnsi="Times New Roman"/>
          <w:sz w:val="28"/>
          <w:szCs w:val="28"/>
        </w:rPr>
      </w:pPr>
      <w:r w:rsidRPr="00080261">
        <w:rPr>
          <w:rFonts w:ascii="Times New Roman" w:hAnsi="Times New Roman"/>
          <w:sz w:val="28"/>
          <w:szCs w:val="28"/>
        </w:rPr>
        <w:t>В ходе исполнения Плана работы Совета директоров Общества, в 2023 году проведено 10 заседаний, из них 9 в очном формате и 1 заочное заседание. Советом директоров Общества рассмотрены материалы и приняты решения по 58 вопросам, из них плановых вопросов - 46, внеплановых вопросов – 12.</w:t>
      </w:r>
    </w:p>
    <w:p w14:paraId="2EE11D28" w14:textId="77777777" w:rsidR="00887AD8" w:rsidRPr="00080261" w:rsidRDefault="00887AD8" w:rsidP="007752A4">
      <w:pPr>
        <w:pStyle w:val="a7"/>
        <w:numPr>
          <w:ilvl w:val="0"/>
          <w:numId w:val="25"/>
        </w:numPr>
        <w:spacing w:after="0" w:line="240" w:lineRule="auto"/>
        <w:ind w:left="-142" w:firstLine="851"/>
        <w:jc w:val="both"/>
        <w:rPr>
          <w:rFonts w:ascii="Times New Roman" w:hAnsi="Times New Roman"/>
          <w:sz w:val="28"/>
          <w:szCs w:val="28"/>
        </w:rPr>
      </w:pPr>
      <w:r w:rsidRPr="00080261">
        <w:rPr>
          <w:rFonts w:ascii="Times New Roman" w:hAnsi="Times New Roman"/>
          <w:sz w:val="28"/>
          <w:szCs w:val="28"/>
        </w:rPr>
        <w:t>Все решения Совета директоров Общества исполнены в полном объеме, информация об исполнении изложена в прилагаемой таблице №1.</w:t>
      </w:r>
    </w:p>
    <w:tbl>
      <w:tblPr>
        <w:tblStyle w:val="ae"/>
        <w:tblpPr w:leftFromText="180" w:rightFromText="180" w:vertAnchor="text" w:horzAnchor="margin" w:tblpXSpec="center" w:tblpY="290"/>
        <w:tblW w:w="10314" w:type="dxa"/>
        <w:tblLook w:val="04A0" w:firstRow="1" w:lastRow="0" w:firstColumn="1" w:lastColumn="0" w:noHBand="0" w:noVBand="1"/>
      </w:tblPr>
      <w:tblGrid>
        <w:gridCol w:w="7054"/>
        <w:gridCol w:w="1559"/>
        <w:gridCol w:w="1701"/>
      </w:tblGrid>
      <w:tr w:rsidR="00EB5E6C" w:rsidRPr="00080261" w14:paraId="332E4081" w14:textId="77777777" w:rsidTr="00D2797D">
        <w:tc>
          <w:tcPr>
            <w:tcW w:w="7054" w:type="dxa"/>
            <w:shd w:val="clear" w:color="auto" w:fill="auto"/>
          </w:tcPr>
          <w:p w14:paraId="0D2857C8" w14:textId="77777777" w:rsidR="00EB5E6C" w:rsidRPr="00080261" w:rsidRDefault="00EB5E6C" w:rsidP="00D2797D">
            <w:pPr>
              <w:jc w:val="center"/>
              <w:rPr>
                <w:rFonts w:ascii="Times New Roman" w:hAnsi="Times New Roman" w:cs="Times New Roman"/>
                <w:sz w:val="28"/>
                <w:szCs w:val="28"/>
              </w:rPr>
            </w:pPr>
          </w:p>
        </w:tc>
        <w:tc>
          <w:tcPr>
            <w:tcW w:w="1559" w:type="dxa"/>
          </w:tcPr>
          <w:p w14:paraId="5FBC5BBC" w14:textId="77777777" w:rsidR="00EB5E6C" w:rsidRPr="00080261" w:rsidRDefault="00EB5E6C" w:rsidP="00D2797D">
            <w:pPr>
              <w:jc w:val="center"/>
              <w:rPr>
                <w:rFonts w:ascii="Times New Roman" w:hAnsi="Times New Roman" w:cs="Times New Roman"/>
                <w:b/>
                <w:sz w:val="28"/>
                <w:szCs w:val="28"/>
              </w:rPr>
            </w:pPr>
            <w:r w:rsidRPr="00080261">
              <w:rPr>
                <w:rFonts w:ascii="Times New Roman" w:hAnsi="Times New Roman" w:cs="Times New Roman"/>
                <w:b/>
                <w:sz w:val="28"/>
                <w:szCs w:val="28"/>
              </w:rPr>
              <w:t>2022</w:t>
            </w:r>
          </w:p>
        </w:tc>
        <w:tc>
          <w:tcPr>
            <w:tcW w:w="1701" w:type="dxa"/>
          </w:tcPr>
          <w:p w14:paraId="58183175" w14:textId="77777777" w:rsidR="00EB5E6C" w:rsidRPr="00080261" w:rsidRDefault="00EB5E6C" w:rsidP="00D2797D">
            <w:pPr>
              <w:jc w:val="center"/>
              <w:rPr>
                <w:rFonts w:ascii="Times New Roman" w:hAnsi="Times New Roman" w:cs="Times New Roman"/>
                <w:b/>
                <w:sz w:val="28"/>
                <w:szCs w:val="28"/>
              </w:rPr>
            </w:pPr>
            <w:r w:rsidRPr="00080261">
              <w:rPr>
                <w:rFonts w:ascii="Times New Roman" w:hAnsi="Times New Roman" w:cs="Times New Roman"/>
                <w:b/>
                <w:sz w:val="28"/>
                <w:szCs w:val="28"/>
              </w:rPr>
              <w:t>2023</w:t>
            </w:r>
          </w:p>
        </w:tc>
      </w:tr>
      <w:tr w:rsidR="00EB5E6C" w:rsidRPr="00080261" w14:paraId="42F6050B" w14:textId="77777777" w:rsidTr="00D2797D">
        <w:tc>
          <w:tcPr>
            <w:tcW w:w="7054" w:type="dxa"/>
            <w:shd w:val="clear" w:color="auto" w:fill="auto"/>
          </w:tcPr>
          <w:p w14:paraId="106D5707" w14:textId="77777777" w:rsidR="00EB5E6C" w:rsidRPr="00080261" w:rsidRDefault="00EB5E6C" w:rsidP="00DF419F">
            <w:pPr>
              <w:ind w:firstLine="306"/>
              <w:rPr>
                <w:rFonts w:ascii="Times New Roman" w:hAnsi="Times New Roman" w:cs="Times New Roman"/>
                <w:sz w:val="28"/>
                <w:szCs w:val="28"/>
              </w:rPr>
            </w:pPr>
            <w:r w:rsidRPr="00080261">
              <w:rPr>
                <w:rFonts w:ascii="Times New Roman" w:hAnsi="Times New Roman" w:cs="Times New Roman"/>
                <w:sz w:val="28"/>
                <w:szCs w:val="28"/>
              </w:rPr>
              <w:t>Количество заседаний СД</w:t>
            </w:r>
          </w:p>
        </w:tc>
        <w:tc>
          <w:tcPr>
            <w:tcW w:w="1559" w:type="dxa"/>
            <w:vAlign w:val="center"/>
          </w:tcPr>
          <w:p w14:paraId="4DB069EE" w14:textId="77777777" w:rsidR="00EB5E6C" w:rsidRPr="00080261" w:rsidRDefault="00EB5E6C" w:rsidP="00D2797D">
            <w:pPr>
              <w:jc w:val="center"/>
              <w:rPr>
                <w:rFonts w:ascii="Times New Roman" w:hAnsi="Times New Roman" w:cs="Times New Roman"/>
                <w:sz w:val="28"/>
                <w:szCs w:val="28"/>
              </w:rPr>
            </w:pPr>
            <w:r w:rsidRPr="00080261">
              <w:rPr>
                <w:rFonts w:ascii="Times New Roman" w:hAnsi="Times New Roman" w:cs="Times New Roman"/>
                <w:sz w:val="28"/>
                <w:szCs w:val="28"/>
              </w:rPr>
              <w:t>8</w:t>
            </w:r>
          </w:p>
        </w:tc>
        <w:tc>
          <w:tcPr>
            <w:tcW w:w="1701" w:type="dxa"/>
            <w:vAlign w:val="center"/>
          </w:tcPr>
          <w:p w14:paraId="03DCA6C2" w14:textId="77777777" w:rsidR="00EB5E6C" w:rsidRPr="00080261" w:rsidRDefault="00EB5E6C" w:rsidP="00D2797D">
            <w:pPr>
              <w:jc w:val="center"/>
              <w:rPr>
                <w:rFonts w:ascii="Times New Roman" w:hAnsi="Times New Roman" w:cs="Times New Roman"/>
                <w:sz w:val="28"/>
                <w:szCs w:val="28"/>
              </w:rPr>
            </w:pPr>
            <w:r w:rsidRPr="00080261">
              <w:rPr>
                <w:rFonts w:ascii="Times New Roman" w:hAnsi="Times New Roman" w:cs="Times New Roman"/>
                <w:sz w:val="28"/>
                <w:szCs w:val="28"/>
              </w:rPr>
              <w:t>10</w:t>
            </w:r>
          </w:p>
        </w:tc>
      </w:tr>
      <w:tr w:rsidR="00EB5E6C" w:rsidRPr="00080261" w14:paraId="7EC01A35" w14:textId="77777777" w:rsidTr="00D2797D">
        <w:tc>
          <w:tcPr>
            <w:tcW w:w="7054" w:type="dxa"/>
            <w:shd w:val="clear" w:color="auto" w:fill="auto"/>
          </w:tcPr>
          <w:p w14:paraId="732C430C" w14:textId="77777777" w:rsidR="00EB5E6C" w:rsidRPr="00080261" w:rsidRDefault="00EB5E6C" w:rsidP="00DF419F">
            <w:pPr>
              <w:ind w:firstLine="306"/>
              <w:rPr>
                <w:rFonts w:ascii="Times New Roman" w:hAnsi="Times New Roman" w:cs="Times New Roman"/>
                <w:sz w:val="28"/>
                <w:szCs w:val="28"/>
              </w:rPr>
            </w:pPr>
            <w:r w:rsidRPr="00080261">
              <w:rPr>
                <w:rFonts w:ascii="Times New Roman" w:hAnsi="Times New Roman" w:cs="Times New Roman"/>
                <w:sz w:val="28"/>
                <w:szCs w:val="28"/>
              </w:rPr>
              <w:t>В очной форме</w:t>
            </w:r>
          </w:p>
        </w:tc>
        <w:tc>
          <w:tcPr>
            <w:tcW w:w="1559" w:type="dxa"/>
            <w:vAlign w:val="center"/>
          </w:tcPr>
          <w:p w14:paraId="04150B37" w14:textId="77777777" w:rsidR="00EB5E6C" w:rsidRPr="00080261" w:rsidRDefault="00EB5E6C" w:rsidP="00D2797D">
            <w:pPr>
              <w:jc w:val="center"/>
              <w:rPr>
                <w:rFonts w:ascii="Times New Roman" w:hAnsi="Times New Roman" w:cs="Times New Roman"/>
                <w:sz w:val="28"/>
                <w:szCs w:val="28"/>
              </w:rPr>
            </w:pPr>
            <w:r w:rsidRPr="00080261">
              <w:rPr>
                <w:rFonts w:ascii="Times New Roman" w:hAnsi="Times New Roman" w:cs="Times New Roman"/>
                <w:sz w:val="28"/>
                <w:szCs w:val="28"/>
              </w:rPr>
              <w:t>8</w:t>
            </w:r>
          </w:p>
        </w:tc>
        <w:tc>
          <w:tcPr>
            <w:tcW w:w="1701" w:type="dxa"/>
            <w:vAlign w:val="center"/>
          </w:tcPr>
          <w:p w14:paraId="365BE72B" w14:textId="77777777" w:rsidR="00EB5E6C" w:rsidRPr="00080261" w:rsidRDefault="00EB5E6C" w:rsidP="00D2797D">
            <w:pPr>
              <w:jc w:val="center"/>
              <w:rPr>
                <w:rFonts w:ascii="Times New Roman" w:hAnsi="Times New Roman" w:cs="Times New Roman"/>
                <w:sz w:val="28"/>
                <w:szCs w:val="28"/>
              </w:rPr>
            </w:pPr>
            <w:r w:rsidRPr="00080261">
              <w:rPr>
                <w:rFonts w:ascii="Times New Roman" w:hAnsi="Times New Roman" w:cs="Times New Roman"/>
                <w:sz w:val="28"/>
                <w:szCs w:val="28"/>
              </w:rPr>
              <w:t>9</w:t>
            </w:r>
          </w:p>
        </w:tc>
      </w:tr>
      <w:tr w:rsidR="00EB5E6C" w:rsidRPr="00080261" w14:paraId="36537ED0" w14:textId="77777777" w:rsidTr="00D2797D">
        <w:tc>
          <w:tcPr>
            <w:tcW w:w="7054" w:type="dxa"/>
            <w:shd w:val="clear" w:color="auto" w:fill="auto"/>
          </w:tcPr>
          <w:p w14:paraId="2ABA6F4C" w14:textId="77777777" w:rsidR="00EB5E6C" w:rsidRPr="00080261" w:rsidRDefault="00EB5E6C" w:rsidP="00DF419F">
            <w:pPr>
              <w:ind w:firstLine="306"/>
              <w:rPr>
                <w:rFonts w:ascii="Times New Roman" w:hAnsi="Times New Roman" w:cs="Times New Roman"/>
                <w:sz w:val="28"/>
                <w:szCs w:val="28"/>
              </w:rPr>
            </w:pPr>
            <w:r w:rsidRPr="00080261">
              <w:rPr>
                <w:rFonts w:ascii="Times New Roman" w:hAnsi="Times New Roman" w:cs="Times New Roman"/>
                <w:sz w:val="28"/>
                <w:szCs w:val="28"/>
              </w:rPr>
              <w:t>В заочной форме</w:t>
            </w:r>
          </w:p>
        </w:tc>
        <w:tc>
          <w:tcPr>
            <w:tcW w:w="1559" w:type="dxa"/>
            <w:vAlign w:val="center"/>
          </w:tcPr>
          <w:p w14:paraId="4D4C7CD1" w14:textId="77777777" w:rsidR="00EB5E6C" w:rsidRPr="00080261" w:rsidRDefault="00EB5E6C" w:rsidP="00D2797D">
            <w:pPr>
              <w:jc w:val="center"/>
              <w:rPr>
                <w:rFonts w:ascii="Times New Roman" w:hAnsi="Times New Roman" w:cs="Times New Roman"/>
                <w:sz w:val="28"/>
                <w:szCs w:val="28"/>
              </w:rPr>
            </w:pPr>
            <w:r w:rsidRPr="00080261">
              <w:rPr>
                <w:rFonts w:ascii="Times New Roman" w:hAnsi="Times New Roman" w:cs="Times New Roman"/>
                <w:sz w:val="28"/>
                <w:szCs w:val="28"/>
              </w:rPr>
              <w:t>0</w:t>
            </w:r>
          </w:p>
        </w:tc>
        <w:tc>
          <w:tcPr>
            <w:tcW w:w="1701" w:type="dxa"/>
            <w:vAlign w:val="center"/>
          </w:tcPr>
          <w:p w14:paraId="0A5D3F56" w14:textId="77777777" w:rsidR="00EB5E6C" w:rsidRPr="00080261" w:rsidRDefault="00EB5E6C" w:rsidP="00D2797D">
            <w:pPr>
              <w:jc w:val="center"/>
              <w:rPr>
                <w:rFonts w:ascii="Times New Roman" w:hAnsi="Times New Roman" w:cs="Times New Roman"/>
                <w:sz w:val="28"/>
                <w:szCs w:val="28"/>
              </w:rPr>
            </w:pPr>
            <w:r w:rsidRPr="00080261">
              <w:rPr>
                <w:rFonts w:ascii="Times New Roman" w:hAnsi="Times New Roman" w:cs="Times New Roman"/>
                <w:sz w:val="28"/>
                <w:szCs w:val="28"/>
              </w:rPr>
              <w:t>1</w:t>
            </w:r>
          </w:p>
        </w:tc>
      </w:tr>
      <w:tr w:rsidR="00EB5E6C" w:rsidRPr="00080261" w14:paraId="513816E8" w14:textId="77777777" w:rsidTr="00D2797D">
        <w:trPr>
          <w:gridAfter w:val="2"/>
          <w:wAfter w:w="3260" w:type="dxa"/>
          <w:trHeight w:val="138"/>
        </w:trPr>
        <w:tc>
          <w:tcPr>
            <w:tcW w:w="7054" w:type="dxa"/>
            <w:shd w:val="clear" w:color="auto" w:fill="auto"/>
          </w:tcPr>
          <w:p w14:paraId="3C34D0B9" w14:textId="77777777" w:rsidR="00EB5E6C" w:rsidRPr="00080261" w:rsidRDefault="00EB5E6C" w:rsidP="00DF419F">
            <w:pPr>
              <w:ind w:firstLine="306"/>
              <w:rPr>
                <w:rFonts w:ascii="Times New Roman" w:hAnsi="Times New Roman" w:cs="Times New Roman"/>
                <w:sz w:val="28"/>
                <w:szCs w:val="28"/>
              </w:rPr>
            </w:pPr>
          </w:p>
        </w:tc>
      </w:tr>
      <w:tr w:rsidR="00EB5E6C" w:rsidRPr="00080261" w14:paraId="5AFD5596" w14:textId="77777777" w:rsidTr="00EB5E6C">
        <w:tc>
          <w:tcPr>
            <w:tcW w:w="7054" w:type="dxa"/>
          </w:tcPr>
          <w:p w14:paraId="6FD3A9FB" w14:textId="77777777" w:rsidR="00EB5E6C" w:rsidRPr="00080261" w:rsidRDefault="00EB5E6C" w:rsidP="00DF419F">
            <w:pPr>
              <w:ind w:firstLine="306"/>
              <w:rPr>
                <w:rFonts w:ascii="Times New Roman" w:hAnsi="Times New Roman" w:cs="Times New Roman"/>
                <w:sz w:val="28"/>
                <w:szCs w:val="28"/>
              </w:rPr>
            </w:pPr>
            <w:r w:rsidRPr="00080261">
              <w:rPr>
                <w:rFonts w:ascii="Times New Roman" w:hAnsi="Times New Roman" w:cs="Times New Roman"/>
                <w:sz w:val="28"/>
                <w:szCs w:val="28"/>
              </w:rPr>
              <w:t>Всего рассмотрено вопросов на заседаниях СД</w:t>
            </w:r>
          </w:p>
        </w:tc>
        <w:tc>
          <w:tcPr>
            <w:tcW w:w="1559" w:type="dxa"/>
            <w:vAlign w:val="center"/>
          </w:tcPr>
          <w:p w14:paraId="262CEB03" w14:textId="77777777" w:rsidR="00EB5E6C" w:rsidRPr="00080261" w:rsidRDefault="00EB5E6C" w:rsidP="00D2797D">
            <w:pPr>
              <w:jc w:val="center"/>
              <w:rPr>
                <w:rFonts w:ascii="Times New Roman" w:hAnsi="Times New Roman" w:cs="Times New Roman"/>
                <w:sz w:val="28"/>
                <w:szCs w:val="28"/>
              </w:rPr>
            </w:pPr>
            <w:r w:rsidRPr="00080261">
              <w:rPr>
                <w:rFonts w:ascii="Times New Roman" w:hAnsi="Times New Roman" w:cs="Times New Roman"/>
                <w:sz w:val="28"/>
                <w:szCs w:val="28"/>
              </w:rPr>
              <w:t>66</w:t>
            </w:r>
          </w:p>
        </w:tc>
        <w:tc>
          <w:tcPr>
            <w:tcW w:w="1701" w:type="dxa"/>
            <w:vAlign w:val="center"/>
          </w:tcPr>
          <w:p w14:paraId="24408A10" w14:textId="77777777" w:rsidR="00EB5E6C" w:rsidRPr="00080261" w:rsidRDefault="00EB5E6C" w:rsidP="00D2797D">
            <w:pPr>
              <w:jc w:val="center"/>
              <w:rPr>
                <w:rFonts w:ascii="Times New Roman" w:hAnsi="Times New Roman" w:cs="Times New Roman"/>
                <w:sz w:val="28"/>
                <w:szCs w:val="28"/>
                <w:lang w:val="en-US"/>
              </w:rPr>
            </w:pPr>
            <w:r w:rsidRPr="00080261">
              <w:rPr>
                <w:rFonts w:ascii="Times New Roman" w:hAnsi="Times New Roman" w:cs="Times New Roman"/>
                <w:sz w:val="28"/>
                <w:szCs w:val="28"/>
                <w:lang w:val="en-US"/>
              </w:rPr>
              <w:t>58</w:t>
            </w:r>
          </w:p>
        </w:tc>
      </w:tr>
      <w:tr w:rsidR="00EB5E6C" w:rsidRPr="00080261" w14:paraId="60B3C6A1" w14:textId="77777777" w:rsidTr="00EB5E6C">
        <w:tc>
          <w:tcPr>
            <w:tcW w:w="7054" w:type="dxa"/>
          </w:tcPr>
          <w:p w14:paraId="43C94A29" w14:textId="77777777" w:rsidR="00EB5E6C" w:rsidRPr="00080261" w:rsidRDefault="00EB5E6C" w:rsidP="00DF419F">
            <w:pPr>
              <w:ind w:firstLine="306"/>
              <w:rPr>
                <w:rFonts w:ascii="Times New Roman" w:hAnsi="Times New Roman" w:cs="Times New Roman"/>
                <w:sz w:val="28"/>
                <w:szCs w:val="28"/>
              </w:rPr>
            </w:pPr>
            <w:r w:rsidRPr="00080261">
              <w:rPr>
                <w:rFonts w:ascii="Times New Roman" w:hAnsi="Times New Roman" w:cs="Times New Roman"/>
                <w:sz w:val="28"/>
                <w:szCs w:val="28"/>
              </w:rPr>
              <w:t>По плану</w:t>
            </w:r>
          </w:p>
        </w:tc>
        <w:tc>
          <w:tcPr>
            <w:tcW w:w="1559" w:type="dxa"/>
            <w:vAlign w:val="center"/>
          </w:tcPr>
          <w:p w14:paraId="1C2EEB9A" w14:textId="77777777" w:rsidR="00EB5E6C" w:rsidRPr="00080261" w:rsidRDefault="00EB5E6C" w:rsidP="00D2797D">
            <w:pPr>
              <w:jc w:val="center"/>
              <w:rPr>
                <w:rFonts w:ascii="Times New Roman" w:hAnsi="Times New Roman" w:cs="Times New Roman"/>
                <w:sz w:val="28"/>
                <w:szCs w:val="28"/>
              </w:rPr>
            </w:pPr>
            <w:r w:rsidRPr="00080261">
              <w:rPr>
                <w:rFonts w:ascii="Times New Roman" w:hAnsi="Times New Roman" w:cs="Times New Roman"/>
                <w:sz w:val="28"/>
                <w:szCs w:val="28"/>
              </w:rPr>
              <w:t>36</w:t>
            </w:r>
          </w:p>
        </w:tc>
        <w:tc>
          <w:tcPr>
            <w:tcW w:w="1701" w:type="dxa"/>
            <w:vAlign w:val="center"/>
          </w:tcPr>
          <w:p w14:paraId="4F112B37" w14:textId="77777777" w:rsidR="00EB5E6C" w:rsidRPr="00080261" w:rsidRDefault="00EB5E6C" w:rsidP="00D2797D">
            <w:pPr>
              <w:jc w:val="center"/>
              <w:rPr>
                <w:rFonts w:ascii="Times New Roman" w:hAnsi="Times New Roman" w:cs="Times New Roman"/>
                <w:sz w:val="28"/>
                <w:szCs w:val="28"/>
              </w:rPr>
            </w:pPr>
            <w:r w:rsidRPr="00080261">
              <w:rPr>
                <w:rFonts w:ascii="Times New Roman" w:hAnsi="Times New Roman" w:cs="Times New Roman"/>
                <w:sz w:val="28"/>
                <w:szCs w:val="28"/>
              </w:rPr>
              <w:t>46</w:t>
            </w:r>
          </w:p>
        </w:tc>
      </w:tr>
      <w:tr w:rsidR="00EB5E6C" w:rsidRPr="00080261" w14:paraId="4B6C9100" w14:textId="77777777" w:rsidTr="00EB5E6C">
        <w:tc>
          <w:tcPr>
            <w:tcW w:w="7054" w:type="dxa"/>
          </w:tcPr>
          <w:p w14:paraId="6BD7ECAC" w14:textId="77777777" w:rsidR="00EB5E6C" w:rsidRPr="00080261" w:rsidRDefault="00EB5E6C" w:rsidP="00DF419F">
            <w:pPr>
              <w:ind w:firstLine="306"/>
              <w:rPr>
                <w:rFonts w:ascii="Times New Roman" w:hAnsi="Times New Roman" w:cs="Times New Roman"/>
                <w:sz w:val="28"/>
                <w:szCs w:val="28"/>
              </w:rPr>
            </w:pPr>
            <w:r w:rsidRPr="00080261">
              <w:rPr>
                <w:rFonts w:ascii="Times New Roman" w:hAnsi="Times New Roman" w:cs="Times New Roman"/>
                <w:sz w:val="28"/>
                <w:szCs w:val="28"/>
              </w:rPr>
              <w:t>Вне плана</w:t>
            </w:r>
          </w:p>
        </w:tc>
        <w:tc>
          <w:tcPr>
            <w:tcW w:w="1559" w:type="dxa"/>
            <w:vAlign w:val="center"/>
          </w:tcPr>
          <w:p w14:paraId="559F68B0" w14:textId="77777777" w:rsidR="00EB5E6C" w:rsidRPr="00080261" w:rsidRDefault="00EB5E6C" w:rsidP="00D2797D">
            <w:pPr>
              <w:jc w:val="center"/>
              <w:rPr>
                <w:rFonts w:ascii="Times New Roman" w:hAnsi="Times New Roman" w:cs="Times New Roman"/>
                <w:sz w:val="28"/>
                <w:szCs w:val="28"/>
              </w:rPr>
            </w:pPr>
            <w:r w:rsidRPr="00080261">
              <w:rPr>
                <w:rFonts w:ascii="Times New Roman" w:hAnsi="Times New Roman" w:cs="Times New Roman"/>
                <w:sz w:val="28"/>
                <w:szCs w:val="28"/>
              </w:rPr>
              <w:t>30</w:t>
            </w:r>
          </w:p>
        </w:tc>
        <w:tc>
          <w:tcPr>
            <w:tcW w:w="1701" w:type="dxa"/>
            <w:vAlign w:val="center"/>
          </w:tcPr>
          <w:p w14:paraId="5F7FF87C" w14:textId="77777777" w:rsidR="00EB5E6C" w:rsidRPr="00080261" w:rsidRDefault="00EB5E6C" w:rsidP="00D2797D">
            <w:pPr>
              <w:jc w:val="center"/>
              <w:rPr>
                <w:rFonts w:ascii="Times New Roman" w:hAnsi="Times New Roman" w:cs="Times New Roman"/>
                <w:sz w:val="28"/>
                <w:szCs w:val="28"/>
                <w:lang w:val="en-US"/>
              </w:rPr>
            </w:pPr>
            <w:r w:rsidRPr="00080261">
              <w:rPr>
                <w:rFonts w:ascii="Times New Roman" w:hAnsi="Times New Roman" w:cs="Times New Roman"/>
                <w:sz w:val="28"/>
                <w:szCs w:val="28"/>
                <w:lang w:val="en-US"/>
              </w:rPr>
              <w:t>12</w:t>
            </w:r>
          </w:p>
        </w:tc>
      </w:tr>
    </w:tbl>
    <w:p w14:paraId="1F0392AE" w14:textId="77777777" w:rsidR="00D33B8A" w:rsidRDefault="00D33B8A" w:rsidP="003773BF">
      <w:pPr>
        <w:spacing w:after="0" w:line="240" w:lineRule="auto"/>
        <w:ind w:firstLine="709"/>
        <w:jc w:val="both"/>
        <w:rPr>
          <w:b/>
          <w:sz w:val="28"/>
          <w:szCs w:val="28"/>
          <w:lang w:val="kk-KZ"/>
        </w:rPr>
      </w:pPr>
    </w:p>
    <w:p w14:paraId="671EE357" w14:textId="77777777" w:rsidR="00B003CE" w:rsidRDefault="00B003CE" w:rsidP="003773BF">
      <w:pPr>
        <w:spacing w:after="0" w:line="240" w:lineRule="auto"/>
        <w:ind w:firstLine="709"/>
        <w:jc w:val="both"/>
        <w:rPr>
          <w:b/>
          <w:sz w:val="28"/>
          <w:szCs w:val="28"/>
          <w:lang w:val="kk-KZ"/>
        </w:rPr>
      </w:pPr>
    </w:p>
    <w:p w14:paraId="27048169" w14:textId="77777777" w:rsidR="00B003CE" w:rsidRDefault="00B003CE" w:rsidP="003773BF">
      <w:pPr>
        <w:spacing w:after="0" w:line="240" w:lineRule="auto"/>
        <w:ind w:firstLine="709"/>
        <w:jc w:val="both"/>
        <w:rPr>
          <w:b/>
          <w:sz w:val="28"/>
          <w:szCs w:val="28"/>
          <w:lang w:val="kk-KZ"/>
        </w:rPr>
      </w:pPr>
    </w:p>
    <w:p w14:paraId="72E555D5" w14:textId="77777777" w:rsidR="00B003CE" w:rsidRDefault="00B003CE" w:rsidP="003773BF">
      <w:pPr>
        <w:spacing w:after="0" w:line="240" w:lineRule="auto"/>
        <w:ind w:firstLine="709"/>
        <w:jc w:val="both"/>
        <w:rPr>
          <w:b/>
          <w:sz w:val="28"/>
          <w:szCs w:val="28"/>
          <w:lang w:val="kk-KZ"/>
        </w:rPr>
      </w:pPr>
    </w:p>
    <w:p w14:paraId="631AD186" w14:textId="77777777" w:rsidR="00B003CE" w:rsidRDefault="00B003CE" w:rsidP="003773BF">
      <w:pPr>
        <w:spacing w:after="0" w:line="240" w:lineRule="auto"/>
        <w:ind w:firstLine="709"/>
        <w:jc w:val="both"/>
        <w:rPr>
          <w:b/>
          <w:sz w:val="28"/>
          <w:szCs w:val="28"/>
          <w:lang w:val="kk-KZ"/>
        </w:rPr>
      </w:pPr>
    </w:p>
    <w:p w14:paraId="16E4F958" w14:textId="77777777" w:rsidR="00B003CE" w:rsidRDefault="00B003CE" w:rsidP="003773BF">
      <w:pPr>
        <w:spacing w:after="0" w:line="240" w:lineRule="auto"/>
        <w:ind w:firstLine="709"/>
        <w:jc w:val="both"/>
        <w:rPr>
          <w:b/>
          <w:sz w:val="28"/>
          <w:szCs w:val="28"/>
          <w:lang w:val="kk-KZ"/>
        </w:rPr>
      </w:pPr>
    </w:p>
    <w:p w14:paraId="693E5B84" w14:textId="77777777" w:rsidR="00B003CE" w:rsidRDefault="00B003CE" w:rsidP="003773BF">
      <w:pPr>
        <w:spacing w:after="0" w:line="240" w:lineRule="auto"/>
        <w:ind w:firstLine="709"/>
        <w:jc w:val="both"/>
        <w:rPr>
          <w:b/>
          <w:sz w:val="28"/>
          <w:szCs w:val="28"/>
          <w:lang w:val="kk-KZ"/>
        </w:rPr>
      </w:pPr>
    </w:p>
    <w:p w14:paraId="1849B9C9" w14:textId="77777777" w:rsidR="00B003CE" w:rsidRDefault="00B003CE" w:rsidP="003773BF">
      <w:pPr>
        <w:spacing w:after="0" w:line="240" w:lineRule="auto"/>
        <w:ind w:firstLine="709"/>
        <w:jc w:val="both"/>
        <w:rPr>
          <w:b/>
          <w:sz w:val="28"/>
          <w:szCs w:val="28"/>
          <w:lang w:val="kk-KZ"/>
        </w:rPr>
      </w:pPr>
    </w:p>
    <w:p w14:paraId="5F691DE6" w14:textId="77777777" w:rsidR="00136F5A" w:rsidRDefault="00B003CE" w:rsidP="003773BF">
      <w:pPr>
        <w:pStyle w:val="a9"/>
        <w:shd w:val="clear" w:color="auto" w:fill="FFFFFF"/>
        <w:spacing w:before="0" w:beforeAutospacing="0"/>
        <w:jc w:val="both"/>
        <w:rPr>
          <w:rStyle w:val="affa"/>
          <w:color w:val="252525"/>
          <w:sz w:val="28"/>
          <w:szCs w:val="28"/>
        </w:rPr>
      </w:pPr>
      <w:r w:rsidRPr="00080261">
        <w:rPr>
          <w:noProof/>
          <w:sz w:val="28"/>
          <w:szCs w:val="28"/>
        </w:rPr>
        <w:lastRenderedPageBreak/>
        <w:drawing>
          <wp:anchor distT="0" distB="0" distL="114300" distR="114300" simplePos="0" relativeHeight="251747840" behindDoc="0" locked="0" layoutInCell="1" allowOverlap="1" wp14:anchorId="7E8F1C85" wp14:editId="534624B5">
            <wp:simplePos x="0" y="0"/>
            <wp:positionH relativeFrom="column">
              <wp:posOffset>-66675</wp:posOffset>
            </wp:positionH>
            <wp:positionV relativeFrom="paragraph">
              <wp:posOffset>227965</wp:posOffset>
            </wp:positionV>
            <wp:extent cx="2856865" cy="3162300"/>
            <wp:effectExtent l="0" t="0" r="635" b="0"/>
            <wp:wrapSquare wrapText="bothSides"/>
            <wp:docPr id="515" name="Рисунок 515"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 image c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865" cy="3162300"/>
                    </a:xfrm>
                    <a:prstGeom prst="rect">
                      <a:avLst/>
                    </a:prstGeom>
                    <a:noFill/>
                    <a:ln>
                      <a:noFill/>
                    </a:ln>
                  </pic:spPr>
                </pic:pic>
              </a:graphicData>
            </a:graphic>
          </wp:anchor>
        </w:drawing>
      </w:r>
      <w:r w:rsidR="00C77E8A">
        <w:rPr>
          <w:b/>
          <w:sz w:val="28"/>
          <w:szCs w:val="28"/>
          <w:lang w:val="kk-KZ"/>
        </w:rPr>
        <w:t xml:space="preserve">                                                                 </w:t>
      </w:r>
      <w:r w:rsidR="00D33B8A" w:rsidRPr="00080261">
        <w:rPr>
          <w:b/>
          <w:sz w:val="28"/>
          <w:szCs w:val="28"/>
          <w:lang w:val="kk-KZ"/>
        </w:rPr>
        <w:t>Председатель</w:t>
      </w:r>
      <w:r w:rsidR="00D33B8A" w:rsidRPr="00980A1E">
        <w:rPr>
          <w:b/>
          <w:sz w:val="28"/>
          <w:szCs w:val="28"/>
          <w:lang w:val="kk-KZ"/>
        </w:rPr>
        <w:t xml:space="preserve"> Совета директоров Общества</w:t>
      </w:r>
      <w:r w:rsidR="00D33B8A">
        <w:rPr>
          <w:b/>
          <w:sz w:val="28"/>
          <w:szCs w:val="28"/>
          <w:lang w:val="kk-KZ"/>
        </w:rPr>
        <w:t xml:space="preserve">  </w:t>
      </w:r>
      <w:r w:rsidR="00D33B8A">
        <w:rPr>
          <w:b/>
          <w:sz w:val="28"/>
          <w:szCs w:val="28"/>
        </w:rPr>
        <w:t>ТУРГАНБАЕВ  РУСЛАН ЕЛУБАЕВИЧ</w:t>
      </w:r>
    </w:p>
    <w:p w14:paraId="5EACDE23" w14:textId="77777777" w:rsidR="008D6A1D" w:rsidRPr="008B4A5F" w:rsidRDefault="008D6A1D" w:rsidP="003773BF">
      <w:pPr>
        <w:pStyle w:val="a9"/>
        <w:shd w:val="clear" w:color="auto" w:fill="FFFFFF"/>
        <w:spacing w:before="0" w:beforeAutospacing="0"/>
        <w:jc w:val="both"/>
        <w:rPr>
          <w:color w:val="252525"/>
          <w:sz w:val="28"/>
          <w:szCs w:val="28"/>
        </w:rPr>
      </w:pPr>
      <w:r w:rsidRPr="008B4A5F">
        <w:rPr>
          <w:rStyle w:val="affa"/>
          <w:color w:val="252525"/>
          <w:sz w:val="28"/>
          <w:szCs w:val="28"/>
        </w:rPr>
        <w:t>Дата рождения:</w:t>
      </w:r>
      <w:r w:rsidRPr="008B4A5F">
        <w:rPr>
          <w:color w:val="252525"/>
          <w:sz w:val="28"/>
          <w:szCs w:val="28"/>
        </w:rPr>
        <w:t> 30 апреля 1974 года</w:t>
      </w:r>
    </w:p>
    <w:p w14:paraId="28D2DFE6" w14:textId="77777777" w:rsidR="008D6A1D" w:rsidRPr="008B4A5F" w:rsidRDefault="008D6A1D" w:rsidP="003773BF">
      <w:pPr>
        <w:pStyle w:val="a9"/>
        <w:shd w:val="clear" w:color="auto" w:fill="FFFFFF"/>
        <w:spacing w:before="0" w:beforeAutospacing="0"/>
        <w:jc w:val="both"/>
        <w:rPr>
          <w:b/>
          <w:color w:val="252525"/>
          <w:sz w:val="28"/>
          <w:szCs w:val="28"/>
        </w:rPr>
      </w:pPr>
      <w:r w:rsidRPr="008B4A5F">
        <w:rPr>
          <w:b/>
          <w:color w:val="252525"/>
          <w:sz w:val="28"/>
          <w:szCs w:val="28"/>
        </w:rPr>
        <w:t>Гражданство: Республика Казахстан</w:t>
      </w:r>
    </w:p>
    <w:p w14:paraId="3CE445B5" w14:textId="77777777" w:rsidR="00136F5A" w:rsidRDefault="00136F5A" w:rsidP="003773BF">
      <w:pPr>
        <w:pStyle w:val="a9"/>
        <w:shd w:val="clear" w:color="auto" w:fill="FFFFFF"/>
        <w:spacing w:before="0" w:beforeAutospacing="0"/>
        <w:jc w:val="both"/>
        <w:rPr>
          <w:rStyle w:val="affa"/>
          <w:color w:val="252525"/>
          <w:sz w:val="28"/>
          <w:szCs w:val="28"/>
        </w:rPr>
      </w:pPr>
    </w:p>
    <w:p w14:paraId="1C5311B7" w14:textId="77777777" w:rsidR="00136F5A" w:rsidRDefault="00136F5A" w:rsidP="003773BF">
      <w:pPr>
        <w:pStyle w:val="a9"/>
        <w:shd w:val="clear" w:color="auto" w:fill="FFFFFF"/>
        <w:spacing w:before="0" w:beforeAutospacing="0"/>
        <w:jc w:val="both"/>
        <w:rPr>
          <w:rStyle w:val="affa"/>
          <w:color w:val="252525"/>
          <w:sz w:val="28"/>
          <w:szCs w:val="28"/>
        </w:rPr>
      </w:pPr>
    </w:p>
    <w:p w14:paraId="39DB4E9B" w14:textId="77777777" w:rsidR="00136F5A" w:rsidRDefault="00136F5A" w:rsidP="003773BF">
      <w:pPr>
        <w:pStyle w:val="a9"/>
        <w:shd w:val="clear" w:color="auto" w:fill="FFFFFF"/>
        <w:spacing w:before="0" w:beforeAutospacing="0"/>
        <w:jc w:val="both"/>
        <w:rPr>
          <w:rStyle w:val="affa"/>
          <w:color w:val="252525"/>
          <w:sz w:val="28"/>
          <w:szCs w:val="28"/>
        </w:rPr>
      </w:pPr>
    </w:p>
    <w:p w14:paraId="2D6361D5" w14:textId="77777777" w:rsidR="00EB5E6C" w:rsidRDefault="00EB5E6C" w:rsidP="003773BF">
      <w:pPr>
        <w:pStyle w:val="a9"/>
        <w:shd w:val="clear" w:color="auto" w:fill="FFFFFF"/>
        <w:spacing w:before="0" w:beforeAutospacing="0"/>
        <w:jc w:val="both"/>
        <w:rPr>
          <w:rStyle w:val="affa"/>
          <w:color w:val="252525"/>
          <w:sz w:val="28"/>
          <w:szCs w:val="28"/>
        </w:rPr>
      </w:pPr>
    </w:p>
    <w:p w14:paraId="58ACF3D5" w14:textId="77777777" w:rsidR="009158FB" w:rsidRDefault="009158FB" w:rsidP="003773BF">
      <w:pPr>
        <w:pStyle w:val="a9"/>
        <w:shd w:val="clear" w:color="auto" w:fill="FFFFFF"/>
        <w:spacing w:before="0" w:beforeAutospacing="0"/>
        <w:jc w:val="both"/>
        <w:rPr>
          <w:rStyle w:val="affa"/>
          <w:color w:val="252525"/>
          <w:sz w:val="28"/>
          <w:szCs w:val="28"/>
        </w:rPr>
      </w:pPr>
    </w:p>
    <w:p w14:paraId="7E1308D8" w14:textId="77777777" w:rsidR="008D6A1D" w:rsidRPr="008B4A5F" w:rsidRDefault="008D6A1D" w:rsidP="003773BF">
      <w:pPr>
        <w:pStyle w:val="a9"/>
        <w:shd w:val="clear" w:color="auto" w:fill="FFFFFF"/>
        <w:spacing w:before="0" w:beforeAutospacing="0" w:after="0" w:afterAutospacing="0"/>
        <w:ind w:firstLine="709"/>
        <w:jc w:val="both"/>
        <w:rPr>
          <w:color w:val="252525"/>
          <w:sz w:val="28"/>
          <w:szCs w:val="28"/>
        </w:rPr>
      </w:pPr>
      <w:r w:rsidRPr="008B4A5F">
        <w:rPr>
          <w:rStyle w:val="affa"/>
          <w:color w:val="252525"/>
          <w:sz w:val="28"/>
          <w:szCs w:val="28"/>
        </w:rPr>
        <w:t xml:space="preserve">Образование: </w:t>
      </w:r>
      <w:r w:rsidRPr="008B4A5F">
        <w:rPr>
          <w:color w:val="252525"/>
          <w:sz w:val="28"/>
          <w:szCs w:val="28"/>
        </w:rPr>
        <w:t>В 1998 г. - окончил Алматинский институт энергетики и связи, по специальности «Промышленная теплоэнергетика».</w:t>
      </w:r>
    </w:p>
    <w:p w14:paraId="3B4737D6" w14:textId="77777777" w:rsidR="008D6A1D" w:rsidRPr="008B4A5F" w:rsidRDefault="008D6A1D" w:rsidP="003773BF">
      <w:pPr>
        <w:pStyle w:val="a9"/>
        <w:shd w:val="clear" w:color="auto" w:fill="FFFFFF"/>
        <w:spacing w:before="0" w:beforeAutospacing="0" w:after="0" w:afterAutospacing="0"/>
        <w:ind w:firstLine="709"/>
        <w:jc w:val="both"/>
        <w:rPr>
          <w:color w:val="252525"/>
          <w:sz w:val="28"/>
          <w:szCs w:val="28"/>
        </w:rPr>
      </w:pPr>
      <w:r w:rsidRPr="008B4A5F">
        <w:rPr>
          <w:color w:val="252525"/>
          <w:sz w:val="28"/>
          <w:szCs w:val="28"/>
        </w:rPr>
        <w:t>В 2021 г. - окончил Центрально-Азиатский Инновационный Университет, по специальности «Менеджмент и управление».</w:t>
      </w:r>
    </w:p>
    <w:p w14:paraId="3635DFD7" w14:textId="77777777" w:rsidR="005B1735" w:rsidRDefault="005B1735" w:rsidP="003773BF">
      <w:pPr>
        <w:pStyle w:val="a9"/>
        <w:shd w:val="clear" w:color="auto" w:fill="FFFFFF"/>
        <w:spacing w:before="0" w:beforeAutospacing="0" w:after="0" w:afterAutospacing="0"/>
        <w:ind w:firstLine="709"/>
        <w:jc w:val="both"/>
        <w:rPr>
          <w:color w:val="252525"/>
          <w:sz w:val="28"/>
          <w:szCs w:val="28"/>
        </w:rPr>
      </w:pPr>
      <w:r>
        <w:rPr>
          <w:rStyle w:val="affa"/>
          <w:color w:val="252525"/>
          <w:sz w:val="28"/>
          <w:szCs w:val="28"/>
        </w:rPr>
        <w:t xml:space="preserve">Опыт </w:t>
      </w:r>
      <w:r w:rsidR="008D6A1D" w:rsidRPr="008B4A5F">
        <w:rPr>
          <w:rStyle w:val="affa"/>
          <w:color w:val="252525"/>
          <w:sz w:val="28"/>
          <w:szCs w:val="28"/>
        </w:rPr>
        <w:t>работы:</w:t>
      </w:r>
    </w:p>
    <w:p w14:paraId="4BD8FF71" w14:textId="77777777" w:rsidR="008D6A1D" w:rsidRPr="00D30BA9" w:rsidRDefault="008D6A1D" w:rsidP="00DB469C">
      <w:pPr>
        <w:pStyle w:val="a9"/>
        <w:numPr>
          <w:ilvl w:val="0"/>
          <w:numId w:val="48"/>
        </w:numPr>
        <w:shd w:val="clear" w:color="auto" w:fill="FFFFFF"/>
        <w:spacing w:before="0" w:beforeAutospacing="0" w:after="0" w:afterAutospacing="0"/>
        <w:ind w:left="0" w:firstLine="709"/>
        <w:jc w:val="both"/>
        <w:rPr>
          <w:sz w:val="28"/>
          <w:szCs w:val="28"/>
        </w:rPr>
      </w:pPr>
      <w:r w:rsidRPr="00D30BA9">
        <w:rPr>
          <w:sz w:val="28"/>
          <w:szCs w:val="28"/>
        </w:rPr>
        <w:t xml:space="preserve">1998-2009 гг. работал в ТОО «Корпорация Казахмыс» </w:t>
      </w:r>
      <w:proofErr w:type="spellStart"/>
      <w:r w:rsidRPr="00D30BA9">
        <w:rPr>
          <w:sz w:val="28"/>
          <w:szCs w:val="28"/>
        </w:rPr>
        <w:t>Жезказганская</w:t>
      </w:r>
      <w:proofErr w:type="spellEnd"/>
      <w:r w:rsidRPr="00D30BA9">
        <w:rPr>
          <w:sz w:val="28"/>
          <w:szCs w:val="28"/>
        </w:rPr>
        <w:t xml:space="preserve"> ТЭЦ машинистом-обходчиком основного оборудования турбинного цеха, машинистом паровыми турбинами турбинного цеха, заместителем начальника турбинного цеха, главным инженером, директором;</w:t>
      </w:r>
    </w:p>
    <w:p w14:paraId="5ECC5EB3" w14:textId="77777777" w:rsidR="00D30BA9" w:rsidRPr="00D30BA9" w:rsidRDefault="008D6A1D" w:rsidP="00DB469C">
      <w:pPr>
        <w:pStyle w:val="a9"/>
        <w:numPr>
          <w:ilvl w:val="0"/>
          <w:numId w:val="48"/>
        </w:numPr>
        <w:shd w:val="clear" w:color="auto" w:fill="FFFFFF"/>
        <w:spacing w:before="0" w:beforeAutospacing="0" w:after="0" w:afterAutospacing="0"/>
        <w:ind w:left="0" w:firstLine="709"/>
        <w:jc w:val="both"/>
        <w:rPr>
          <w:sz w:val="28"/>
          <w:szCs w:val="28"/>
        </w:rPr>
      </w:pPr>
      <w:r w:rsidRPr="00D30BA9">
        <w:rPr>
          <w:sz w:val="28"/>
          <w:szCs w:val="28"/>
        </w:rPr>
        <w:t>2009-2011 гг. работал в ТОО «Сапа Курылыс 2007» заместителем директора по</w:t>
      </w:r>
      <w:r w:rsidR="00D30BA9" w:rsidRPr="00D30BA9">
        <w:rPr>
          <w:sz w:val="28"/>
          <w:szCs w:val="28"/>
        </w:rPr>
        <w:t xml:space="preserve"> </w:t>
      </w:r>
      <w:r w:rsidRPr="00D30BA9">
        <w:rPr>
          <w:sz w:val="28"/>
          <w:szCs w:val="28"/>
        </w:rPr>
        <w:t>производству;</w:t>
      </w:r>
      <w:r w:rsidR="00D30BA9" w:rsidRPr="00D30BA9">
        <w:rPr>
          <w:sz w:val="28"/>
          <w:szCs w:val="28"/>
        </w:rPr>
        <w:t xml:space="preserve">   </w:t>
      </w:r>
    </w:p>
    <w:p w14:paraId="6159F242" w14:textId="77777777" w:rsidR="00D30BA9" w:rsidRPr="00D30BA9" w:rsidRDefault="008D6A1D" w:rsidP="00DB469C">
      <w:pPr>
        <w:pStyle w:val="a9"/>
        <w:numPr>
          <w:ilvl w:val="0"/>
          <w:numId w:val="48"/>
        </w:numPr>
        <w:shd w:val="clear" w:color="auto" w:fill="FFFFFF"/>
        <w:spacing w:before="0" w:beforeAutospacing="0" w:after="0" w:afterAutospacing="0"/>
        <w:ind w:left="0" w:firstLine="709"/>
        <w:jc w:val="both"/>
        <w:rPr>
          <w:sz w:val="28"/>
          <w:szCs w:val="28"/>
        </w:rPr>
      </w:pPr>
      <w:r w:rsidRPr="00D30BA9">
        <w:rPr>
          <w:sz w:val="28"/>
          <w:szCs w:val="28"/>
        </w:rPr>
        <w:t>2011-2013 гг. работал в ГУ «Управление энергетики и коммунального хозяйства г. Алматы» Первым заместителем начальника Управления энергетики и коммунального хозяйства г. Алматы;</w:t>
      </w:r>
    </w:p>
    <w:p w14:paraId="52AFCA22" w14:textId="77777777" w:rsidR="00D30BA9" w:rsidRPr="00D30BA9" w:rsidRDefault="008D6A1D" w:rsidP="00DB469C">
      <w:pPr>
        <w:pStyle w:val="a9"/>
        <w:numPr>
          <w:ilvl w:val="0"/>
          <w:numId w:val="48"/>
        </w:numPr>
        <w:shd w:val="clear" w:color="auto" w:fill="FFFFFF"/>
        <w:spacing w:before="0" w:beforeAutospacing="0" w:after="0" w:afterAutospacing="0"/>
        <w:ind w:left="0" w:firstLine="709"/>
        <w:jc w:val="both"/>
        <w:rPr>
          <w:sz w:val="28"/>
          <w:szCs w:val="28"/>
        </w:rPr>
      </w:pPr>
      <w:r w:rsidRPr="00D30BA9">
        <w:rPr>
          <w:sz w:val="28"/>
          <w:szCs w:val="28"/>
        </w:rPr>
        <w:t>2013-2019 гг. работал в ТОО «</w:t>
      </w:r>
      <w:proofErr w:type="spellStart"/>
      <w:r w:rsidRPr="00D30BA9">
        <w:rPr>
          <w:sz w:val="28"/>
          <w:szCs w:val="28"/>
        </w:rPr>
        <w:t>БазисЭлектроМонтаж</w:t>
      </w:r>
      <w:proofErr w:type="spellEnd"/>
      <w:r w:rsidRPr="00D30BA9">
        <w:rPr>
          <w:sz w:val="28"/>
          <w:szCs w:val="28"/>
        </w:rPr>
        <w:t>» Техническим директором;</w:t>
      </w:r>
      <w:r w:rsidRPr="00D30BA9">
        <w:rPr>
          <w:sz w:val="28"/>
          <w:szCs w:val="28"/>
        </w:rPr>
        <w:br/>
        <w:t>2019-2021 гг. работал в ГУ «Управление энергетики и жилищно-коммунального хозяйства Туркестанской области» заместителем руководителя, руководителем;</w:t>
      </w:r>
    </w:p>
    <w:p w14:paraId="3CEA535E" w14:textId="77777777" w:rsidR="00D30BA9" w:rsidRPr="00D30BA9" w:rsidRDefault="008D6A1D" w:rsidP="00DB469C">
      <w:pPr>
        <w:pStyle w:val="a9"/>
        <w:numPr>
          <w:ilvl w:val="0"/>
          <w:numId w:val="48"/>
        </w:numPr>
        <w:shd w:val="clear" w:color="auto" w:fill="FFFFFF"/>
        <w:spacing w:before="0" w:beforeAutospacing="0" w:after="0" w:afterAutospacing="0"/>
        <w:ind w:left="0" w:firstLine="709"/>
        <w:jc w:val="both"/>
        <w:rPr>
          <w:sz w:val="28"/>
          <w:szCs w:val="28"/>
        </w:rPr>
      </w:pPr>
      <w:r w:rsidRPr="00D30BA9">
        <w:rPr>
          <w:sz w:val="28"/>
          <w:szCs w:val="28"/>
        </w:rPr>
        <w:t>01.2022-11.2022 гг. работал в компании «</w:t>
      </w:r>
      <w:proofErr w:type="spellStart"/>
      <w:r w:rsidRPr="00D30BA9">
        <w:rPr>
          <w:sz w:val="28"/>
          <w:szCs w:val="28"/>
        </w:rPr>
        <w:t>Purolite</w:t>
      </w:r>
      <w:proofErr w:type="spellEnd"/>
      <w:r w:rsidRPr="00D30BA9">
        <w:rPr>
          <w:sz w:val="28"/>
          <w:szCs w:val="28"/>
        </w:rPr>
        <w:t xml:space="preserve"> LTD» (Великобритания, Представительство в РК и Средней Азии, Азербайджана и Армении) представителем по работе с ключевыми клиентами;</w:t>
      </w:r>
    </w:p>
    <w:p w14:paraId="048D0EE6" w14:textId="77777777" w:rsidR="008D6A1D" w:rsidRPr="00D30BA9" w:rsidRDefault="008D6A1D" w:rsidP="00DB469C">
      <w:pPr>
        <w:pStyle w:val="a9"/>
        <w:numPr>
          <w:ilvl w:val="0"/>
          <w:numId w:val="48"/>
        </w:numPr>
        <w:shd w:val="clear" w:color="auto" w:fill="FFFFFF"/>
        <w:spacing w:before="0" w:beforeAutospacing="0" w:after="0" w:afterAutospacing="0"/>
        <w:ind w:left="0" w:firstLine="709"/>
        <w:jc w:val="both"/>
        <w:rPr>
          <w:sz w:val="28"/>
          <w:szCs w:val="28"/>
        </w:rPr>
      </w:pPr>
      <w:r w:rsidRPr="00D30BA9">
        <w:rPr>
          <w:sz w:val="28"/>
          <w:szCs w:val="28"/>
        </w:rPr>
        <w:t>С ноября 2022 года - Управляющий директор по Производству и Управлению Активами Обществ</w:t>
      </w:r>
      <w:r w:rsidR="008B4A5F" w:rsidRPr="00D30BA9">
        <w:rPr>
          <w:sz w:val="28"/>
          <w:szCs w:val="28"/>
        </w:rPr>
        <w:t>.</w:t>
      </w:r>
    </w:p>
    <w:p w14:paraId="3281478D" w14:textId="77777777" w:rsidR="009158FB" w:rsidRPr="00D30BA9" w:rsidRDefault="00B003CE" w:rsidP="003773BF">
      <w:pPr>
        <w:shd w:val="clear" w:color="auto" w:fill="FFFFFF"/>
        <w:spacing w:after="0" w:line="240" w:lineRule="auto"/>
        <w:ind w:left="720" w:firstLine="709"/>
        <w:jc w:val="both"/>
        <w:rPr>
          <w:rFonts w:ascii="Times New Roman" w:eastAsia="Times New Roman" w:hAnsi="Times New Roman" w:cs="Times New Roman"/>
          <w:sz w:val="28"/>
          <w:szCs w:val="28"/>
        </w:rPr>
      </w:pPr>
      <w:r w:rsidRPr="00D30BA9">
        <w:rPr>
          <w:rFonts w:ascii="Times New Roman" w:eastAsia="Times New Roman" w:hAnsi="Times New Roman" w:cs="Times New Roman"/>
          <w:sz w:val="28"/>
          <w:szCs w:val="28"/>
        </w:rPr>
        <w:t xml:space="preserve"> </w:t>
      </w:r>
    </w:p>
    <w:p w14:paraId="24A2B654" w14:textId="77777777" w:rsidR="00B003CE" w:rsidRPr="00B003CE" w:rsidRDefault="00B003CE" w:rsidP="003773BF">
      <w:pPr>
        <w:shd w:val="clear" w:color="auto" w:fill="FFFFFF"/>
        <w:spacing w:after="0" w:line="240" w:lineRule="auto"/>
        <w:ind w:left="720" w:firstLine="709"/>
        <w:jc w:val="both"/>
        <w:rPr>
          <w:color w:val="252525"/>
          <w:sz w:val="28"/>
          <w:szCs w:val="28"/>
        </w:rPr>
      </w:pPr>
    </w:p>
    <w:p w14:paraId="113980A5" w14:textId="77777777" w:rsidR="00534B76" w:rsidRDefault="00534B76" w:rsidP="003773BF">
      <w:pPr>
        <w:pStyle w:val="a9"/>
        <w:shd w:val="clear" w:color="auto" w:fill="FFFFFF"/>
        <w:spacing w:before="0" w:beforeAutospacing="0"/>
        <w:ind w:firstLine="709"/>
        <w:jc w:val="both"/>
        <w:rPr>
          <w:color w:val="252525"/>
          <w:sz w:val="28"/>
          <w:szCs w:val="28"/>
        </w:rPr>
      </w:pPr>
    </w:p>
    <w:p w14:paraId="66090265" w14:textId="77777777" w:rsidR="008D6A1D" w:rsidRPr="00EB5E6C" w:rsidRDefault="008B4A5F" w:rsidP="003773BF">
      <w:pPr>
        <w:pStyle w:val="a9"/>
        <w:shd w:val="clear" w:color="auto" w:fill="FFFFFF"/>
        <w:spacing w:before="0" w:beforeAutospacing="0"/>
        <w:ind w:firstLine="709"/>
        <w:jc w:val="both"/>
        <w:rPr>
          <w:b/>
          <w:sz w:val="28"/>
          <w:szCs w:val="28"/>
        </w:rPr>
      </w:pPr>
      <w:r w:rsidRPr="0036799C">
        <w:rPr>
          <w:rFonts w:ascii="Arial" w:hAnsi="Arial" w:cs="Arial"/>
          <w:noProof/>
        </w:rPr>
        <w:lastRenderedPageBreak/>
        <w:drawing>
          <wp:anchor distT="0" distB="0" distL="114300" distR="114300" simplePos="0" relativeHeight="251749888" behindDoc="0" locked="0" layoutInCell="1" allowOverlap="1" wp14:anchorId="44FB207A" wp14:editId="7119B14C">
            <wp:simplePos x="0" y="0"/>
            <wp:positionH relativeFrom="column">
              <wp:posOffset>0</wp:posOffset>
            </wp:positionH>
            <wp:positionV relativeFrom="paragraph">
              <wp:posOffset>351790</wp:posOffset>
            </wp:positionV>
            <wp:extent cx="1620520" cy="2090420"/>
            <wp:effectExtent l="0" t="0" r="0" b="5080"/>
            <wp:wrapSquare wrapText="bothSides"/>
            <wp:docPr id="7" name="Рисунок 7"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 image c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0520" cy="2090420"/>
                    </a:xfrm>
                    <a:prstGeom prst="rect">
                      <a:avLst/>
                    </a:prstGeom>
                    <a:noFill/>
                    <a:ln>
                      <a:noFill/>
                    </a:ln>
                  </pic:spPr>
                </pic:pic>
              </a:graphicData>
            </a:graphic>
          </wp:anchor>
        </w:drawing>
      </w:r>
      <w:r w:rsidR="00080261">
        <w:rPr>
          <w:b/>
          <w:bCs/>
          <w:sz w:val="28"/>
          <w:szCs w:val="28"/>
        </w:rPr>
        <w:t xml:space="preserve">             </w:t>
      </w:r>
      <w:r w:rsidR="00C77E8A">
        <w:rPr>
          <w:b/>
          <w:bCs/>
          <w:sz w:val="28"/>
          <w:szCs w:val="28"/>
        </w:rPr>
        <w:t xml:space="preserve">                      </w:t>
      </w:r>
      <w:r w:rsidR="00080261">
        <w:rPr>
          <w:b/>
          <w:bCs/>
          <w:sz w:val="28"/>
          <w:szCs w:val="28"/>
        </w:rPr>
        <w:t xml:space="preserve">     </w:t>
      </w:r>
      <w:r w:rsidRPr="00EB5E6C">
        <w:rPr>
          <w:b/>
          <w:sz w:val="28"/>
          <w:szCs w:val="28"/>
        </w:rPr>
        <w:t>Председатель Правления</w:t>
      </w:r>
      <w:r w:rsidR="00136F5A" w:rsidRPr="00EB5E6C">
        <w:rPr>
          <w:b/>
          <w:sz w:val="28"/>
          <w:szCs w:val="28"/>
        </w:rPr>
        <w:t xml:space="preserve"> АО «АЖК»</w:t>
      </w:r>
    </w:p>
    <w:p w14:paraId="02ADCF56" w14:textId="77777777" w:rsidR="00136F5A" w:rsidRDefault="00D33B8A" w:rsidP="003773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АСЫЛОВ АБАЙ НОГАЕВИЧ</w:t>
      </w:r>
    </w:p>
    <w:p w14:paraId="60F7C645" w14:textId="77777777" w:rsidR="008B4A5F" w:rsidRDefault="008B4A5F" w:rsidP="003773BF">
      <w:pPr>
        <w:spacing w:after="0" w:line="240" w:lineRule="auto"/>
        <w:ind w:firstLine="709"/>
        <w:jc w:val="both"/>
        <w:rPr>
          <w:rFonts w:ascii="Times New Roman" w:eastAsia="Times New Roman" w:hAnsi="Times New Roman" w:cs="Times New Roman"/>
          <w:sz w:val="28"/>
          <w:szCs w:val="28"/>
        </w:rPr>
      </w:pPr>
    </w:p>
    <w:p w14:paraId="1C7E2F78" w14:textId="77777777" w:rsidR="00136F5A" w:rsidRDefault="00136F5A" w:rsidP="003773BF">
      <w:pPr>
        <w:spacing w:after="0" w:line="240" w:lineRule="auto"/>
        <w:ind w:firstLine="709"/>
        <w:jc w:val="both"/>
        <w:rPr>
          <w:rFonts w:ascii="Times New Roman" w:eastAsia="Times New Roman" w:hAnsi="Times New Roman" w:cs="Times New Roman"/>
          <w:b/>
          <w:bCs/>
          <w:sz w:val="28"/>
          <w:szCs w:val="28"/>
        </w:rPr>
      </w:pPr>
    </w:p>
    <w:p w14:paraId="2FEFD660" w14:textId="77777777" w:rsidR="008B4A5F" w:rsidRDefault="008B4A5F" w:rsidP="003773BF">
      <w:pPr>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bCs/>
          <w:sz w:val="28"/>
          <w:szCs w:val="28"/>
        </w:rPr>
        <w:t>Дата рождения: </w:t>
      </w:r>
      <w:r w:rsidRPr="0036799C">
        <w:rPr>
          <w:rFonts w:ascii="Times New Roman" w:eastAsia="Times New Roman" w:hAnsi="Times New Roman" w:cs="Times New Roman"/>
          <w:sz w:val="28"/>
          <w:szCs w:val="28"/>
        </w:rPr>
        <w:t>22 октябрь 1968 г</w:t>
      </w:r>
      <w:r>
        <w:rPr>
          <w:rFonts w:ascii="Times New Roman" w:eastAsia="Times New Roman" w:hAnsi="Times New Roman" w:cs="Times New Roman"/>
          <w:sz w:val="28"/>
          <w:szCs w:val="28"/>
        </w:rPr>
        <w:t>.</w:t>
      </w:r>
    </w:p>
    <w:p w14:paraId="1EFFFB2A" w14:textId="77777777" w:rsidR="00136F5A" w:rsidRDefault="008B4A5F" w:rsidP="003773BF">
      <w:pPr>
        <w:shd w:val="clear" w:color="auto" w:fill="FFFFFF"/>
        <w:spacing w:after="100" w:afterAutospacing="1" w:line="240" w:lineRule="auto"/>
        <w:ind w:firstLine="709"/>
        <w:jc w:val="both"/>
        <w:rPr>
          <w:rFonts w:ascii="Times New Roman" w:eastAsia="Times New Roman" w:hAnsi="Times New Roman" w:cs="Times New Roman"/>
          <w:b/>
          <w:bCs/>
          <w:sz w:val="28"/>
          <w:szCs w:val="28"/>
        </w:rPr>
      </w:pPr>
      <w:r w:rsidRPr="0036799C">
        <w:rPr>
          <w:rFonts w:ascii="Times New Roman" w:eastAsia="Times New Roman" w:hAnsi="Times New Roman" w:cs="Times New Roman"/>
          <w:b/>
          <w:bCs/>
          <w:sz w:val="28"/>
          <w:szCs w:val="28"/>
        </w:rPr>
        <w:t>Гражданство:</w:t>
      </w:r>
      <w:r w:rsidRPr="0036799C">
        <w:rPr>
          <w:rFonts w:ascii="Times New Roman" w:eastAsia="Times New Roman" w:hAnsi="Times New Roman" w:cs="Times New Roman"/>
          <w:sz w:val="28"/>
          <w:szCs w:val="28"/>
        </w:rPr>
        <w:t> Республика Казахстан</w:t>
      </w:r>
    </w:p>
    <w:p w14:paraId="5D534F60" w14:textId="77777777" w:rsidR="008B4A5F" w:rsidRPr="0036799C" w:rsidRDefault="008B4A5F" w:rsidP="003773BF">
      <w:pPr>
        <w:shd w:val="clear" w:color="auto" w:fill="FFFFFF"/>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bCs/>
          <w:sz w:val="28"/>
          <w:szCs w:val="28"/>
        </w:rPr>
        <w:t>Образование:</w:t>
      </w:r>
    </w:p>
    <w:p w14:paraId="6018FCE6" w14:textId="77777777" w:rsidR="00835B86" w:rsidRPr="0036799C" w:rsidRDefault="00835B86" w:rsidP="003773BF">
      <w:pPr>
        <w:shd w:val="clear" w:color="auto" w:fill="FFFFFF"/>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1987-1992 </w:t>
      </w:r>
      <w:proofErr w:type="spellStart"/>
      <w:r w:rsidRPr="0036799C">
        <w:rPr>
          <w:rFonts w:ascii="Times New Roman" w:eastAsia="Times New Roman" w:hAnsi="Times New Roman" w:cs="Times New Roman"/>
          <w:sz w:val="28"/>
          <w:szCs w:val="28"/>
        </w:rPr>
        <w:t>г.г</w:t>
      </w:r>
      <w:proofErr w:type="spellEnd"/>
      <w:r w:rsidR="005B1735">
        <w:rPr>
          <w:rFonts w:ascii="Times New Roman" w:eastAsia="Times New Roman" w:hAnsi="Times New Roman" w:cs="Times New Roman"/>
          <w:sz w:val="28"/>
          <w:szCs w:val="28"/>
        </w:rPr>
        <w:t>.</w:t>
      </w:r>
      <w:r w:rsidRPr="0036799C">
        <w:rPr>
          <w:rFonts w:ascii="Times New Roman" w:eastAsia="Times New Roman" w:hAnsi="Times New Roman" w:cs="Times New Roman"/>
          <w:sz w:val="28"/>
          <w:szCs w:val="28"/>
        </w:rPr>
        <w:t xml:space="preserve"> </w:t>
      </w:r>
      <w:proofErr w:type="spellStart"/>
      <w:r w:rsidRPr="0036799C">
        <w:rPr>
          <w:rFonts w:ascii="Times New Roman" w:eastAsia="Times New Roman" w:hAnsi="Times New Roman" w:cs="Times New Roman"/>
          <w:sz w:val="28"/>
          <w:szCs w:val="28"/>
        </w:rPr>
        <w:t>Каз.гос.педагогический</w:t>
      </w:r>
      <w:proofErr w:type="spellEnd"/>
      <w:r w:rsidRPr="0036799C">
        <w:rPr>
          <w:rFonts w:ascii="Times New Roman" w:eastAsia="Times New Roman" w:hAnsi="Times New Roman" w:cs="Times New Roman"/>
          <w:sz w:val="28"/>
          <w:szCs w:val="28"/>
        </w:rPr>
        <w:t xml:space="preserve"> университет </w:t>
      </w:r>
      <w:proofErr w:type="spellStart"/>
      <w:r w:rsidRPr="0036799C">
        <w:rPr>
          <w:rFonts w:ascii="Times New Roman" w:eastAsia="Times New Roman" w:hAnsi="Times New Roman" w:cs="Times New Roman"/>
          <w:sz w:val="28"/>
          <w:szCs w:val="28"/>
        </w:rPr>
        <w:t>им.Абая</w:t>
      </w:r>
      <w:proofErr w:type="spellEnd"/>
    </w:p>
    <w:p w14:paraId="39AAFA64" w14:textId="77777777" w:rsidR="00835B86" w:rsidRPr="0036799C" w:rsidRDefault="00835B86" w:rsidP="003773BF">
      <w:pPr>
        <w:shd w:val="clear" w:color="auto" w:fill="FFFFFF"/>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Специальность: преподаватель физики и информатики</w:t>
      </w:r>
    </w:p>
    <w:p w14:paraId="6F54AB50" w14:textId="77777777" w:rsidR="000D53EA" w:rsidRPr="0036799C" w:rsidRDefault="000D53EA" w:rsidP="003773BF">
      <w:pPr>
        <w:shd w:val="clear" w:color="auto" w:fill="FFFFFF"/>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1995-1998 </w:t>
      </w:r>
      <w:proofErr w:type="spellStart"/>
      <w:r w:rsidRPr="0036799C">
        <w:rPr>
          <w:rFonts w:ascii="Times New Roman" w:eastAsia="Times New Roman" w:hAnsi="Times New Roman" w:cs="Times New Roman"/>
          <w:sz w:val="28"/>
          <w:szCs w:val="28"/>
        </w:rPr>
        <w:t>г.г</w:t>
      </w:r>
      <w:proofErr w:type="spellEnd"/>
      <w:r w:rsidRPr="0036799C">
        <w:rPr>
          <w:rFonts w:ascii="Times New Roman" w:eastAsia="Times New Roman" w:hAnsi="Times New Roman" w:cs="Times New Roman"/>
          <w:sz w:val="28"/>
          <w:szCs w:val="28"/>
        </w:rPr>
        <w:t xml:space="preserve">. </w:t>
      </w:r>
      <w:proofErr w:type="spellStart"/>
      <w:r w:rsidRPr="0036799C">
        <w:rPr>
          <w:rFonts w:ascii="Times New Roman" w:eastAsia="Times New Roman" w:hAnsi="Times New Roman" w:cs="Times New Roman"/>
          <w:sz w:val="28"/>
          <w:szCs w:val="28"/>
        </w:rPr>
        <w:t>Каз.гос</w:t>
      </w:r>
      <w:proofErr w:type="spellEnd"/>
      <w:r w:rsidRPr="0036799C">
        <w:rPr>
          <w:rFonts w:ascii="Times New Roman" w:eastAsia="Times New Roman" w:hAnsi="Times New Roman" w:cs="Times New Roman"/>
          <w:sz w:val="28"/>
          <w:szCs w:val="28"/>
        </w:rPr>
        <w:t>.</w:t>
      </w:r>
      <w:r w:rsidR="005B1735">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rPr>
        <w:t xml:space="preserve">национальный университет </w:t>
      </w:r>
      <w:r w:rsidR="005B1735">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rPr>
        <w:t>им.</w:t>
      </w:r>
      <w:r w:rsidR="005B1735">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rPr>
        <w:t>Аль-Фараби</w:t>
      </w:r>
    </w:p>
    <w:p w14:paraId="1E3D05DD" w14:textId="77777777" w:rsidR="000D53EA" w:rsidRDefault="000D53EA" w:rsidP="003773BF">
      <w:pPr>
        <w:shd w:val="clear" w:color="auto" w:fill="FFFFFF"/>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Специальность: юрист</w:t>
      </w:r>
    </w:p>
    <w:p w14:paraId="2616B50C" w14:textId="77777777" w:rsidR="000D53EA" w:rsidRDefault="000D53EA" w:rsidP="003773BF">
      <w:pPr>
        <w:shd w:val="clear" w:color="auto" w:fill="FFFFFF"/>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2001-2004 </w:t>
      </w:r>
      <w:proofErr w:type="spellStart"/>
      <w:r w:rsidRPr="0036799C">
        <w:rPr>
          <w:rFonts w:ascii="Times New Roman" w:eastAsia="Times New Roman" w:hAnsi="Times New Roman" w:cs="Times New Roman"/>
          <w:sz w:val="28"/>
          <w:szCs w:val="28"/>
        </w:rPr>
        <w:t>г.г</w:t>
      </w:r>
      <w:proofErr w:type="spellEnd"/>
      <w:r w:rsidRPr="0036799C">
        <w:rPr>
          <w:rFonts w:ascii="Times New Roman" w:eastAsia="Times New Roman" w:hAnsi="Times New Roman" w:cs="Times New Roman"/>
          <w:sz w:val="28"/>
          <w:szCs w:val="28"/>
        </w:rPr>
        <w:t>. Агротехнический университет</w:t>
      </w:r>
    </w:p>
    <w:p w14:paraId="502C44F5" w14:textId="77777777" w:rsidR="00AC16D2" w:rsidRPr="008B4A5F" w:rsidRDefault="00AC16D2" w:rsidP="003773BF">
      <w:pPr>
        <w:shd w:val="clear" w:color="auto" w:fill="FFFFFF"/>
        <w:spacing w:after="0" w:line="240" w:lineRule="auto"/>
        <w:ind w:firstLine="709"/>
        <w:jc w:val="both"/>
        <w:rPr>
          <w:rFonts w:ascii="Times New Roman" w:eastAsia="Times New Roman" w:hAnsi="Times New Roman" w:cs="Times New Roman"/>
          <w:sz w:val="28"/>
          <w:szCs w:val="28"/>
        </w:rPr>
      </w:pPr>
      <w:r w:rsidRPr="008B4A5F">
        <w:rPr>
          <w:rFonts w:ascii="Times New Roman" w:eastAsia="Times New Roman" w:hAnsi="Times New Roman" w:cs="Times New Roman"/>
          <w:sz w:val="28"/>
          <w:szCs w:val="28"/>
        </w:rPr>
        <w:t>Специальность: инженер-механик</w:t>
      </w:r>
    </w:p>
    <w:p w14:paraId="4D5E3C4D" w14:textId="77777777" w:rsidR="000D53EA" w:rsidRPr="0036799C" w:rsidRDefault="000D53EA" w:rsidP="003773BF">
      <w:pPr>
        <w:shd w:val="clear" w:color="auto" w:fill="FFFFFF"/>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2012-2014 </w:t>
      </w:r>
      <w:proofErr w:type="spellStart"/>
      <w:r w:rsidRPr="0036799C">
        <w:rPr>
          <w:rFonts w:ascii="Times New Roman" w:eastAsia="Times New Roman" w:hAnsi="Times New Roman" w:cs="Times New Roman"/>
          <w:sz w:val="28"/>
          <w:szCs w:val="28"/>
        </w:rPr>
        <w:t>г.г</w:t>
      </w:r>
      <w:proofErr w:type="spellEnd"/>
      <w:r w:rsidRPr="0036799C">
        <w:rPr>
          <w:rFonts w:ascii="Times New Roman" w:eastAsia="Times New Roman" w:hAnsi="Times New Roman" w:cs="Times New Roman"/>
          <w:sz w:val="28"/>
          <w:szCs w:val="28"/>
        </w:rPr>
        <w:t>.</w:t>
      </w:r>
      <w:r w:rsidR="005B1735">
        <w:rPr>
          <w:rFonts w:ascii="Times New Roman" w:eastAsia="Times New Roman" w:hAnsi="Times New Roman" w:cs="Times New Roman"/>
          <w:sz w:val="28"/>
          <w:szCs w:val="28"/>
        </w:rPr>
        <w:t xml:space="preserve"> </w:t>
      </w:r>
      <w:proofErr w:type="spellStart"/>
      <w:r w:rsidRPr="0036799C">
        <w:rPr>
          <w:rFonts w:ascii="Times New Roman" w:eastAsia="Times New Roman" w:hAnsi="Times New Roman" w:cs="Times New Roman"/>
          <w:sz w:val="28"/>
          <w:szCs w:val="28"/>
        </w:rPr>
        <w:t>Таразский</w:t>
      </w:r>
      <w:proofErr w:type="spellEnd"/>
      <w:r w:rsidRPr="0036799C">
        <w:rPr>
          <w:rFonts w:ascii="Times New Roman" w:eastAsia="Times New Roman" w:hAnsi="Times New Roman" w:cs="Times New Roman"/>
          <w:sz w:val="28"/>
          <w:szCs w:val="28"/>
        </w:rPr>
        <w:t xml:space="preserve"> государственный университет им. У.Х.</w:t>
      </w:r>
      <w:r w:rsidR="005B1735">
        <w:rPr>
          <w:rFonts w:ascii="Times New Roman" w:eastAsia="Times New Roman" w:hAnsi="Times New Roman" w:cs="Times New Roman"/>
          <w:sz w:val="28"/>
          <w:szCs w:val="28"/>
        </w:rPr>
        <w:t xml:space="preserve"> </w:t>
      </w:r>
      <w:proofErr w:type="spellStart"/>
      <w:r w:rsidRPr="0036799C">
        <w:rPr>
          <w:rFonts w:ascii="Times New Roman" w:eastAsia="Times New Roman" w:hAnsi="Times New Roman" w:cs="Times New Roman"/>
          <w:sz w:val="28"/>
          <w:szCs w:val="28"/>
        </w:rPr>
        <w:t>Дулати</w:t>
      </w:r>
      <w:proofErr w:type="spellEnd"/>
    </w:p>
    <w:p w14:paraId="333C32E3" w14:textId="77777777" w:rsidR="000D53EA" w:rsidRPr="0036799C" w:rsidRDefault="000D53EA" w:rsidP="003773BF">
      <w:pPr>
        <w:shd w:val="clear" w:color="auto" w:fill="FFFFFF"/>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Специальность: электроэнергетика</w:t>
      </w:r>
    </w:p>
    <w:p w14:paraId="2778EAEF" w14:textId="77777777" w:rsidR="000D53EA" w:rsidRPr="0036799C" w:rsidRDefault="000D53EA" w:rsidP="003773BF">
      <w:pPr>
        <w:shd w:val="clear" w:color="auto" w:fill="FFFFFF"/>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bCs/>
          <w:sz w:val="28"/>
          <w:szCs w:val="28"/>
        </w:rPr>
        <w:t>Трудовая деятельность:</w:t>
      </w:r>
    </w:p>
    <w:p w14:paraId="64D99CB4"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1993 –1995</w:t>
      </w:r>
      <w:proofErr w:type="gramStart"/>
      <w:r w:rsidRPr="00D30BA9">
        <w:rPr>
          <w:rFonts w:ascii="Times New Roman" w:eastAsia="Times New Roman" w:hAnsi="Times New Roman"/>
          <w:sz w:val="28"/>
          <w:szCs w:val="28"/>
        </w:rPr>
        <w:t>г .</w:t>
      </w:r>
      <w:proofErr w:type="gramEnd"/>
      <w:r w:rsidRPr="00D30BA9">
        <w:rPr>
          <w:rFonts w:ascii="Times New Roman" w:eastAsia="Times New Roman" w:hAnsi="Times New Roman"/>
          <w:sz w:val="28"/>
          <w:szCs w:val="28"/>
        </w:rPr>
        <w:t xml:space="preserve">г. Секретарь-референт </w:t>
      </w:r>
      <w:proofErr w:type="spellStart"/>
      <w:r w:rsidRPr="00D30BA9">
        <w:rPr>
          <w:rFonts w:ascii="Times New Roman" w:eastAsia="Times New Roman" w:hAnsi="Times New Roman"/>
          <w:sz w:val="28"/>
          <w:szCs w:val="28"/>
        </w:rPr>
        <w:t>Мойымкумская</w:t>
      </w:r>
      <w:proofErr w:type="spellEnd"/>
      <w:r w:rsidRPr="00D30BA9">
        <w:rPr>
          <w:rFonts w:ascii="Times New Roman" w:eastAsia="Times New Roman" w:hAnsi="Times New Roman"/>
          <w:sz w:val="28"/>
          <w:szCs w:val="28"/>
        </w:rPr>
        <w:t xml:space="preserve"> районная администрация</w:t>
      </w:r>
    </w:p>
    <w:p w14:paraId="0B5D82FB"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 xml:space="preserve">1995 –1997г.г. </w:t>
      </w:r>
      <w:proofErr w:type="spellStart"/>
      <w:r w:rsidRPr="00D30BA9">
        <w:rPr>
          <w:rFonts w:ascii="Times New Roman" w:eastAsia="Times New Roman" w:hAnsi="Times New Roman"/>
          <w:sz w:val="28"/>
          <w:szCs w:val="28"/>
        </w:rPr>
        <w:t>Зам.начальника</w:t>
      </w:r>
      <w:proofErr w:type="spellEnd"/>
      <w:r w:rsidRPr="00D30BA9">
        <w:rPr>
          <w:rFonts w:ascii="Times New Roman" w:eastAsia="Times New Roman" w:hAnsi="Times New Roman"/>
          <w:sz w:val="28"/>
          <w:szCs w:val="28"/>
        </w:rPr>
        <w:t xml:space="preserve"> по социально-воспитательной работе УВД </w:t>
      </w:r>
      <w:proofErr w:type="spellStart"/>
      <w:r w:rsidRPr="00D30BA9">
        <w:rPr>
          <w:rFonts w:ascii="Times New Roman" w:eastAsia="Times New Roman" w:hAnsi="Times New Roman"/>
          <w:sz w:val="28"/>
          <w:szCs w:val="28"/>
        </w:rPr>
        <w:t>Жамбылской</w:t>
      </w:r>
      <w:proofErr w:type="spellEnd"/>
      <w:r w:rsidRPr="00D30BA9">
        <w:rPr>
          <w:rFonts w:ascii="Times New Roman" w:eastAsia="Times New Roman" w:hAnsi="Times New Roman"/>
          <w:sz w:val="28"/>
          <w:szCs w:val="28"/>
        </w:rPr>
        <w:t xml:space="preserve"> области</w:t>
      </w:r>
    </w:p>
    <w:p w14:paraId="1D7685A4"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 xml:space="preserve">1998 –1999г.г. Главный специалист государственно-правового отдела Аппарат Акима </w:t>
      </w:r>
      <w:proofErr w:type="spellStart"/>
      <w:r w:rsidRPr="00D30BA9">
        <w:rPr>
          <w:rFonts w:ascii="Times New Roman" w:eastAsia="Times New Roman" w:hAnsi="Times New Roman"/>
          <w:sz w:val="28"/>
          <w:szCs w:val="28"/>
        </w:rPr>
        <w:t>г.Тараза</w:t>
      </w:r>
      <w:proofErr w:type="spellEnd"/>
    </w:p>
    <w:p w14:paraId="66F1AFBB"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 xml:space="preserve">1999 –2007г.г. Глав. специалист транспортного контроля Управление комитета Транспортного контроля по </w:t>
      </w:r>
      <w:proofErr w:type="spellStart"/>
      <w:r w:rsidRPr="00D30BA9">
        <w:rPr>
          <w:rFonts w:ascii="Times New Roman" w:eastAsia="Times New Roman" w:hAnsi="Times New Roman"/>
          <w:sz w:val="28"/>
          <w:szCs w:val="28"/>
        </w:rPr>
        <w:t>Жамбылской</w:t>
      </w:r>
      <w:proofErr w:type="spellEnd"/>
      <w:r w:rsidRPr="00D30BA9">
        <w:rPr>
          <w:rFonts w:ascii="Times New Roman" w:eastAsia="Times New Roman" w:hAnsi="Times New Roman"/>
          <w:sz w:val="28"/>
          <w:szCs w:val="28"/>
        </w:rPr>
        <w:t xml:space="preserve"> обл.</w:t>
      </w:r>
    </w:p>
    <w:p w14:paraId="60EF79E4"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2007-2008г.г. Заместитель директора АО «Аллель-Агро»</w:t>
      </w:r>
    </w:p>
    <w:p w14:paraId="5E23FB50"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2009–2010г.г. Заместитель директора Управление пассажирского транспорта и автомобильных дорог</w:t>
      </w:r>
    </w:p>
    <w:p w14:paraId="256D23F3"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 xml:space="preserve">2011–2012г.г Проректор </w:t>
      </w:r>
      <w:proofErr w:type="spellStart"/>
      <w:r w:rsidRPr="00D30BA9">
        <w:rPr>
          <w:rFonts w:ascii="Times New Roman" w:eastAsia="Times New Roman" w:hAnsi="Times New Roman"/>
          <w:sz w:val="28"/>
          <w:szCs w:val="28"/>
        </w:rPr>
        <w:t>Таразский</w:t>
      </w:r>
      <w:proofErr w:type="spellEnd"/>
      <w:r w:rsidRPr="00D30BA9">
        <w:rPr>
          <w:rFonts w:ascii="Times New Roman" w:eastAsia="Times New Roman" w:hAnsi="Times New Roman"/>
          <w:sz w:val="28"/>
          <w:szCs w:val="28"/>
        </w:rPr>
        <w:t xml:space="preserve"> Инновационный Университет</w:t>
      </w:r>
    </w:p>
    <w:p w14:paraId="6708ECBA"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 xml:space="preserve">2012–2013г.г Заместитель директора ЖГРЭС </w:t>
      </w:r>
      <w:proofErr w:type="spellStart"/>
      <w:r w:rsidRPr="00D30BA9">
        <w:rPr>
          <w:rFonts w:ascii="Times New Roman" w:eastAsia="Times New Roman" w:hAnsi="Times New Roman"/>
          <w:sz w:val="28"/>
          <w:szCs w:val="28"/>
        </w:rPr>
        <w:t>им.Батурова</w:t>
      </w:r>
      <w:proofErr w:type="spellEnd"/>
    </w:p>
    <w:p w14:paraId="5C6E9866"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 xml:space="preserve">2013–2013г.г. Начальник УМТО АО «Алатау </w:t>
      </w:r>
      <w:proofErr w:type="spellStart"/>
      <w:r w:rsidRPr="00D30BA9">
        <w:rPr>
          <w:rFonts w:ascii="Times New Roman" w:eastAsia="Times New Roman" w:hAnsi="Times New Roman"/>
          <w:sz w:val="28"/>
          <w:szCs w:val="28"/>
        </w:rPr>
        <w:t>Жарық</w:t>
      </w:r>
      <w:proofErr w:type="spellEnd"/>
      <w:r w:rsidRPr="00D30BA9">
        <w:rPr>
          <w:rFonts w:ascii="Times New Roman" w:eastAsia="Times New Roman" w:hAnsi="Times New Roman"/>
          <w:sz w:val="28"/>
          <w:szCs w:val="28"/>
        </w:rPr>
        <w:t xml:space="preserve"> </w:t>
      </w:r>
      <w:proofErr w:type="spellStart"/>
      <w:r w:rsidRPr="00D30BA9">
        <w:rPr>
          <w:rFonts w:ascii="Times New Roman" w:eastAsia="Times New Roman" w:hAnsi="Times New Roman"/>
          <w:sz w:val="28"/>
          <w:szCs w:val="28"/>
        </w:rPr>
        <w:t>Компаниясы</w:t>
      </w:r>
      <w:proofErr w:type="spellEnd"/>
      <w:r w:rsidRPr="00D30BA9">
        <w:rPr>
          <w:rFonts w:ascii="Times New Roman" w:eastAsia="Times New Roman" w:hAnsi="Times New Roman"/>
          <w:sz w:val="28"/>
          <w:szCs w:val="28"/>
        </w:rPr>
        <w:t>»</w:t>
      </w:r>
    </w:p>
    <w:p w14:paraId="19D9726D"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2013–2015г.г. Заместитель генерального директора ТОО «</w:t>
      </w:r>
      <w:proofErr w:type="spellStart"/>
      <w:r w:rsidRPr="00D30BA9">
        <w:rPr>
          <w:rFonts w:ascii="Times New Roman" w:eastAsia="Times New Roman" w:hAnsi="Times New Roman"/>
          <w:sz w:val="28"/>
          <w:szCs w:val="28"/>
        </w:rPr>
        <w:t>АлматыЭнергоСбыт</w:t>
      </w:r>
      <w:proofErr w:type="spellEnd"/>
      <w:r w:rsidRPr="00D30BA9">
        <w:rPr>
          <w:rFonts w:ascii="Times New Roman" w:eastAsia="Times New Roman" w:hAnsi="Times New Roman"/>
          <w:sz w:val="28"/>
          <w:szCs w:val="28"/>
        </w:rPr>
        <w:t>»</w:t>
      </w:r>
    </w:p>
    <w:p w14:paraId="46076C41" w14:textId="77777777" w:rsidR="000D53EA" w:rsidRPr="00D30BA9"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 xml:space="preserve">2015–2016 </w:t>
      </w:r>
      <w:proofErr w:type="spellStart"/>
      <w:r w:rsidRPr="00D30BA9">
        <w:rPr>
          <w:rFonts w:ascii="Times New Roman" w:eastAsia="Times New Roman" w:hAnsi="Times New Roman"/>
          <w:sz w:val="28"/>
          <w:szCs w:val="28"/>
        </w:rPr>
        <w:t>г.г</w:t>
      </w:r>
      <w:proofErr w:type="spellEnd"/>
      <w:r w:rsidRPr="00D30BA9">
        <w:rPr>
          <w:rFonts w:ascii="Times New Roman" w:eastAsia="Times New Roman" w:hAnsi="Times New Roman"/>
          <w:sz w:val="28"/>
          <w:szCs w:val="28"/>
        </w:rPr>
        <w:t>. Генеральный директор ТОО «</w:t>
      </w:r>
      <w:proofErr w:type="spellStart"/>
      <w:r w:rsidRPr="00D30BA9">
        <w:rPr>
          <w:rFonts w:ascii="Times New Roman" w:eastAsia="Times New Roman" w:hAnsi="Times New Roman"/>
          <w:sz w:val="28"/>
          <w:szCs w:val="28"/>
        </w:rPr>
        <w:t>АлматыЭнергоСбыт</w:t>
      </w:r>
      <w:proofErr w:type="spellEnd"/>
      <w:r w:rsidRPr="00D30BA9">
        <w:rPr>
          <w:rFonts w:ascii="Times New Roman" w:eastAsia="Times New Roman" w:hAnsi="Times New Roman"/>
          <w:sz w:val="28"/>
          <w:szCs w:val="28"/>
        </w:rPr>
        <w:t>»</w:t>
      </w:r>
    </w:p>
    <w:p w14:paraId="25D0DD58" w14:textId="77777777" w:rsidR="000D53EA" w:rsidRDefault="000D53EA" w:rsidP="00DB469C">
      <w:pPr>
        <w:pStyle w:val="a7"/>
        <w:numPr>
          <w:ilvl w:val="0"/>
          <w:numId w:val="48"/>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2016–2022г.г. Председатель Правления АО «</w:t>
      </w:r>
      <w:proofErr w:type="spellStart"/>
      <w:r w:rsidRPr="00D30BA9">
        <w:rPr>
          <w:rFonts w:ascii="Times New Roman" w:eastAsia="Times New Roman" w:hAnsi="Times New Roman"/>
          <w:sz w:val="28"/>
          <w:szCs w:val="28"/>
        </w:rPr>
        <w:t>Мойнакской</w:t>
      </w:r>
      <w:proofErr w:type="spellEnd"/>
      <w:r w:rsidRPr="00D30BA9">
        <w:rPr>
          <w:rFonts w:ascii="Times New Roman" w:eastAsia="Times New Roman" w:hAnsi="Times New Roman"/>
          <w:sz w:val="28"/>
          <w:szCs w:val="28"/>
        </w:rPr>
        <w:t xml:space="preserve"> ГЭС имени </w:t>
      </w:r>
      <w:proofErr w:type="spellStart"/>
      <w:r w:rsidRPr="00D30BA9">
        <w:rPr>
          <w:rFonts w:ascii="Times New Roman" w:eastAsia="Times New Roman" w:hAnsi="Times New Roman"/>
          <w:sz w:val="28"/>
          <w:szCs w:val="28"/>
        </w:rPr>
        <w:t>У.Д.Кантаева</w:t>
      </w:r>
      <w:proofErr w:type="spellEnd"/>
      <w:r w:rsidRPr="00D30BA9">
        <w:rPr>
          <w:rFonts w:ascii="Times New Roman" w:eastAsia="Times New Roman" w:hAnsi="Times New Roman"/>
          <w:sz w:val="28"/>
          <w:szCs w:val="28"/>
        </w:rPr>
        <w:t>»</w:t>
      </w:r>
      <w:r w:rsidR="0092438C" w:rsidRPr="00D30BA9">
        <w:rPr>
          <w:rFonts w:ascii="Times New Roman" w:eastAsia="Times New Roman" w:hAnsi="Times New Roman"/>
          <w:sz w:val="28"/>
          <w:szCs w:val="28"/>
        </w:rPr>
        <w:t>.</w:t>
      </w:r>
    </w:p>
    <w:p w14:paraId="58C849BE" w14:textId="77777777" w:rsidR="00D30BA9" w:rsidRPr="00D30BA9" w:rsidRDefault="00D30BA9" w:rsidP="00D30BA9">
      <w:pPr>
        <w:pStyle w:val="a7"/>
        <w:shd w:val="clear" w:color="auto" w:fill="FFFFFF"/>
        <w:spacing w:after="0" w:line="240" w:lineRule="auto"/>
        <w:ind w:left="709"/>
        <w:jc w:val="both"/>
        <w:rPr>
          <w:rFonts w:ascii="Times New Roman" w:eastAsia="Times New Roman" w:hAnsi="Times New Roman"/>
          <w:sz w:val="28"/>
          <w:szCs w:val="28"/>
        </w:rPr>
      </w:pPr>
    </w:p>
    <w:p w14:paraId="16C1D086" w14:textId="77777777" w:rsidR="0092438C" w:rsidRPr="0092438C" w:rsidRDefault="0092438C" w:rsidP="00D30BA9">
      <w:pPr>
        <w:pStyle w:val="a7"/>
        <w:shd w:val="clear" w:color="auto" w:fill="FFFFFF"/>
        <w:spacing w:after="0" w:line="240" w:lineRule="auto"/>
        <w:ind w:left="0" w:firstLine="709"/>
        <w:jc w:val="both"/>
        <w:rPr>
          <w:rFonts w:ascii="Times New Roman" w:eastAsia="Times New Roman" w:hAnsi="Times New Roman"/>
          <w:sz w:val="28"/>
          <w:szCs w:val="28"/>
        </w:rPr>
      </w:pPr>
      <w:r w:rsidRPr="0092438C">
        <w:rPr>
          <w:rFonts w:ascii="Times New Roman" w:eastAsia="Times New Roman" w:hAnsi="Times New Roman"/>
          <w:b/>
          <w:bCs/>
          <w:sz w:val="28"/>
          <w:szCs w:val="28"/>
        </w:rPr>
        <w:t>Награды:</w:t>
      </w:r>
    </w:p>
    <w:p w14:paraId="246957A2" w14:textId="77777777" w:rsidR="0092438C" w:rsidRPr="00D30BA9" w:rsidRDefault="0092438C" w:rsidP="00DB469C">
      <w:pPr>
        <w:pStyle w:val="a7"/>
        <w:numPr>
          <w:ilvl w:val="0"/>
          <w:numId w:val="49"/>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Почетная грамота Президента РК – 02.12.2021;</w:t>
      </w:r>
    </w:p>
    <w:p w14:paraId="7853A91B" w14:textId="77777777" w:rsidR="0092438C" w:rsidRPr="00D30BA9" w:rsidRDefault="0092438C" w:rsidP="00DB469C">
      <w:pPr>
        <w:pStyle w:val="a7"/>
        <w:numPr>
          <w:ilvl w:val="0"/>
          <w:numId w:val="49"/>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Почетная грамота ФНБ «</w:t>
      </w:r>
      <w:proofErr w:type="spellStart"/>
      <w:r w:rsidRPr="00D30BA9">
        <w:rPr>
          <w:rFonts w:ascii="Times New Roman" w:eastAsia="Times New Roman" w:hAnsi="Times New Roman"/>
          <w:sz w:val="28"/>
          <w:szCs w:val="28"/>
        </w:rPr>
        <w:t>Самрук-Казына</w:t>
      </w:r>
      <w:proofErr w:type="spellEnd"/>
      <w:r w:rsidRPr="00D30BA9">
        <w:rPr>
          <w:rFonts w:ascii="Times New Roman" w:eastAsia="Times New Roman" w:hAnsi="Times New Roman"/>
          <w:sz w:val="28"/>
          <w:szCs w:val="28"/>
        </w:rPr>
        <w:t>» - 2015;</w:t>
      </w:r>
    </w:p>
    <w:p w14:paraId="3C8B670C" w14:textId="77777777" w:rsidR="0092438C" w:rsidRPr="00D30BA9" w:rsidRDefault="0092438C" w:rsidP="00DB469C">
      <w:pPr>
        <w:pStyle w:val="a7"/>
        <w:numPr>
          <w:ilvl w:val="0"/>
          <w:numId w:val="49"/>
        </w:numPr>
        <w:shd w:val="clear" w:color="auto" w:fill="FFFFFF"/>
        <w:spacing w:after="0" w:line="240" w:lineRule="auto"/>
        <w:ind w:left="0" w:firstLine="709"/>
        <w:jc w:val="both"/>
        <w:rPr>
          <w:rFonts w:ascii="Times New Roman" w:eastAsia="Times New Roman" w:hAnsi="Times New Roman"/>
          <w:sz w:val="28"/>
          <w:szCs w:val="28"/>
        </w:rPr>
      </w:pPr>
      <w:r w:rsidRPr="00D30BA9">
        <w:rPr>
          <w:rFonts w:ascii="Times New Roman" w:eastAsia="Times New Roman" w:hAnsi="Times New Roman"/>
          <w:sz w:val="28"/>
          <w:szCs w:val="28"/>
        </w:rPr>
        <w:t>Почетная грамота Министерства Энергетики РК – 2018</w:t>
      </w:r>
    </w:p>
    <w:p w14:paraId="4AFD031D" w14:textId="77777777" w:rsidR="00D33B8A" w:rsidRDefault="000F3F5F" w:rsidP="003773BF">
      <w:pPr>
        <w:spacing w:after="0" w:line="240" w:lineRule="auto"/>
        <w:ind w:firstLine="709"/>
        <w:jc w:val="both"/>
        <w:rPr>
          <w:rFonts w:eastAsia="Times New Roman" w:cs="Helvetica"/>
          <w:noProof/>
          <w:sz w:val="28"/>
          <w:szCs w:val="28"/>
        </w:rPr>
      </w:pPr>
      <w:r w:rsidRPr="0036799C">
        <w:rPr>
          <w:rFonts w:ascii="Helvetica" w:eastAsia="Times New Roman" w:hAnsi="Helvetica" w:cs="Helvetica"/>
          <w:noProof/>
          <w:sz w:val="28"/>
          <w:szCs w:val="28"/>
        </w:rPr>
        <w:lastRenderedPageBreak/>
        <w:drawing>
          <wp:anchor distT="0" distB="0" distL="114300" distR="114300" simplePos="0" relativeHeight="251750912" behindDoc="0" locked="0" layoutInCell="1" allowOverlap="1" wp14:anchorId="01B3ADAB" wp14:editId="651A32BD">
            <wp:simplePos x="0" y="0"/>
            <wp:positionH relativeFrom="margin">
              <wp:align>left</wp:align>
            </wp:positionH>
            <wp:positionV relativeFrom="paragraph">
              <wp:posOffset>0</wp:posOffset>
            </wp:positionV>
            <wp:extent cx="1724025" cy="2041525"/>
            <wp:effectExtent l="0" t="0" r="9525" b="0"/>
            <wp:wrapSquare wrapText="bothSides"/>
            <wp:docPr id="15" name="Рисунок 15" descr="skuib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uibe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2041525"/>
                    </a:xfrm>
                    <a:prstGeom prst="rect">
                      <a:avLst/>
                    </a:prstGeom>
                    <a:noFill/>
                    <a:ln w="9525">
                      <a:noFill/>
                      <a:miter lim="800000"/>
                      <a:headEnd/>
                      <a:tailEnd/>
                    </a:ln>
                  </pic:spPr>
                </pic:pic>
              </a:graphicData>
            </a:graphic>
          </wp:anchor>
        </w:drawing>
      </w:r>
      <w:r w:rsidRPr="0036799C">
        <w:rPr>
          <w:rFonts w:ascii="Times New Roman" w:hAnsi="Times New Roman" w:cs="Times New Roman"/>
          <w:b/>
          <w:sz w:val="28"/>
          <w:szCs w:val="28"/>
        </w:rPr>
        <w:t>Старший   независимый директор Совета</w:t>
      </w:r>
      <w:r>
        <w:rPr>
          <w:rFonts w:ascii="Times New Roman" w:hAnsi="Times New Roman" w:cs="Times New Roman"/>
          <w:b/>
          <w:sz w:val="28"/>
          <w:szCs w:val="28"/>
        </w:rPr>
        <w:t xml:space="preserve"> директоров Общества </w:t>
      </w:r>
      <w:r w:rsidRPr="0036799C">
        <w:rPr>
          <w:rFonts w:ascii="Helvetica" w:eastAsia="Times New Roman" w:hAnsi="Helvetica" w:cs="Helvetica"/>
          <w:noProof/>
          <w:sz w:val="28"/>
          <w:szCs w:val="28"/>
        </w:rPr>
        <w:t xml:space="preserve"> </w:t>
      </w:r>
      <w:r>
        <w:rPr>
          <w:rFonts w:eastAsia="Times New Roman" w:cs="Helvetica"/>
          <w:noProof/>
          <w:sz w:val="28"/>
          <w:szCs w:val="28"/>
        </w:rPr>
        <w:t xml:space="preserve">               </w:t>
      </w:r>
    </w:p>
    <w:p w14:paraId="676D3B83" w14:textId="77777777" w:rsidR="000D53EA" w:rsidRDefault="000F3F5F" w:rsidP="003773BF">
      <w:pPr>
        <w:spacing w:line="240" w:lineRule="auto"/>
        <w:ind w:firstLine="709"/>
        <w:jc w:val="both"/>
        <w:rPr>
          <w:rFonts w:ascii="Times New Roman" w:eastAsia="Times New Roman" w:hAnsi="Times New Roman" w:cs="Times New Roman"/>
          <w:b/>
          <w:sz w:val="28"/>
          <w:szCs w:val="28"/>
        </w:rPr>
      </w:pPr>
      <w:r>
        <w:rPr>
          <w:rFonts w:eastAsia="Times New Roman" w:cs="Helvetica"/>
          <w:noProof/>
          <w:sz w:val="28"/>
          <w:szCs w:val="28"/>
        </w:rPr>
        <w:t xml:space="preserve"> </w:t>
      </w:r>
      <w:r w:rsidRPr="0036799C">
        <w:rPr>
          <w:rFonts w:ascii="Times New Roman" w:hAnsi="Times New Roman" w:cs="Times New Roman"/>
          <w:b/>
          <w:sz w:val="28"/>
          <w:szCs w:val="28"/>
        </w:rPr>
        <w:t>СКУЙБЕДА АЛЕКСАНДР ГРИГОРЬЕВИЧ</w:t>
      </w:r>
      <w:r>
        <w:rPr>
          <w:rFonts w:ascii="Times New Roman" w:eastAsiaTheme="minorHAnsi" w:hAnsi="Times New Roman" w:cs="Times New Roman"/>
          <w:sz w:val="28"/>
          <w:szCs w:val="28"/>
          <w:lang w:eastAsia="en-US"/>
        </w:rPr>
        <w:br w:type="textWrapping" w:clear="all"/>
      </w:r>
      <w:r w:rsidR="000D53EA">
        <w:rPr>
          <w:rFonts w:ascii="Times New Roman" w:eastAsia="Times New Roman" w:hAnsi="Times New Roman" w:cs="Times New Roman"/>
          <w:b/>
          <w:sz w:val="28"/>
          <w:szCs w:val="28"/>
        </w:rPr>
        <w:t xml:space="preserve">                   </w:t>
      </w:r>
    </w:p>
    <w:p w14:paraId="6490F178" w14:textId="77777777" w:rsidR="000D53EA" w:rsidRDefault="000D53EA" w:rsidP="003773BF">
      <w:pPr>
        <w:spacing w:after="0" w:line="240" w:lineRule="auto"/>
        <w:ind w:firstLine="709"/>
        <w:jc w:val="both"/>
        <w:rPr>
          <w:rFonts w:ascii="Times New Roman" w:hAnsi="Times New Roman"/>
          <w:sz w:val="28"/>
          <w:szCs w:val="28"/>
        </w:rPr>
      </w:pPr>
      <w:r w:rsidRPr="0036799C">
        <w:rPr>
          <w:rFonts w:ascii="Times New Roman" w:eastAsia="Times New Roman" w:hAnsi="Times New Roman" w:cs="Times New Roman"/>
          <w:b/>
          <w:sz w:val="28"/>
          <w:szCs w:val="28"/>
        </w:rPr>
        <w:t>Дата первого избрания в состав Совета директоров:</w:t>
      </w:r>
      <w:r w:rsidR="005B1735">
        <w:rPr>
          <w:rFonts w:ascii="Times New Roman" w:eastAsia="Times New Roman" w:hAnsi="Times New Roman" w:cs="Times New Roman"/>
          <w:b/>
          <w:sz w:val="28"/>
          <w:szCs w:val="28"/>
        </w:rPr>
        <w:t xml:space="preserve"> </w:t>
      </w:r>
      <w:r w:rsidRPr="0036799C">
        <w:rPr>
          <w:rFonts w:ascii="Times New Roman" w:hAnsi="Times New Roman"/>
          <w:sz w:val="28"/>
          <w:szCs w:val="28"/>
        </w:rPr>
        <w:t>12 мая 2017 год</w:t>
      </w:r>
    </w:p>
    <w:p w14:paraId="278C837A" w14:textId="77777777" w:rsidR="000D53EA" w:rsidRPr="0036799C" w:rsidRDefault="000D53EA" w:rsidP="003773BF">
      <w:pPr>
        <w:tabs>
          <w:tab w:val="left" w:pos="2921"/>
        </w:tabs>
        <w:spacing w:after="0" w:line="240" w:lineRule="auto"/>
        <w:ind w:firstLine="709"/>
        <w:jc w:val="both"/>
        <w:rPr>
          <w:rFonts w:ascii="Times New Roman" w:hAnsi="Times New Roman"/>
          <w:sz w:val="28"/>
          <w:szCs w:val="28"/>
        </w:rPr>
      </w:pPr>
      <w:r w:rsidRPr="0036799C">
        <w:rPr>
          <w:rFonts w:ascii="Times New Roman" w:hAnsi="Times New Roman" w:cs="Times New Roman"/>
          <w:b/>
          <w:sz w:val="28"/>
          <w:szCs w:val="28"/>
        </w:rPr>
        <w:t>Образование:</w:t>
      </w:r>
      <w:r>
        <w:rPr>
          <w:rFonts w:ascii="Times New Roman" w:hAnsi="Times New Roman" w:cs="Times New Roman"/>
          <w:b/>
          <w:sz w:val="28"/>
          <w:szCs w:val="28"/>
        </w:rPr>
        <w:t xml:space="preserve"> </w:t>
      </w:r>
      <w:r w:rsidRPr="0036799C">
        <w:rPr>
          <w:rFonts w:ascii="Times New Roman" w:hAnsi="Times New Roman"/>
          <w:sz w:val="28"/>
          <w:szCs w:val="28"/>
        </w:rPr>
        <w:t xml:space="preserve">Карагандинский политехнический институт, специальность «промышленное и гражданское строительство», квалификация «инженер строитель»; </w:t>
      </w:r>
    </w:p>
    <w:p w14:paraId="549CB4F6" w14:textId="77777777" w:rsidR="00D33B8A" w:rsidRDefault="000D53EA" w:rsidP="003773BF">
      <w:pPr>
        <w:tabs>
          <w:tab w:val="left" w:pos="2921"/>
        </w:tabs>
        <w:spacing w:after="0" w:line="240" w:lineRule="auto"/>
        <w:ind w:firstLine="709"/>
        <w:jc w:val="both"/>
        <w:rPr>
          <w:rFonts w:ascii="Times New Roman" w:hAnsi="Times New Roman"/>
          <w:sz w:val="28"/>
          <w:szCs w:val="28"/>
        </w:rPr>
      </w:pPr>
      <w:r w:rsidRPr="0036799C">
        <w:rPr>
          <w:rFonts w:ascii="Times New Roman" w:hAnsi="Times New Roman"/>
          <w:sz w:val="28"/>
          <w:szCs w:val="28"/>
        </w:rPr>
        <w:t xml:space="preserve">Городское профессионально-техническое училище (ГПТУ) № 3, специальность «дежурный электрослесарь», квалификация «электрослесарь 4 разряда»; </w:t>
      </w:r>
    </w:p>
    <w:p w14:paraId="1AD732D0" w14:textId="77777777" w:rsidR="000D53EA" w:rsidRPr="0036799C" w:rsidRDefault="000D53EA" w:rsidP="003773BF">
      <w:pPr>
        <w:tabs>
          <w:tab w:val="left" w:pos="2921"/>
        </w:tabs>
        <w:spacing w:after="0" w:line="240" w:lineRule="auto"/>
        <w:ind w:firstLine="709"/>
        <w:jc w:val="both"/>
        <w:rPr>
          <w:rFonts w:ascii="Times New Roman" w:hAnsi="Times New Roman"/>
          <w:sz w:val="28"/>
          <w:szCs w:val="28"/>
        </w:rPr>
      </w:pPr>
      <w:proofErr w:type="spellStart"/>
      <w:r w:rsidRPr="0036799C">
        <w:rPr>
          <w:rFonts w:ascii="Times New Roman" w:hAnsi="Times New Roman"/>
          <w:sz w:val="28"/>
          <w:szCs w:val="28"/>
        </w:rPr>
        <w:t>Жезказганский</w:t>
      </w:r>
      <w:proofErr w:type="spellEnd"/>
      <w:r w:rsidRPr="0036799C">
        <w:rPr>
          <w:rFonts w:ascii="Times New Roman" w:hAnsi="Times New Roman"/>
          <w:sz w:val="28"/>
          <w:szCs w:val="28"/>
        </w:rPr>
        <w:t xml:space="preserve"> университет им. </w:t>
      </w:r>
      <w:proofErr w:type="spellStart"/>
      <w:r w:rsidRPr="0036799C">
        <w:rPr>
          <w:rFonts w:ascii="Times New Roman" w:hAnsi="Times New Roman"/>
          <w:sz w:val="28"/>
          <w:szCs w:val="28"/>
        </w:rPr>
        <w:t>Байконурова</w:t>
      </w:r>
      <w:proofErr w:type="spellEnd"/>
      <w:r w:rsidRPr="0036799C">
        <w:rPr>
          <w:rFonts w:ascii="Times New Roman" w:hAnsi="Times New Roman"/>
          <w:sz w:val="28"/>
          <w:szCs w:val="28"/>
        </w:rPr>
        <w:t>, специальность «электроснабжение», квалификация «инженер электрик»</w:t>
      </w:r>
    </w:p>
    <w:p w14:paraId="4CC50930" w14:textId="77777777" w:rsidR="000D53EA" w:rsidRDefault="000D53EA" w:rsidP="003773BF">
      <w:pPr>
        <w:tabs>
          <w:tab w:val="left" w:pos="2921"/>
        </w:tabs>
        <w:spacing w:after="0" w:line="240" w:lineRule="auto"/>
        <w:ind w:firstLine="709"/>
        <w:jc w:val="both"/>
        <w:rPr>
          <w:rFonts w:ascii="Times New Roman" w:hAnsi="Times New Roman" w:cs="Times New Roman"/>
          <w:b/>
          <w:sz w:val="28"/>
          <w:szCs w:val="28"/>
        </w:rPr>
      </w:pPr>
      <w:r w:rsidRPr="0036799C">
        <w:rPr>
          <w:rFonts w:ascii="Times New Roman" w:hAnsi="Times New Roman" w:cs="Times New Roman"/>
          <w:b/>
          <w:sz w:val="28"/>
          <w:szCs w:val="28"/>
        </w:rPr>
        <w:t>Дополнительное образование</w:t>
      </w:r>
      <w:r>
        <w:rPr>
          <w:rFonts w:ascii="Times New Roman" w:hAnsi="Times New Roman" w:cs="Times New Roman"/>
          <w:b/>
          <w:sz w:val="28"/>
          <w:szCs w:val="28"/>
        </w:rPr>
        <w:t xml:space="preserve">: </w:t>
      </w:r>
    </w:p>
    <w:p w14:paraId="3DFE560C" w14:textId="77777777" w:rsidR="000D53EA" w:rsidRPr="0036799C" w:rsidRDefault="000D53EA" w:rsidP="003773BF">
      <w:pPr>
        <w:tabs>
          <w:tab w:val="left" w:pos="2921"/>
        </w:tabs>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Период обучения:</w:t>
      </w:r>
      <w:r>
        <w:rPr>
          <w:rFonts w:ascii="Times New Roman" w:eastAsia="Times New Roman" w:hAnsi="Times New Roman" w:cs="Times New Roman"/>
          <w:sz w:val="28"/>
          <w:szCs w:val="28"/>
        </w:rPr>
        <w:t xml:space="preserve"> 1989 с отрывом от производства.</w:t>
      </w:r>
    </w:p>
    <w:p w14:paraId="6137DB81" w14:textId="77777777" w:rsidR="000D53EA" w:rsidRDefault="000D53EA" w:rsidP="003773BF">
      <w:pPr>
        <w:tabs>
          <w:tab w:val="left" w:pos="2921"/>
        </w:tabs>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Учебное заведение: Всесоюзный институт повышения квалификации г. Москва</w:t>
      </w:r>
      <w:r>
        <w:rPr>
          <w:rFonts w:ascii="Times New Roman" w:eastAsia="Times New Roman" w:hAnsi="Times New Roman" w:cs="Times New Roman"/>
          <w:sz w:val="28"/>
          <w:szCs w:val="28"/>
        </w:rPr>
        <w:t>.</w:t>
      </w:r>
    </w:p>
    <w:p w14:paraId="36ECD934" w14:textId="77777777" w:rsidR="000D53EA" w:rsidRPr="0036799C" w:rsidRDefault="000D53EA" w:rsidP="003773BF">
      <w:pPr>
        <w:tabs>
          <w:tab w:val="left" w:pos="2921"/>
        </w:tabs>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 xml:space="preserve">Специализация: Совершенствование энергохозяйства и службы главного энергетика. </w:t>
      </w:r>
    </w:p>
    <w:p w14:paraId="3755649A" w14:textId="77777777" w:rsidR="000D53EA" w:rsidRPr="0036799C" w:rsidRDefault="000D53EA" w:rsidP="003773BF">
      <w:pPr>
        <w:tabs>
          <w:tab w:val="left" w:pos="2921"/>
        </w:tabs>
        <w:spacing w:after="0" w:line="240" w:lineRule="auto"/>
        <w:ind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sz w:val="28"/>
          <w:szCs w:val="28"/>
        </w:rPr>
        <w:t>Общий стаж работы более 47 лет из них 41 год в электроэнергетической отрасли Республики Казахстан.</w:t>
      </w:r>
    </w:p>
    <w:p w14:paraId="62013113" w14:textId="77777777" w:rsidR="000D53EA" w:rsidRDefault="000D53EA" w:rsidP="003773BF">
      <w:pPr>
        <w:spacing w:after="0" w:line="240" w:lineRule="auto"/>
        <w:ind w:firstLine="709"/>
        <w:jc w:val="both"/>
        <w:rPr>
          <w:rFonts w:ascii="Times New Roman" w:hAnsi="Times New Roman" w:cs="Times New Roman"/>
          <w:b/>
          <w:sz w:val="28"/>
          <w:szCs w:val="28"/>
          <w:lang w:val="kk-KZ"/>
        </w:rPr>
      </w:pPr>
      <w:r w:rsidRPr="0036799C">
        <w:rPr>
          <w:rFonts w:ascii="Times New Roman" w:hAnsi="Times New Roman" w:cs="Times New Roman"/>
          <w:b/>
          <w:sz w:val="28"/>
          <w:szCs w:val="28"/>
          <w:lang w:val="kk-KZ"/>
        </w:rPr>
        <w:t>Опыт работы:</w:t>
      </w:r>
    </w:p>
    <w:p w14:paraId="62C48A87" w14:textId="77777777" w:rsidR="000D53EA" w:rsidRPr="0036799C" w:rsidRDefault="000D53EA" w:rsidP="003773BF">
      <w:pPr>
        <w:spacing w:after="0" w:line="240" w:lineRule="auto"/>
        <w:ind w:firstLine="709"/>
        <w:jc w:val="both"/>
        <w:rPr>
          <w:rFonts w:ascii="Times New Roman" w:hAnsi="Times New Roman" w:cs="Times New Roman"/>
          <w:sz w:val="28"/>
          <w:szCs w:val="28"/>
          <w:lang w:val="kk-KZ"/>
        </w:rPr>
      </w:pPr>
      <w:r w:rsidRPr="0036799C">
        <w:rPr>
          <w:rFonts w:ascii="Times New Roman" w:hAnsi="Times New Roman" w:cs="Times New Roman"/>
          <w:sz w:val="28"/>
          <w:szCs w:val="28"/>
          <w:lang w:val="kk-KZ"/>
        </w:rPr>
        <w:t xml:space="preserve">С мая 2017 года </w:t>
      </w:r>
      <w:r w:rsidRPr="0036799C">
        <w:rPr>
          <w:rFonts w:ascii="Times New Roman" w:eastAsia="Times New Roman" w:hAnsi="Times New Roman" w:cs="Times New Roman"/>
          <w:sz w:val="28"/>
          <w:szCs w:val="28"/>
        </w:rPr>
        <w:t xml:space="preserve">по настоящее время независимый директор </w:t>
      </w:r>
      <w:r w:rsidRPr="0036799C">
        <w:rPr>
          <w:rFonts w:ascii="Times New Roman" w:hAnsi="Times New Roman" w:cs="Times New Roman"/>
          <w:bCs/>
          <w:sz w:val="28"/>
          <w:szCs w:val="28"/>
        </w:rPr>
        <w:t xml:space="preserve">АО «Алатау </w:t>
      </w:r>
      <w:proofErr w:type="spellStart"/>
      <w:r w:rsidRPr="0036799C">
        <w:rPr>
          <w:rFonts w:ascii="Times New Roman" w:hAnsi="Times New Roman" w:cs="Times New Roman"/>
          <w:bCs/>
          <w:sz w:val="28"/>
          <w:szCs w:val="28"/>
        </w:rPr>
        <w:t>Жарық</w:t>
      </w:r>
      <w:proofErr w:type="spellEnd"/>
      <w:r w:rsidRPr="0036799C">
        <w:rPr>
          <w:rFonts w:ascii="Times New Roman" w:hAnsi="Times New Roman" w:cs="Times New Roman"/>
          <w:bCs/>
          <w:sz w:val="28"/>
          <w:szCs w:val="28"/>
        </w:rPr>
        <w:t xml:space="preserve"> </w:t>
      </w:r>
      <w:proofErr w:type="spellStart"/>
      <w:r w:rsidRPr="0036799C">
        <w:rPr>
          <w:rFonts w:ascii="Times New Roman" w:hAnsi="Times New Roman" w:cs="Times New Roman"/>
          <w:bCs/>
          <w:sz w:val="28"/>
          <w:szCs w:val="28"/>
        </w:rPr>
        <w:t>Компаниясы</w:t>
      </w:r>
      <w:proofErr w:type="spellEnd"/>
      <w:r w:rsidRPr="0036799C">
        <w:rPr>
          <w:rFonts w:ascii="Times New Roman" w:hAnsi="Times New Roman" w:cs="Times New Roman"/>
          <w:bCs/>
          <w:sz w:val="28"/>
          <w:szCs w:val="28"/>
        </w:rPr>
        <w:t>»;</w:t>
      </w:r>
    </w:p>
    <w:p w14:paraId="29035B13" w14:textId="77777777" w:rsidR="000D53EA" w:rsidRPr="00835B86" w:rsidRDefault="000D53EA" w:rsidP="003773BF">
      <w:pPr>
        <w:spacing w:after="0" w:line="240" w:lineRule="auto"/>
        <w:ind w:firstLine="709"/>
        <w:jc w:val="both"/>
        <w:rPr>
          <w:rFonts w:ascii="Times New Roman" w:eastAsia="Times New Roman" w:hAnsi="Times New Roman" w:cs="Times New Roman"/>
          <w:sz w:val="28"/>
          <w:szCs w:val="28"/>
          <w:lang w:val="kk-KZ"/>
        </w:rPr>
      </w:pPr>
      <w:r w:rsidRPr="0036799C">
        <w:rPr>
          <w:rFonts w:ascii="Times New Roman" w:hAnsi="Times New Roman" w:cs="Times New Roman"/>
          <w:sz w:val="28"/>
          <w:szCs w:val="28"/>
          <w:lang w:val="kk-KZ"/>
        </w:rPr>
        <w:t>С октября 2013 года по июнь - генеральный директор   ТОО «ТМИМ KZ»;</w:t>
      </w:r>
    </w:p>
    <w:p w14:paraId="00C9AF50" w14:textId="77777777" w:rsidR="000D53EA" w:rsidRPr="0036799C" w:rsidRDefault="000D53EA" w:rsidP="003773BF">
      <w:pPr>
        <w:widowControl w:val="0"/>
        <w:autoSpaceDE w:val="0"/>
        <w:autoSpaceDN w:val="0"/>
        <w:adjustRightInd w:val="0"/>
        <w:spacing w:after="0" w:line="240" w:lineRule="auto"/>
        <w:ind w:left="-142" w:firstLine="709"/>
        <w:jc w:val="both"/>
        <w:rPr>
          <w:rFonts w:ascii="Times New Roman" w:eastAsia="Times New Roman" w:hAnsi="Times New Roman" w:cs="Times New Roman"/>
          <w:sz w:val="28"/>
          <w:szCs w:val="28"/>
        </w:rPr>
      </w:pPr>
      <w:r w:rsidRPr="0036799C">
        <w:rPr>
          <w:rFonts w:ascii="Times New Roman" w:eastAsia="Times New Roman" w:hAnsi="Times New Roman" w:cs="Times New Roman"/>
          <w:b/>
          <w:sz w:val="28"/>
          <w:szCs w:val="28"/>
        </w:rPr>
        <w:t>Награжд</w:t>
      </w:r>
      <w:r w:rsidR="009D09AB">
        <w:rPr>
          <w:rFonts w:ascii="Times New Roman" w:eastAsia="Times New Roman" w:hAnsi="Times New Roman" w:cs="Times New Roman"/>
          <w:b/>
          <w:sz w:val="28"/>
          <w:szCs w:val="28"/>
        </w:rPr>
        <w:t>ё</w:t>
      </w:r>
      <w:r w:rsidRPr="0036799C">
        <w:rPr>
          <w:rFonts w:ascii="Times New Roman" w:eastAsia="Times New Roman" w:hAnsi="Times New Roman" w:cs="Times New Roman"/>
          <w:b/>
          <w:sz w:val="28"/>
          <w:szCs w:val="28"/>
        </w:rPr>
        <w:t xml:space="preserve">н: </w:t>
      </w:r>
      <w:r w:rsidRPr="00835B86">
        <w:rPr>
          <w:rFonts w:ascii="Times New Roman" w:eastAsia="Times New Roman" w:hAnsi="Times New Roman" w:cs="Times New Roman"/>
          <w:sz w:val="28"/>
          <w:szCs w:val="28"/>
        </w:rPr>
        <w:t>Удостоен</w:t>
      </w:r>
      <w:r>
        <w:rPr>
          <w:rFonts w:ascii="Times New Roman" w:eastAsia="Times New Roman" w:hAnsi="Times New Roman" w:cs="Times New Roman"/>
          <w:b/>
          <w:sz w:val="28"/>
          <w:szCs w:val="28"/>
        </w:rPr>
        <w:t xml:space="preserve"> </w:t>
      </w:r>
      <w:r w:rsidRPr="0036799C">
        <w:rPr>
          <w:rFonts w:ascii="Times New Roman" w:hAnsi="Times New Roman" w:cs="Times New Roman"/>
          <w:sz w:val="28"/>
          <w:szCs w:val="28"/>
        </w:rPr>
        <w:t>звания «Заслуженный энергетик</w:t>
      </w:r>
      <w:r>
        <w:rPr>
          <w:rFonts w:ascii="Times New Roman" w:hAnsi="Times New Roman" w:cs="Times New Roman"/>
          <w:sz w:val="28"/>
          <w:szCs w:val="28"/>
        </w:rPr>
        <w:t xml:space="preserve"> </w:t>
      </w:r>
      <w:r w:rsidRPr="0036799C">
        <w:rPr>
          <w:rFonts w:ascii="Times New Roman" w:hAnsi="Times New Roman" w:cs="Times New Roman"/>
          <w:sz w:val="28"/>
          <w:szCs w:val="28"/>
        </w:rPr>
        <w:t>Республики Казахстан»</w:t>
      </w:r>
      <w:r w:rsidRPr="003679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rPr>
        <w:t>Награжд</w:t>
      </w:r>
      <w:r w:rsidR="009D09AB">
        <w:rPr>
          <w:rFonts w:ascii="Times New Roman" w:eastAsia="Times New Roman" w:hAnsi="Times New Roman" w:cs="Times New Roman"/>
          <w:sz w:val="28"/>
          <w:szCs w:val="28"/>
        </w:rPr>
        <w:t>ё</w:t>
      </w:r>
      <w:r w:rsidRPr="0036799C">
        <w:rPr>
          <w:rFonts w:ascii="Times New Roman" w:eastAsia="Times New Roman" w:hAnsi="Times New Roman" w:cs="Times New Roman"/>
          <w:sz w:val="28"/>
          <w:szCs w:val="28"/>
        </w:rPr>
        <w:t>н поч</w:t>
      </w:r>
      <w:r w:rsidR="009D09AB">
        <w:rPr>
          <w:rFonts w:ascii="Times New Roman" w:eastAsia="Times New Roman" w:hAnsi="Times New Roman" w:cs="Times New Roman"/>
          <w:sz w:val="28"/>
          <w:szCs w:val="28"/>
        </w:rPr>
        <w:t>ё</w:t>
      </w:r>
      <w:r w:rsidRPr="0036799C">
        <w:rPr>
          <w:rFonts w:ascii="Times New Roman" w:eastAsia="Times New Roman" w:hAnsi="Times New Roman" w:cs="Times New Roman"/>
          <w:sz w:val="28"/>
          <w:szCs w:val="28"/>
        </w:rPr>
        <w:t>тными грамотами</w:t>
      </w:r>
      <w:r>
        <w:rPr>
          <w:rFonts w:ascii="Times New Roman" w:eastAsia="Times New Roman" w:hAnsi="Times New Roman" w:cs="Times New Roman"/>
          <w:sz w:val="28"/>
          <w:szCs w:val="28"/>
        </w:rPr>
        <w:t xml:space="preserve">. </w:t>
      </w:r>
      <w:r w:rsidRPr="0036799C">
        <w:rPr>
          <w:rFonts w:ascii="Times New Roman" w:eastAsia="Times New Roman" w:hAnsi="Times New Roman" w:cs="Times New Roman"/>
          <w:sz w:val="28"/>
          <w:szCs w:val="28"/>
        </w:rPr>
        <w:t>областной администрации и Министерства энергетики Республики Казахстан</w:t>
      </w:r>
      <w:r>
        <w:rPr>
          <w:rFonts w:ascii="Times New Roman" w:eastAsia="Times New Roman" w:hAnsi="Times New Roman" w:cs="Times New Roman"/>
          <w:sz w:val="28"/>
          <w:szCs w:val="28"/>
        </w:rPr>
        <w:t xml:space="preserve"> </w:t>
      </w:r>
      <w:r w:rsidRPr="0036799C">
        <w:rPr>
          <w:rFonts w:ascii="Times New Roman" w:hAnsi="Times New Roman" w:cs="Times New Roman"/>
          <w:sz w:val="28"/>
          <w:szCs w:val="28"/>
        </w:rPr>
        <w:t>Поч</w:t>
      </w:r>
      <w:r w:rsidR="009D09AB">
        <w:rPr>
          <w:rFonts w:ascii="Times New Roman" w:hAnsi="Times New Roman" w:cs="Times New Roman"/>
          <w:sz w:val="28"/>
          <w:szCs w:val="28"/>
        </w:rPr>
        <w:t>ё</w:t>
      </w:r>
      <w:r w:rsidRPr="0036799C">
        <w:rPr>
          <w:rFonts w:ascii="Times New Roman" w:hAnsi="Times New Roman" w:cs="Times New Roman"/>
          <w:sz w:val="28"/>
          <w:szCs w:val="28"/>
        </w:rPr>
        <w:t>тная грамота АО «</w:t>
      </w:r>
      <w:proofErr w:type="spellStart"/>
      <w:r w:rsidRPr="0036799C">
        <w:rPr>
          <w:rFonts w:ascii="Times New Roman" w:hAnsi="Times New Roman" w:cs="Times New Roman"/>
          <w:sz w:val="28"/>
          <w:szCs w:val="28"/>
        </w:rPr>
        <w:t>Самук-Казына</w:t>
      </w:r>
      <w:proofErr w:type="spellEnd"/>
      <w:r w:rsidRPr="0036799C">
        <w:rPr>
          <w:rFonts w:ascii="Times New Roman" w:hAnsi="Times New Roman" w:cs="Times New Roman"/>
          <w:sz w:val="28"/>
          <w:szCs w:val="28"/>
        </w:rPr>
        <w:t>» (2021);</w:t>
      </w:r>
      <w:r>
        <w:rPr>
          <w:rFonts w:ascii="Times New Roman" w:hAnsi="Times New Roman" w:cs="Times New Roman"/>
          <w:sz w:val="28"/>
          <w:szCs w:val="28"/>
        </w:rPr>
        <w:t xml:space="preserve"> </w:t>
      </w:r>
      <w:r w:rsidRPr="0036799C">
        <w:rPr>
          <w:rFonts w:ascii="Times New Roman" w:hAnsi="Times New Roman" w:cs="Times New Roman"/>
          <w:sz w:val="28"/>
          <w:szCs w:val="28"/>
        </w:rPr>
        <w:t xml:space="preserve">Медаль </w:t>
      </w:r>
      <w:proofErr w:type="spellStart"/>
      <w:r w:rsidRPr="0036799C">
        <w:rPr>
          <w:rFonts w:ascii="Times New Roman" w:hAnsi="Times New Roman" w:cs="Times New Roman"/>
          <w:sz w:val="28"/>
          <w:szCs w:val="28"/>
        </w:rPr>
        <w:t>Казэнерджи</w:t>
      </w:r>
      <w:proofErr w:type="spellEnd"/>
      <w:r w:rsidRPr="0036799C">
        <w:rPr>
          <w:rFonts w:ascii="Times New Roman" w:hAnsi="Times New Roman" w:cs="Times New Roman"/>
          <w:sz w:val="28"/>
          <w:szCs w:val="28"/>
        </w:rPr>
        <w:t xml:space="preserve"> (2021 год)</w:t>
      </w:r>
      <w:r w:rsidRPr="0036799C">
        <w:rPr>
          <w:rFonts w:ascii="Times New Roman" w:eastAsia="Times New Roman" w:hAnsi="Times New Roman" w:cs="Times New Roman"/>
          <w:sz w:val="28"/>
          <w:szCs w:val="28"/>
        </w:rPr>
        <w:t>.</w:t>
      </w:r>
    </w:p>
    <w:p w14:paraId="54574782" w14:textId="77777777" w:rsidR="000F3F5F" w:rsidRPr="0036799C" w:rsidRDefault="000F3F5F" w:rsidP="003773BF">
      <w:pPr>
        <w:spacing w:after="0" w:line="240" w:lineRule="auto"/>
        <w:ind w:firstLine="709"/>
        <w:jc w:val="both"/>
        <w:rPr>
          <w:rFonts w:ascii="Times New Roman" w:eastAsia="Times New Roman" w:hAnsi="Times New Roman" w:cs="Times New Roman"/>
          <w:b/>
          <w:sz w:val="28"/>
          <w:szCs w:val="28"/>
          <w:lang w:eastAsia="en-US"/>
        </w:rPr>
      </w:pPr>
      <w:r w:rsidRPr="0036799C">
        <w:rPr>
          <w:rFonts w:ascii="Times New Roman" w:eastAsia="Times New Roman" w:hAnsi="Times New Roman" w:cs="Times New Roman"/>
          <w:b/>
          <w:sz w:val="28"/>
          <w:szCs w:val="28"/>
          <w:lang w:eastAsia="en-US"/>
        </w:rPr>
        <w:t xml:space="preserve">Дополнительно: </w:t>
      </w:r>
      <w:r w:rsidRPr="0036799C">
        <w:rPr>
          <w:rFonts w:ascii="Times New Roman" w:hAnsi="Times New Roman"/>
          <w:sz w:val="28"/>
          <w:szCs w:val="28"/>
        </w:rPr>
        <w:t>Обладает авторским свидетельством (патент RU 2 270 957 C1) «Способ подготовки сжигания тв</w:t>
      </w:r>
      <w:r w:rsidR="009D09AB">
        <w:rPr>
          <w:rFonts w:ascii="Times New Roman" w:hAnsi="Times New Roman"/>
          <w:sz w:val="28"/>
          <w:szCs w:val="28"/>
        </w:rPr>
        <w:t>ё</w:t>
      </w:r>
      <w:r w:rsidRPr="0036799C">
        <w:rPr>
          <w:rFonts w:ascii="Times New Roman" w:hAnsi="Times New Roman"/>
          <w:sz w:val="28"/>
          <w:szCs w:val="28"/>
        </w:rPr>
        <w:t>рдого топлива, преимущественно угля, в топке кипящего слоя инертного материала».</w:t>
      </w:r>
      <w:r w:rsidRPr="0036799C">
        <w:rPr>
          <w:rFonts w:ascii="Times New Roman" w:eastAsia="Times New Roman" w:hAnsi="Times New Roman" w:cs="Times New Roman"/>
          <w:b/>
          <w:sz w:val="28"/>
          <w:szCs w:val="28"/>
          <w:lang w:eastAsia="en-US"/>
        </w:rPr>
        <w:t xml:space="preserve">       </w:t>
      </w:r>
    </w:p>
    <w:p w14:paraId="335F2FF4" w14:textId="77777777" w:rsidR="000F3F5F" w:rsidRDefault="000F3F5F" w:rsidP="003773BF">
      <w:pPr>
        <w:spacing w:after="0" w:line="240" w:lineRule="auto"/>
        <w:ind w:firstLine="709"/>
        <w:jc w:val="both"/>
        <w:rPr>
          <w:rFonts w:ascii="Times New Roman" w:eastAsiaTheme="minorHAnsi" w:hAnsi="Times New Roman" w:cs="Times New Roman"/>
          <w:sz w:val="28"/>
          <w:szCs w:val="28"/>
          <w:lang w:eastAsia="en-US"/>
        </w:rPr>
      </w:pPr>
    </w:p>
    <w:p w14:paraId="65BF6DE5" w14:textId="77777777" w:rsidR="00D33B8A" w:rsidRDefault="00D33B8A" w:rsidP="003773BF">
      <w:pPr>
        <w:spacing w:after="0" w:line="240" w:lineRule="auto"/>
        <w:ind w:firstLine="709"/>
        <w:jc w:val="both"/>
        <w:rPr>
          <w:rFonts w:ascii="Times New Roman" w:eastAsiaTheme="minorHAnsi" w:hAnsi="Times New Roman" w:cs="Times New Roman"/>
          <w:sz w:val="28"/>
          <w:szCs w:val="28"/>
          <w:lang w:eastAsia="en-US"/>
        </w:rPr>
      </w:pPr>
    </w:p>
    <w:p w14:paraId="7BE7C440" w14:textId="77777777" w:rsidR="0092438C" w:rsidRPr="0092438C" w:rsidRDefault="0092438C" w:rsidP="00D30BA9">
      <w:pPr>
        <w:spacing w:after="0" w:line="240" w:lineRule="auto"/>
        <w:ind w:left="709" w:firstLine="709"/>
        <w:jc w:val="both"/>
        <w:rPr>
          <w:rFonts w:ascii="Times New Roman" w:eastAsia="Times New Roman" w:hAnsi="Times New Roman" w:cs="Times New Roman"/>
          <w:noProof/>
          <w:sz w:val="28"/>
          <w:szCs w:val="28"/>
        </w:rPr>
      </w:pPr>
      <w:r w:rsidRPr="00D76568">
        <w:rPr>
          <w:rFonts w:ascii="Arial" w:eastAsia="Times New Roman" w:hAnsi="Arial" w:cs="Arial"/>
          <w:noProof/>
          <w:color w:val="212529"/>
          <w:sz w:val="24"/>
          <w:szCs w:val="24"/>
        </w:rPr>
        <w:lastRenderedPageBreak/>
        <w:drawing>
          <wp:anchor distT="0" distB="0" distL="114300" distR="114300" simplePos="0" relativeHeight="251751936" behindDoc="0" locked="0" layoutInCell="1" allowOverlap="1" wp14:anchorId="391970A7" wp14:editId="2003880B">
            <wp:simplePos x="0" y="0"/>
            <wp:positionH relativeFrom="margin">
              <wp:align>left</wp:align>
            </wp:positionH>
            <wp:positionV relativeFrom="paragraph">
              <wp:posOffset>0</wp:posOffset>
            </wp:positionV>
            <wp:extent cx="2261660" cy="2910840"/>
            <wp:effectExtent l="0" t="0" r="5715" b="3810"/>
            <wp:wrapSquare wrapText="bothSides"/>
            <wp:docPr id="516" name="Рисунок 516"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 image c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1660" cy="2910840"/>
                    </a:xfrm>
                    <a:prstGeom prst="rect">
                      <a:avLst/>
                    </a:prstGeom>
                    <a:noFill/>
                    <a:ln>
                      <a:noFill/>
                    </a:ln>
                  </pic:spPr>
                </pic:pic>
              </a:graphicData>
            </a:graphic>
          </wp:anchor>
        </w:drawing>
      </w:r>
      <w:r w:rsidRPr="0092438C">
        <w:rPr>
          <w:rFonts w:ascii="Times New Roman" w:eastAsia="Times New Roman" w:hAnsi="Times New Roman" w:cs="Times New Roman"/>
          <w:sz w:val="28"/>
          <w:szCs w:val="28"/>
        </w:rPr>
        <w:t>Член Совета директоров Общества</w:t>
      </w:r>
      <w:r w:rsidRPr="0092438C">
        <w:rPr>
          <w:rFonts w:ascii="Times New Roman" w:eastAsia="Times New Roman" w:hAnsi="Times New Roman" w:cs="Times New Roman"/>
          <w:noProof/>
          <w:sz w:val="28"/>
          <w:szCs w:val="28"/>
        </w:rPr>
        <w:t xml:space="preserve"> </w:t>
      </w:r>
    </w:p>
    <w:p w14:paraId="0560D832" w14:textId="77777777" w:rsidR="0092438C" w:rsidRDefault="0092438C" w:rsidP="00D30BA9">
      <w:pPr>
        <w:spacing w:after="0" w:line="240" w:lineRule="auto"/>
        <w:ind w:firstLine="709"/>
        <w:jc w:val="both"/>
        <w:rPr>
          <w:rFonts w:ascii="Times New Roman" w:eastAsia="Times New Roman" w:hAnsi="Times New Roman" w:cs="Times New Roman"/>
          <w:b/>
          <w:bCs/>
          <w:sz w:val="28"/>
          <w:szCs w:val="28"/>
        </w:rPr>
      </w:pPr>
      <w:r w:rsidRPr="0092438C">
        <w:rPr>
          <w:rFonts w:ascii="Times New Roman" w:eastAsia="Times New Roman" w:hAnsi="Times New Roman" w:cs="Times New Roman"/>
          <w:b/>
          <w:bCs/>
          <w:sz w:val="28"/>
          <w:szCs w:val="28"/>
        </w:rPr>
        <w:t>Ивченко Елена Дмитриевна</w:t>
      </w:r>
    </w:p>
    <w:p w14:paraId="6F529CE6" w14:textId="77777777" w:rsidR="0092438C" w:rsidRPr="00136F5A" w:rsidRDefault="005B1735" w:rsidP="00D30BA9">
      <w:pPr>
        <w:shd w:val="clear" w:color="auto" w:fill="FFFFFF"/>
        <w:spacing w:after="0" w:line="240" w:lineRule="auto"/>
        <w:ind w:firstLine="709"/>
        <w:jc w:val="both"/>
        <w:rPr>
          <w:rFonts w:ascii="Times New Roman" w:eastAsia="Times New Roman" w:hAnsi="Times New Roman" w:cs="Times New Roman"/>
          <w:color w:val="212529"/>
          <w:sz w:val="28"/>
          <w:szCs w:val="28"/>
        </w:rPr>
      </w:pPr>
      <w:r>
        <w:rPr>
          <w:rFonts w:ascii="Times New Roman" w:eastAsia="Times New Roman" w:hAnsi="Times New Roman" w:cs="Times New Roman"/>
          <w:b/>
          <w:bCs/>
          <w:color w:val="212529"/>
          <w:sz w:val="28"/>
          <w:szCs w:val="28"/>
        </w:rPr>
        <w:t xml:space="preserve">Дата </w:t>
      </w:r>
      <w:r w:rsidR="0092438C" w:rsidRPr="00136F5A">
        <w:rPr>
          <w:rFonts w:ascii="Times New Roman" w:eastAsia="Times New Roman" w:hAnsi="Times New Roman" w:cs="Times New Roman"/>
          <w:b/>
          <w:bCs/>
          <w:color w:val="212529"/>
          <w:sz w:val="28"/>
          <w:szCs w:val="28"/>
        </w:rPr>
        <w:t>рождения:</w:t>
      </w:r>
      <w:r w:rsidR="0092438C" w:rsidRPr="00136F5A">
        <w:rPr>
          <w:rFonts w:ascii="Times New Roman" w:eastAsia="Times New Roman" w:hAnsi="Times New Roman" w:cs="Times New Roman"/>
          <w:color w:val="212529"/>
          <w:sz w:val="28"/>
          <w:szCs w:val="28"/>
        </w:rPr>
        <w:t xml:space="preserve"> 09 апреля 1975 года</w:t>
      </w:r>
    </w:p>
    <w:p w14:paraId="4F5A203C" w14:textId="77777777" w:rsidR="0092438C" w:rsidRPr="00136F5A" w:rsidRDefault="0092438C" w:rsidP="00D30BA9">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D30BA9">
        <w:rPr>
          <w:rFonts w:ascii="Times New Roman" w:eastAsia="Times New Roman" w:hAnsi="Times New Roman" w:cs="Times New Roman"/>
          <w:b/>
          <w:color w:val="212529"/>
          <w:sz w:val="28"/>
          <w:szCs w:val="28"/>
        </w:rPr>
        <w:t>Гражданство:</w:t>
      </w:r>
      <w:r w:rsidRPr="00136F5A">
        <w:rPr>
          <w:rFonts w:ascii="Times New Roman" w:eastAsia="Times New Roman" w:hAnsi="Times New Roman" w:cs="Times New Roman"/>
          <w:color w:val="212529"/>
          <w:sz w:val="28"/>
          <w:szCs w:val="28"/>
        </w:rPr>
        <w:t xml:space="preserve"> Республика Казахстан</w:t>
      </w:r>
    </w:p>
    <w:p w14:paraId="4F93813A" w14:textId="77777777" w:rsidR="0092438C" w:rsidRPr="00136F5A" w:rsidRDefault="0092438C" w:rsidP="00D30BA9">
      <w:pPr>
        <w:spacing w:after="0" w:line="240" w:lineRule="auto"/>
        <w:ind w:firstLine="709"/>
        <w:jc w:val="both"/>
        <w:rPr>
          <w:rFonts w:ascii="Times New Roman" w:eastAsia="Times New Roman" w:hAnsi="Times New Roman" w:cs="Times New Roman"/>
          <w:b/>
          <w:bCs/>
          <w:color w:val="212529"/>
          <w:sz w:val="28"/>
          <w:szCs w:val="28"/>
        </w:rPr>
      </w:pPr>
      <w:r w:rsidRPr="00136F5A">
        <w:rPr>
          <w:rFonts w:ascii="Times New Roman" w:eastAsia="Times New Roman" w:hAnsi="Times New Roman" w:cs="Times New Roman"/>
          <w:b/>
          <w:bCs/>
          <w:color w:val="212529"/>
          <w:sz w:val="28"/>
          <w:szCs w:val="28"/>
        </w:rPr>
        <w:t>Образование:</w:t>
      </w:r>
    </w:p>
    <w:p w14:paraId="68D16955" w14:textId="77777777" w:rsidR="0092438C" w:rsidRPr="00812696" w:rsidRDefault="0092438C" w:rsidP="00DB469C">
      <w:pPr>
        <w:pStyle w:val="a7"/>
        <w:numPr>
          <w:ilvl w:val="0"/>
          <w:numId w:val="50"/>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 xml:space="preserve">В 1997 году окончила ВГКТУ </w:t>
      </w:r>
      <w:r w:rsidR="005B1735" w:rsidRPr="00812696">
        <w:rPr>
          <w:rFonts w:ascii="Times New Roman" w:eastAsia="Times New Roman" w:hAnsi="Times New Roman"/>
          <w:color w:val="212529"/>
          <w:sz w:val="28"/>
          <w:szCs w:val="28"/>
        </w:rPr>
        <w:t xml:space="preserve">                           </w:t>
      </w:r>
      <w:r w:rsidRPr="00812696">
        <w:rPr>
          <w:rFonts w:ascii="Times New Roman" w:eastAsia="Times New Roman" w:hAnsi="Times New Roman"/>
          <w:color w:val="212529"/>
          <w:sz w:val="28"/>
          <w:szCs w:val="28"/>
        </w:rPr>
        <w:t>им.</w:t>
      </w:r>
      <w:r w:rsidR="005B1735" w:rsidRPr="00812696">
        <w:rPr>
          <w:rFonts w:ascii="Times New Roman" w:eastAsia="Times New Roman" w:hAnsi="Times New Roman"/>
          <w:color w:val="212529"/>
          <w:sz w:val="28"/>
          <w:szCs w:val="28"/>
        </w:rPr>
        <w:t xml:space="preserve"> </w:t>
      </w:r>
      <w:r w:rsidRPr="00812696">
        <w:rPr>
          <w:rFonts w:ascii="Times New Roman" w:eastAsia="Times New Roman" w:hAnsi="Times New Roman"/>
          <w:color w:val="212529"/>
          <w:sz w:val="28"/>
          <w:szCs w:val="28"/>
        </w:rPr>
        <w:t xml:space="preserve">Д. </w:t>
      </w:r>
      <w:proofErr w:type="spellStart"/>
      <w:r w:rsidRPr="00812696">
        <w:rPr>
          <w:rFonts w:ascii="Times New Roman" w:eastAsia="Times New Roman" w:hAnsi="Times New Roman"/>
          <w:color w:val="212529"/>
          <w:sz w:val="28"/>
          <w:szCs w:val="28"/>
        </w:rPr>
        <w:t>Серикбаева</w:t>
      </w:r>
      <w:proofErr w:type="spellEnd"/>
      <w:r w:rsidRPr="00812696">
        <w:rPr>
          <w:rFonts w:ascii="Times New Roman" w:eastAsia="Times New Roman" w:hAnsi="Times New Roman"/>
          <w:color w:val="212529"/>
          <w:sz w:val="28"/>
          <w:szCs w:val="28"/>
        </w:rPr>
        <w:t xml:space="preserve"> по специальности «Экономика и управление в инфраструктуре»;</w:t>
      </w:r>
    </w:p>
    <w:p w14:paraId="44C2C4DC" w14:textId="77777777" w:rsidR="0092438C" w:rsidRPr="00812696" w:rsidRDefault="0092438C" w:rsidP="00DB469C">
      <w:pPr>
        <w:pStyle w:val="a7"/>
        <w:numPr>
          <w:ilvl w:val="0"/>
          <w:numId w:val="50"/>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 xml:space="preserve">В 2015 году окончила ВГКТУ </w:t>
      </w:r>
      <w:r w:rsidR="005B1735" w:rsidRPr="00812696">
        <w:rPr>
          <w:rFonts w:ascii="Times New Roman" w:eastAsia="Times New Roman" w:hAnsi="Times New Roman"/>
          <w:color w:val="212529"/>
          <w:sz w:val="28"/>
          <w:szCs w:val="28"/>
        </w:rPr>
        <w:t xml:space="preserve">                        </w:t>
      </w:r>
      <w:r w:rsidRPr="00812696">
        <w:rPr>
          <w:rFonts w:ascii="Times New Roman" w:eastAsia="Times New Roman" w:hAnsi="Times New Roman"/>
          <w:color w:val="212529"/>
          <w:sz w:val="28"/>
          <w:szCs w:val="28"/>
        </w:rPr>
        <w:t>им.</w:t>
      </w:r>
      <w:r w:rsidR="005B1735" w:rsidRPr="00812696">
        <w:rPr>
          <w:rFonts w:ascii="Times New Roman" w:eastAsia="Times New Roman" w:hAnsi="Times New Roman"/>
          <w:color w:val="212529"/>
          <w:sz w:val="28"/>
          <w:szCs w:val="28"/>
        </w:rPr>
        <w:t xml:space="preserve"> </w:t>
      </w:r>
      <w:r w:rsidRPr="00812696">
        <w:rPr>
          <w:rFonts w:ascii="Times New Roman" w:eastAsia="Times New Roman" w:hAnsi="Times New Roman"/>
          <w:color w:val="212529"/>
          <w:sz w:val="28"/>
          <w:szCs w:val="28"/>
        </w:rPr>
        <w:t xml:space="preserve">Д. </w:t>
      </w:r>
      <w:proofErr w:type="spellStart"/>
      <w:r w:rsidRPr="00812696">
        <w:rPr>
          <w:rFonts w:ascii="Times New Roman" w:eastAsia="Times New Roman" w:hAnsi="Times New Roman"/>
          <w:color w:val="212529"/>
          <w:sz w:val="28"/>
          <w:szCs w:val="28"/>
        </w:rPr>
        <w:t>Серикбаева</w:t>
      </w:r>
      <w:proofErr w:type="spellEnd"/>
      <w:r w:rsidRPr="00812696">
        <w:rPr>
          <w:rFonts w:ascii="Times New Roman" w:eastAsia="Times New Roman" w:hAnsi="Times New Roman"/>
          <w:color w:val="212529"/>
          <w:sz w:val="28"/>
          <w:szCs w:val="28"/>
        </w:rPr>
        <w:t xml:space="preserve"> по специальности «Электроэнергетика»;</w:t>
      </w:r>
    </w:p>
    <w:p w14:paraId="7F0703BC" w14:textId="77777777" w:rsidR="0092438C" w:rsidRPr="00812696" w:rsidRDefault="0092438C" w:rsidP="00DB469C">
      <w:pPr>
        <w:pStyle w:val="a7"/>
        <w:numPr>
          <w:ilvl w:val="0"/>
          <w:numId w:val="50"/>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 xml:space="preserve">MBA – «Мастер делового администрирования» </w:t>
      </w:r>
      <w:proofErr w:type="spellStart"/>
      <w:r w:rsidRPr="00812696">
        <w:rPr>
          <w:rFonts w:ascii="Times New Roman" w:eastAsia="Times New Roman" w:hAnsi="Times New Roman"/>
          <w:color w:val="212529"/>
          <w:sz w:val="28"/>
          <w:szCs w:val="28"/>
        </w:rPr>
        <w:t>City</w:t>
      </w:r>
      <w:proofErr w:type="spellEnd"/>
      <w:r w:rsidRPr="00812696">
        <w:rPr>
          <w:rFonts w:ascii="Times New Roman" w:eastAsia="Times New Roman" w:hAnsi="Times New Roman"/>
          <w:color w:val="212529"/>
          <w:sz w:val="28"/>
          <w:szCs w:val="28"/>
        </w:rPr>
        <w:t xml:space="preserve"> </w:t>
      </w:r>
      <w:proofErr w:type="spellStart"/>
      <w:r w:rsidRPr="00812696">
        <w:rPr>
          <w:rFonts w:ascii="Times New Roman" w:eastAsia="Times New Roman" w:hAnsi="Times New Roman"/>
          <w:color w:val="212529"/>
          <w:sz w:val="28"/>
          <w:szCs w:val="28"/>
        </w:rPr>
        <w:t>Business</w:t>
      </w:r>
      <w:proofErr w:type="spellEnd"/>
      <w:r w:rsidRPr="00812696">
        <w:rPr>
          <w:rFonts w:ascii="Times New Roman" w:eastAsia="Times New Roman" w:hAnsi="Times New Roman"/>
          <w:color w:val="212529"/>
          <w:sz w:val="28"/>
          <w:szCs w:val="28"/>
        </w:rPr>
        <w:t xml:space="preserve"> </w:t>
      </w:r>
      <w:proofErr w:type="spellStart"/>
      <w:r w:rsidRPr="00812696">
        <w:rPr>
          <w:rFonts w:ascii="Times New Roman" w:eastAsia="Times New Roman" w:hAnsi="Times New Roman"/>
          <w:color w:val="212529"/>
          <w:sz w:val="28"/>
          <w:szCs w:val="28"/>
        </w:rPr>
        <w:t>school</w:t>
      </w:r>
      <w:proofErr w:type="spellEnd"/>
      <w:r w:rsidRPr="00812696">
        <w:rPr>
          <w:rFonts w:ascii="Times New Roman" w:eastAsia="Times New Roman" w:hAnsi="Times New Roman"/>
          <w:color w:val="212529"/>
          <w:sz w:val="28"/>
          <w:szCs w:val="28"/>
        </w:rPr>
        <w:t>;</w:t>
      </w:r>
    </w:p>
    <w:p w14:paraId="4B273F01" w14:textId="77777777" w:rsidR="0092438C" w:rsidRPr="00812696" w:rsidRDefault="0092438C" w:rsidP="00DB469C">
      <w:pPr>
        <w:pStyle w:val="a7"/>
        <w:numPr>
          <w:ilvl w:val="0"/>
          <w:numId w:val="50"/>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CAP – Международная профессиональная сертификация по программе;</w:t>
      </w:r>
    </w:p>
    <w:p w14:paraId="3BA8DF02" w14:textId="77777777" w:rsidR="0092438C" w:rsidRPr="00812696" w:rsidRDefault="0092438C" w:rsidP="00DB469C">
      <w:pPr>
        <w:pStyle w:val="a7"/>
        <w:numPr>
          <w:ilvl w:val="0"/>
          <w:numId w:val="50"/>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 xml:space="preserve">CIPA квалификационного уровня CAP: </w:t>
      </w:r>
      <w:proofErr w:type="spellStart"/>
      <w:r w:rsidRPr="00812696">
        <w:rPr>
          <w:rFonts w:ascii="Times New Roman" w:eastAsia="Times New Roman" w:hAnsi="Times New Roman"/>
          <w:color w:val="212529"/>
          <w:sz w:val="28"/>
          <w:szCs w:val="28"/>
        </w:rPr>
        <w:t>Certified</w:t>
      </w:r>
      <w:proofErr w:type="spellEnd"/>
      <w:r w:rsidRPr="00812696">
        <w:rPr>
          <w:rFonts w:ascii="Times New Roman" w:eastAsia="Times New Roman" w:hAnsi="Times New Roman"/>
          <w:color w:val="212529"/>
          <w:sz w:val="28"/>
          <w:szCs w:val="28"/>
        </w:rPr>
        <w:t xml:space="preserve"> </w:t>
      </w:r>
      <w:proofErr w:type="spellStart"/>
      <w:r w:rsidRPr="00812696">
        <w:rPr>
          <w:rFonts w:ascii="Times New Roman" w:eastAsia="Times New Roman" w:hAnsi="Times New Roman"/>
          <w:color w:val="212529"/>
          <w:sz w:val="28"/>
          <w:szCs w:val="28"/>
        </w:rPr>
        <w:t>Accounting</w:t>
      </w:r>
      <w:proofErr w:type="spellEnd"/>
      <w:r w:rsidRPr="00812696">
        <w:rPr>
          <w:rFonts w:ascii="Times New Roman" w:eastAsia="Times New Roman" w:hAnsi="Times New Roman"/>
          <w:color w:val="212529"/>
          <w:sz w:val="28"/>
          <w:szCs w:val="28"/>
        </w:rPr>
        <w:t xml:space="preserve"> </w:t>
      </w:r>
      <w:proofErr w:type="spellStart"/>
      <w:r w:rsidRPr="00812696">
        <w:rPr>
          <w:rFonts w:ascii="Times New Roman" w:eastAsia="Times New Roman" w:hAnsi="Times New Roman"/>
          <w:color w:val="212529"/>
          <w:sz w:val="28"/>
          <w:szCs w:val="28"/>
        </w:rPr>
        <w:t>Practitioner</w:t>
      </w:r>
      <w:proofErr w:type="spellEnd"/>
      <w:r w:rsidRPr="00812696">
        <w:rPr>
          <w:rFonts w:ascii="Times New Roman" w:eastAsia="Times New Roman" w:hAnsi="Times New Roman"/>
          <w:color w:val="212529"/>
          <w:sz w:val="28"/>
          <w:szCs w:val="28"/>
        </w:rPr>
        <w:t xml:space="preserve"> – Сертифицированный бухгалтер – практик;</w:t>
      </w:r>
    </w:p>
    <w:p w14:paraId="58801ACE" w14:textId="77777777" w:rsidR="0092438C" w:rsidRPr="00812696" w:rsidRDefault="0092438C" w:rsidP="00DB469C">
      <w:pPr>
        <w:pStyle w:val="a7"/>
        <w:numPr>
          <w:ilvl w:val="0"/>
          <w:numId w:val="50"/>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 xml:space="preserve">IPFM </w:t>
      </w:r>
      <w:proofErr w:type="spellStart"/>
      <w:r w:rsidRPr="00812696">
        <w:rPr>
          <w:rFonts w:ascii="Times New Roman" w:eastAsia="Times New Roman" w:hAnsi="Times New Roman"/>
          <w:color w:val="212529"/>
          <w:sz w:val="28"/>
          <w:szCs w:val="28"/>
        </w:rPr>
        <w:t>DiplFRS</w:t>
      </w:r>
      <w:proofErr w:type="spellEnd"/>
      <w:r w:rsidRPr="00812696">
        <w:rPr>
          <w:rFonts w:ascii="Times New Roman" w:eastAsia="Times New Roman" w:hAnsi="Times New Roman"/>
          <w:color w:val="212529"/>
          <w:sz w:val="28"/>
          <w:szCs w:val="28"/>
        </w:rPr>
        <w:t xml:space="preserve"> – Международный диплом Института Профессиональных Финансовых</w:t>
      </w:r>
    </w:p>
    <w:p w14:paraId="45912AD3" w14:textId="77777777" w:rsidR="0092438C" w:rsidRPr="00812696" w:rsidRDefault="0092438C" w:rsidP="00DB469C">
      <w:pPr>
        <w:pStyle w:val="a7"/>
        <w:numPr>
          <w:ilvl w:val="0"/>
          <w:numId w:val="50"/>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lang w:val="en-US"/>
        </w:rPr>
      </w:pPr>
      <w:r w:rsidRPr="00812696">
        <w:rPr>
          <w:rFonts w:ascii="Times New Roman" w:eastAsia="Times New Roman" w:hAnsi="Times New Roman"/>
          <w:color w:val="212529"/>
          <w:sz w:val="28"/>
          <w:szCs w:val="28"/>
        </w:rPr>
        <w:t>Менеджеров</w:t>
      </w:r>
      <w:r w:rsidRPr="00812696">
        <w:rPr>
          <w:rFonts w:ascii="Times New Roman" w:eastAsia="Times New Roman" w:hAnsi="Times New Roman"/>
          <w:color w:val="212529"/>
          <w:sz w:val="28"/>
          <w:szCs w:val="28"/>
          <w:lang w:val="en-US"/>
        </w:rPr>
        <w:t xml:space="preserve"> </w:t>
      </w:r>
      <w:r w:rsidRPr="00812696">
        <w:rPr>
          <w:rFonts w:ascii="Times New Roman" w:eastAsia="Times New Roman" w:hAnsi="Times New Roman"/>
          <w:color w:val="212529"/>
          <w:sz w:val="28"/>
          <w:szCs w:val="28"/>
        </w:rPr>
        <w:t>Великобритании</w:t>
      </w:r>
      <w:r w:rsidRPr="00812696">
        <w:rPr>
          <w:rFonts w:ascii="Times New Roman" w:eastAsia="Times New Roman" w:hAnsi="Times New Roman"/>
          <w:color w:val="212529"/>
          <w:sz w:val="28"/>
          <w:szCs w:val="28"/>
          <w:lang w:val="en-US"/>
        </w:rPr>
        <w:t xml:space="preserve"> «The Diploma in basic competence in IFRS»;</w:t>
      </w:r>
    </w:p>
    <w:p w14:paraId="6D24C042" w14:textId="77777777" w:rsidR="0092438C" w:rsidRPr="00812696" w:rsidRDefault="0092438C" w:rsidP="00DB469C">
      <w:pPr>
        <w:pStyle w:val="a7"/>
        <w:numPr>
          <w:ilvl w:val="0"/>
          <w:numId w:val="50"/>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ИСМ – Сертификация по программе «Внутренний аудитор, интегрированный системы менеджмента». </w:t>
      </w:r>
    </w:p>
    <w:p w14:paraId="35F09B7D" w14:textId="77777777" w:rsidR="0092438C" w:rsidRPr="00136F5A" w:rsidRDefault="0092438C" w:rsidP="003773BF">
      <w:pPr>
        <w:pStyle w:val="a7"/>
        <w:shd w:val="clear" w:color="auto" w:fill="FFFFFF"/>
        <w:spacing w:after="0" w:line="240" w:lineRule="auto"/>
        <w:ind w:left="4111" w:firstLine="709"/>
        <w:jc w:val="both"/>
        <w:rPr>
          <w:rFonts w:ascii="Times New Roman" w:eastAsia="Times New Roman" w:hAnsi="Times New Roman"/>
          <w:b/>
          <w:bCs/>
          <w:color w:val="212529"/>
          <w:sz w:val="28"/>
          <w:szCs w:val="28"/>
        </w:rPr>
      </w:pPr>
      <w:r w:rsidRPr="00136F5A">
        <w:rPr>
          <w:rFonts w:ascii="Times New Roman" w:eastAsia="Times New Roman" w:hAnsi="Times New Roman"/>
          <w:b/>
          <w:bCs/>
          <w:color w:val="212529"/>
          <w:sz w:val="28"/>
          <w:szCs w:val="28"/>
        </w:rPr>
        <w:t xml:space="preserve">         Опыт работы:</w:t>
      </w:r>
    </w:p>
    <w:p w14:paraId="6A89D975" w14:textId="77777777" w:rsidR="0092438C" w:rsidRPr="00812696" w:rsidRDefault="0092438C" w:rsidP="00DB469C">
      <w:pPr>
        <w:pStyle w:val="a7"/>
        <w:numPr>
          <w:ilvl w:val="0"/>
          <w:numId w:val="51"/>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 xml:space="preserve">1997-2008гг.- ВГКТ им. Д. </w:t>
      </w:r>
      <w:proofErr w:type="spellStart"/>
      <w:r w:rsidRPr="00812696">
        <w:rPr>
          <w:rFonts w:ascii="Times New Roman" w:eastAsia="Times New Roman" w:hAnsi="Times New Roman"/>
          <w:color w:val="212529"/>
          <w:sz w:val="28"/>
          <w:szCs w:val="28"/>
        </w:rPr>
        <w:t>Серикбаева</w:t>
      </w:r>
      <w:proofErr w:type="spellEnd"/>
      <w:r w:rsidRPr="00812696">
        <w:rPr>
          <w:rFonts w:ascii="Times New Roman" w:eastAsia="Times New Roman" w:hAnsi="Times New Roman"/>
          <w:color w:val="212529"/>
          <w:sz w:val="28"/>
          <w:szCs w:val="28"/>
        </w:rPr>
        <w:t>, Старший преподаватель кафедры «Экономика предприятия»;</w:t>
      </w:r>
    </w:p>
    <w:p w14:paraId="45684F8B" w14:textId="77777777" w:rsidR="0092438C" w:rsidRPr="00812696" w:rsidRDefault="0092438C" w:rsidP="00DB469C">
      <w:pPr>
        <w:pStyle w:val="a7"/>
        <w:numPr>
          <w:ilvl w:val="0"/>
          <w:numId w:val="51"/>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2007-2008гг. – ТОО «</w:t>
      </w:r>
      <w:proofErr w:type="spellStart"/>
      <w:r w:rsidRPr="00812696">
        <w:rPr>
          <w:rFonts w:ascii="Times New Roman" w:eastAsia="Times New Roman" w:hAnsi="Times New Roman"/>
          <w:color w:val="212529"/>
          <w:sz w:val="28"/>
          <w:szCs w:val="28"/>
        </w:rPr>
        <w:t>Промтехмонтаж</w:t>
      </w:r>
      <w:proofErr w:type="spellEnd"/>
      <w:r w:rsidRPr="00812696">
        <w:rPr>
          <w:rFonts w:ascii="Times New Roman" w:eastAsia="Times New Roman" w:hAnsi="Times New Roman"/>
          <w:color w:val="212529"/>
          <w:sz w:val="28"/>
          <w:szCs w:val="28"/>
        </w:rPr>
        <w:t>», Инженер-сметчик;</w:t>
      </w:r>
    </w:p>
    <w:p w14:paraId="4DC072DE" w14:textId="77777777" w:rsidR="0092438C" w:rsidRPr="00812696" w:rsidRDefault="0092438C" w:rsidP="00DB469C">
      <w:pPr>
        <w:pStyle w:val="a7"/>
        <w:numPr>
          <w:ilvl w:val="0"/>
          <w:numId w:val="51"/>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2008-2014 гг. – АО «KEGOC» филиал «Восточные МЭС», Ведущий экономист планово-экономического отдела, ведущий инженер производственно-технической службы;</w:t>
      </w:r>
    </w:p>
    <w:p w14:paraId="6B0393A6" w14:textId="77777777" w:rsidR="0092438C" w:rsidRPr="00812696" w:rsidRDefault="0092438C" w:rsidP="00DB469C">
      <w:pPr>
        <w:pStyle w:val="a7"/>
        <w:numPr>
          <w:ilvl w:val="0"/>
          <w:numId w:val="51"/>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2014-2018гг. – ТОО «</w:t>
      </w:r>
      <w:proofErr w:type="spellStart"/>
      <w:r w:rsidRPr="00812696">
        <w:rPr>
          <w:rFonts w:ascii="Times New Roman" w:eastAsia="Times New Roman" w:hAnsi="Times New Roman"/>
          <w:color w:val="212529"/>
          <w:sz w:val="28"/>
          <w:szCs w:val="28"/>
        </w:rPr>
        <w:t>Шыгысэнерготрейд</w:t>
      </w:r>
      <w:proofErr w:type="spellEnd"/>
      <w:r w:rsidRPr="00812696">
        <w:rPr>
          <w:rFonts w:ascii="Times New Roman" w:eastAsia="Times New Roman" w:hAnsi="Times New Roman"/>
          <w:color w:val="212529"/>
          <w:sz w:val="28"/>
          <w:szCs w:val="28"/>
        </w:rPr>
        <w:t xml:space="preserve">», Начальник отдела бюджетного планирования и экономического анализа, </w:t>
      </w:r>
      <w:proofErr w:type="spellStart"/>
      <w:r w:rsidRPr="00812696">
        <w:rPr>
          <w:rFonts w:ascii="Times New Roman" w:eastAsia="Times New Roman" w:hAnsi="Times New Roman"/>
          <w:color w:val="212529"/>
          <w:sz w:val="28"/>
          <w:szCs w:val="28"/>
        </w:rPr>
        <w:t>И.о</w:t>
      </w:r>
      <w:proofErr w:type="spellEnd"/>
      <w:r w:rsidRPr="00812696">
        <w:rPr>
          <w:rFonts w:ascii="Times New Roman" w:eastAsia="Times New Roman" w:hAnsi="Times New Roman"/>
          <w:color w:val="212529"/>
          <w:sz w:val="28"/>
          <w:szCs w:val="28"/>
        </w:rPr>
        <w:t>. заместителя генерального директора по экономике и финансам;</w:t>
      </w:r>
    </w:p>
    <w:p w14:paraId="034441D1" w14:textId="77777777" w:rsidR="0092438C" w:rsidRPr="00812696" w:rsidRDefault="0092438C" w:rsidP="00DB469C">
      <w:pPr>
        <w:pStyle w:val="a7"/>
        <w:numPr>
          <w:ilvl w:val="0"/>
          <w:numId w:val="51"/>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2018-2019 гг. - АО «ВК РЭК», Заместитель Председателя Правления по экономике и финансам-Член Правления;</w:t>
      </w:r>
    </w:p>
    <w:p w14:paraId="6C9DA1CD" w14:textId="77777777" w:rsidR="0092438C" w:rsidRPr="00812696" w:rsidRDefault="0092438C" w:rsidP="00DB469C">
      <w:pPr>
        <w:pStyle w:val="a7"/>
        <w:numPr>
          <w:ilvl w:val="0"/>
          <w:numId w:val="51"/>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05.2019–10.2019 гг. - Советник Министра национальной экономики РК;</w:t>
      </w:r>
    </w:p>
    <w:p w14:paraId="76551C20" w14:textId="77777777" w:rsidR="0092438C" w:rsidRPr="00812696" w:rsidRDefault="0092438C" w:rsidP="00DB469C">
      <w:pPr>
        <w:pStyle w:val="a7"/>
        <w:numPr>
          <w:ilvl w:val="0"/>
          <w:numId w:val="51"/>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10.2019-04.2021 гг. - Комитет по регулированию естественных монополий Министерства национальной экономики РК, Заместитель Председателя;</w:t>
      </w:r>
    </w:p>
    <w:p w14:paraId="3A24E2B3" w14:textId="77777777" w:rsidR="00136F5A" w:rsidRPr="00812696" w:rsidRDefault="00136F5A" w:rsidP="00DB469C">
      <w:pPr>
        <w:pStyle w:val="a7"/>
        <w:numPr>
          <w:ilvl w:val="0"/>
          <w:numId w:val="51"/>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04.2021г.-05.2022 гг. - АО «</w:t>
      </w:r>
      <w:proofErr w:type="spellStart"/>
      <w:r w:rsidRPr="00812696">
        <w:rPr>
          <w:rFonts w:ascii="Times New Roman" w:eastAsia="Times New Roman" w:hAnsi="Times New Roman"/>
          <w:color w:val="212529"/>
          <w:sz w:val="28"/>
          <w:szCs w:val="28"/>
        </w:rPr>
        <w:t>Самрук-Энерго</w:t>
      </w:r>
      <w:proofErr w:type="spellEnd"/>
      <w:r w:rsidRPr="00812696">
        <w:rPr>
          <w:rFonts w:ascii="Times New Roman" w:eastAsia="Times New Roman" w:hAnsi="Times New Roman"/>
          <w:color w:val="212529"/>
          <w:sz w:val="28"/>
          <w:szCs w:val="28"/>
        </w:rPr>
        <w:t>», Управляющий Директор по Развитию и Продажам;</w:t>
      </w:r>
    </w:p>
    <w:p w14:paraId="3419B63C" w14:textId="77777777" w:rsidR="00136F5A" w:rsidRPr="00812696" w:rsidRDefault="00136F5A" w:rsidP="00DB469C">
      <w:pPr>
        <w:pStyle w:val="a7"/>
        <w:numPr>
          <w:ilvl w:val="0"/>
          <w:numId w:val="51"/>
        </w:numPr>
        <w:shd w:val="clear" w:color="auto" w:fill="FFFFFF"/>
        <w:tabs>
          <w:tab w:val="left" w:pos="993"/>
        </w:tabs>
        <w:spacing w:after="0" w:line="240" w:lineRule="auto"/>
        <w:ind w:left="0" w:firstLine="709"/>
        <w:jc w:val="both"/>
        <w:rPr>
          <w:rFonts w:ascii="Times New Roman" w:eastAsia="Times New Roman" w:hAnsi="Times New Roman"/>
          <w:color w:val="212529"/>
          <w:sz w:val="28"/>
          <w:szCs w:val="28"/>
        </w:rPr>
      </w:pPr>
      <w:r w:rsidRPr="00812696">
        <w:rPr>
          <w:rFonts w:ascii="Times New Roman" w:eastAsia="Times New Roman" w:hAnsi="Times New Roman"/>
          <w:color w:val="212529"/>
          <w:sz w:val="28"/>
          <w:szCs w:val="28"/>
        </w:rPr>
        <w:t>06.2022 - по настоящее время - Управляющий Директор по Развитию, Продажам и Изменениям.</w:t>
      </w:r>
    </w:p>
    <w:p w14:paraId="5970E108" w14:textId="77777777" w:rsidR="00040C70" w:rsidRDefault="00040C70" w:rsidP="00812696">
      <w:pPr>
        <w:pStyle w:val="a7"/>
        <w:shd w:val="clear" w:color="auto" w:fill="FFFFFF"/>
        <w:tabs>
          <w:tab w:val="left" w:pos="426"/>
        </w:tabs>
        <w:spacing w:after="120" w:line="240" w:lineRule="auto"/>
        <w:ind w:left="0" w:firstLine="709"/>
        <w:contextualSpacing w:val="0"/>
        <w:jc w:val="both"/>
        <w:rPr>
          <w:rFonts w:ascii="Times New Roman" w:eastAsia="Times New Roman" w:hAnsi="Times New Roman"/>
          <w:noProof/>
          <w:sz w:val="28"/>
          <w:szCs w:val="28"/>
        </w:rPr>
      </w:pPr>
      <w:r w:rsidRPr="0036799C">
        <w:rPr>
          <w:rFonts w:ascii="Times New Roman" w:eastAsia="Times New Roman" w:hAnsi="Times New Roman"/>
          <w:noProof/>
          <w:sz w:val="28"/>
          <w:szCs w:val="28"/>
        </w:rPr>
        <w:lastRenderedPageBreak/>
        <w:drawing>
          <wp:anchor distT="0" distB="0" distL="114300" distR="114300" simplePos="0" relativeHeight="251752960" behindDoc="0" locked="0" layoutInCell="1" allowOverlap="1" wp14:anchorId="4286CB83" wp14:editId="483A3F4D">
            <wp:simplePos x="0" y="0"/>
            <wp:positionH relativeFrom="margin">
              <wp:align>left</wp:align>
            </wp:positionH>
            <wp:positionV relativeFrom="paragraph">
              <wp:posOffset>7620</wp:posOffset>
            </wp:positionV>
            <wp:extent cx="1807535" cy="2053663"/>
            <wp:effectExtent l="0" t="0" r="2540" b="3810"/>
            <wp:wrapSquare wrapText="bothSides"/>
            <wp:docPr id="1" name="Рисунок 2" descr="Фото НД Шаймар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916" descr="Фото НД Шаймарда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7535" cy="2053663"/>
                    </a:xfrm>
                    <a:prstGeom prst="rect">
                      <a:avLst/>
                    </a:prstGeom>
                    <a:noFill/>
                    <a:ln>
                      <a:noFill/>
                    </a:ln>
                  </pic:spPr>
                </pic:pic>
              </a:graphicData>
            </a:graphic>
          </wp:anchor>
        </w:drawing>
      </w:r>
      <w:r w:rsidR="00136F5A" w:rsidRPr="0036799C">
        <w:rPr>
          <w:rFonts w:ascii="Times New Roman" w:hAnsi="Times New Roman"/>
          <w:b/>
          <w:sz w:val="28"/>
          <w:szCs w:val="28"/>
        </w:rPr>
        <w:t>Независимый директор Совета директоров Общества</w:t>
      </w:r>
      <w:r w:rsidR="00136F5A" w:rsidRPr="0036799C">
        <w:rPr>
          <w:rFonts w:ascii="Times New Roman" w:eastAsia="Times New Roman" w:hAnsi="Times New Roman"/>
          <w:noProof/>
          <w:sz w:val="28"/>
          <w:szCs w:val="28"/>
        </w:rPr>
        <w:t xml:space="preserve"> </w:t>
      </w:r>
    </w:p>
    <w:p w14:paraId="5A75C373" w14:textId="77777777" w:rsidR="00040C70" w:rsidRDefault="00040C70" w:rsidP="00812696">
      <w:pPr>
        <w:pStyle w:val="a7"/>
        <w:shd w:val="clear" w:color="auto" w:fill="FFFFFF"/>
        <w:tabs>
          <w:tab w:val="left" w:pos="426"/>
        </w:tabs>
        <w:spacing w:after="120" w:line="240" w:lineRule="auto"/>
        <w:ind w:left="0" w:firstLine="709"/>
        <w:contextualSpacing w:val="0"/>
        <w:jc w:val="both"/>
        <w:rPr>
          <w:rFonts w:ascii="Times New Roman" w:eastAsia="Times New Roman" w:hAnsi="Times New Roman"/>
          <w:noProof/>
          <w:sz w:val="28"/>
          <w:szCs w:val="28"/>
        </w:rPr>
      </w:pPr>
      <w:r w:rsidRPr="0036799C">
        <w:rPr>
          <w:rFonts w:ascii="Times New Roman" w:eastAsia="Times New Roman" w:hAnsi="Times New Roman"/>
          <w:b/>
          <w:sz w:val="28"/>
          <w:szCs w:val="28"/>
          <w:lang w:val="kk-KZ" w:eastAsia="en-US"/>
        </w:rPr>
        <w:t>ШАЙМАРДАН САНЖАР ЕРБОЛУЛЫ</w:t>
      </w:r>
    </w:p>
    <w:p w14:paraId="72D800EB" w14:textId="77777777" w:rsidR="0092438C" w:rsidRPr="0092438C" w:rsidRDefault="00040C70" w:rsidP="00812696">
      <w:pPr>
        <w:pStyle w:val="a7"/>
        <w:shd w:val="clear" w:color="auto" w:fill="FFFFFF"/>
        <w:tabs>
          <w:tab w:val="left" w:pos="426"/>
        </w:tabs>
        <w:spacing w:after="120" w:line="240" w:lineRule="auto"/>
        <w:ind w:left="0" w:firstLine="709"/>
        <w:contextualSpacing w:val="0"/>
        <w:jc w:val="both"/>
        <w:rPr>
          <w:rFonts w:ascii="Arial" w:eastAsia="Times New Roman" w:hAnsi="Arial" w:cs="Arial"/>
          <w:color w:val="212529"/>
          <w:sz w:val="24"/>
          <w:szCs w:val="24"/>
        </w:rPr>
      </w:pPr>
      <w:r w:rsidRPr="0036799C">
        <w:rPr>
          <w:rFonts w:ascii="Times New Roman" w:eastAsia="Times New Roman" w:hAnsi="Times New Roman"/>
          <w:b/>
          <w:sz w:val="28"/>
          <w:szCs w:val="28"/>
        </w:rPr>
        <w:t>Дата первого избрания</w:t>
      </w:r>
      <w:r>
        <w:rPr>
          <w:rFonts w:ascii="Times New Roman" w:eastAsia="Times New Roman" w:hAnsi="Times New Roman"/>
          <w:b/>
          <w:sz w:val="28"/>
          <w:szCs w:val="28"/>
        </w:rPr>
        <w:t xml:space="preserve"> </w:t>
      </w:r>
      <w:r w:rsidRPr="00040C70">
        <w:rPr>
          <w:rFonts w:ascii="Times New Roman" w:eastAsia="Times New Roman" w:hAnsi="Times New Roman"/>
          <w:b/>
          <w:noProof/>
          <w:sz w:val="28"/>
          <w:szCs w:val="28"/>
        </w:rPr>
        <w:t>в состав Совета директоров:</w:t>
      </w:r>
      <w:r>
        <w:rPr>
          <w:rFonts w:ascii="Times New Roman" w:eastAsia="Times New Roman" w:hAnsi="Times New Roman"/>
          <w:noProof/>
          <w:sz w:val="28"/>
          <w:szCs w:val="28"/>
        </w:rPr>
        <w:t xml:space="preserve"> 7 марта 2012 года.</w:t>
      </w:r>
    </w:p>
    <w:p w14:paraId="63A83805" w14:textId="77777777" w:rsidR="00040C70" w:rsidRPr="00136F5A" w:rsidRDefault="00812696" w:rsidP="00812696">
      <w:pPr>
        <w:shd w:val="clear" w:color="auto" w:fill="FFFFFF"/>
        <w:spacing w:after="12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color w:val="212529"/>
          <w:sz w:val="28"/>
          <w:szCs w:val="28"/>
        </w:rPr>
        <w:t xml:space="preserve">         </w:t>
      </w:r>
      <w:r w:rsidR="00040C70" w:rsidRPr="00812696">
        <w:rPr>
          <w:rFonts w:ascii="Times New Roman" w:eastAsia="Times New Roman" w:hAnsi="Times New Roman" w:cs="Times New Roman"/>
          <w:b/>
          <w:color w:val="212529"/>
          <w:sz w:val="28"/>
          <w:szCs w:val="28"/>
        </w:rPr>
        <w:t>Гражданство:</w:t>
      </w:r>
      <w:r w:rsidR="00040C70" w:rsidRPr="00136F5A">
        <w:rPr>
          <w:rFonts w:ascii="Times New Roman" w:eastAsia="Times New Roman" w:hAnsi="Times New Roman" w:cs="Times New Roman"/>
          <w:color w:val="212529"/>
          <w:sz w:val="28"/>
          <w:szCs w:val="28"/>
        </w:rPr>
        <w:t xml:space="preserve"> Республика Казахстан</w:t>
      </w:r>
    </w:p>
    <w:p w14:paraId="477A135F" w14:textId="77777777" w:rsidR="0092438C" w:rsidRDefault="00040C70" w:rsidP="00812696">
      <w:pPr>
        <w:shd w:val="clear" w:color="auto" w:fill="FFFFFF"/>
        <w:spacing w:after="120" w:line="240" w:lineRule="auto"/>
        <w:ind w:firstLine="709"/>
        <w:jc w:val="both"/>
        <w:rPr>
          <w:rFonts w:ascii="Times New Roman" w:eastAsia="Times New Roman" w:hAnsi="Times New Roman" w:cs="Times New Roman"/>
          <w:b/>
          <w:sz w:val="28"/>
          <w:szCs w:val="28"/>
          <w:lang w:val="kk-KZ" w:eastAsia="en-US"/>
        </w:rPr>
      </w:pPr>
      <w:r w:rsidRPr="0036799C">
        <w:rPr>
          <w:rFonts w:ascii="Times New Roman" w:eastAsia="Times New Roman" w:hAnsi="Times New Roman" w:cs="Times New Roman"/>
          <w:b/>
          <w:sz w:val="28"/>
          <w:szCs w:val="28"/>
          <w:lang w:val="kk-KZ" w:eastAsia="en-US"/>
        </w:rPr>
        <w:t>Образование:</w:t>
      </w:r>
    </w:p>
    <w:p w14:paraId="31461182" w14:textId="77777777" w:rsidR="00040C70" w:rsidRDefault="00040C70" w:rsidP="00DB469C">
      <w:pPr>
        <w:pStyle w:val="a7"/>
        <w:numPr>
          <w:ilvl w:val="0"/>
          <w:numId w:val="44"/>
        </w:numPr>
        <w:tabs>
          <w:tab w:val="left" w:pos="709"/>
          <w:tab w:val="left" w:pos="1134"/>
        </w:tabs>
        <w:spacing w:after="0" w:line="240" w:lineRule="auto"/>
        <w:ind w:left="0" w:firstLine="709"/>
        <w:jc w:val="both"/>
        <w:rPr>
          <w:rFonts w:ascii="Times New Roman" w:hAnsi="Times New Roman"/>
          <w:sz w:val="28"/>
          <w:szCs w:val="28"/>
        </w:rPr>
      </w:pPr>
      <w:r w:rsidRPr="00040C70">
        <w:rPr>
          <w:rFonts w:ascii="Times New Roman" w:hAnsi="Times New Roman"/>
          <w:sz w:val="28"/>
          <w:szCs w:val="28"/>
        </w:rPr>
        <w:t>Университет Кембридж (Великобритани</w:t>
      </w:r>
      <w:r>
        <w:rPr>
          <w:rFonts w:ascii="Times New Roman" w:hAnsi="Times New Roman"/>
          <w:sz w:val="28"/>
          <w:szCs w:val="28"/>
        </w:rPr>
        <w:t xml:space="preserve">я), </w:t>
      </w:r>
      <w:r w:rsidRPr="00040C70">
        <w:rPr>
          <w:rFonts w:ascii="Times New Roman" w:hAnsi="Times New Roman"/>
          <w:sz w:val="28"/>
          <w:szCs w:val="28"/>
        </w:rPr>
        <w:t>A-</w:t>
      </w:r>
      <w:proofErr w:type="spellStart"/>
      <w:r w:rsidRPr="00040C70">
        <w:rPr>
          <w:rFonts w:ascii="Times New Roman" w:hAnsi="Times New Roman"/>
          <w:sz w:val="28"/>
          <w:szCs w:val="28"/>
        </w:rPr>
        <w:t>levels</w:t>
      </w:r>
      <w:proofErr w:type="spellEnd"/>
      <w:r w:rsidRPr="00040C70">
        <w:rPr>
          <w:rFonts w:ascii="Times New Roman" w:hAnsi="Times New Roman"/>
          <w:sz w:val="28"/>
          <w:szCs w:val="28"/>
        </w:rPr>
        <w:t>, специа</w:t>
      </w:r>
      <w:r w:rsidR="005B1735">
        <w:rPr>
          <w:rFonts w:ascii="Times New Roman" w:hAnsi="Times New Roman"/>
          <w:sz w:val="28"/>
          <w:szCs w:val="28"/>
        </w:rPr>
        <w:t xml:space="preserve">лизация «Экономика и всемирная </w:t>
      </w:r>
      <w:r w:rsidRPr="00040C70">
        <w:rPr>
          <w:rFonts w:ascii="Times New Roman" w:hAnsi="Times New Roman"/>
          <w:sz w:val="28"/>
          <w:szCs w:val="28"/>
        </w:rPr>
        <w:t>история»;</w:t>
      </w:r>
    </w:p>
    <w:p w14:paraId="681A7494" w14:textId="77777777" w:rsidR="00FC0AA7" w:rsidRPr="00812696" w:rsidRDefault="00FC0AA7" w:rsidP="00DB469C">
      <w:pPr>
        <w:pStyle w:val="a7"/>
        <w:numPr>
          <w:ilvl w:val="0"/>
          <w:numId w:val="44"/>
        </w:numPr>
        <w:tabs>
          <w:tab w:val="left" w:pos="709"/>
          <w:tab w:val="left" w:pos="1134"/>
        </w:tabs>
        <w:spacing w:after="0" w:line="240" w:lineRule="auto"/>
        <w:ind w:left="0" w:firstLine="709"/>
        <w:jc w:val="both"/>
        <w:rPr>
          <w:rFonts w:ascii="Times New Roman" w:hAnsi="Times New Roman"/>
          <w:sz w:val="28"/>
          <w:szCs w:val="28"/>
        </w:rPr>
      </w:pPr>
      <w:r w:rsidRPr="00812696">
        <w:rPr>
          <w:rFonts w:ascii="Times New Roman" w:hAnsi="Times New Roman"/>
          <w:sz w:val="28"/>
          <w:szCs w:val="28"/>
        </w:rPr>
        <w:t>Дипломатическая школа университета Джорджтаун (США), специализация «Международное право, организации и этика», степень «Политология»;</w:t>
      </w:r>
    </w:p>
    <w:p w14:paraId="59F72F20" w14:textId="77777777" w:rsidR="00FC0AA7" w:rsidRPr="00812696" w:rsidRDefault="00FC0AA7" w:rsidP="00DB469C">
      <w:pPr>
        <w:pStyle w:val="a7"/>
        <w:numPr>
          <w:ilvl w:val="0"/>
          <w:numId w:val="44"/>
        </w:numPr>
        <w:tabs>
          <w:tab w:val="left" w:pos="709"/>
          <w:tab w:val="left" w:pos="1134"/>
        </w:tabs>
        <w:spacing w:after="0" w:line="240" w:lineRule="auto"/>
        <w:ind w:left="0" w:firstLine="709"/>
        <w:jc w:val="both"/>
        <w:rPr>
          <w:rFonts w:ascii="Times New Roman" w:hAnsi="Times New Roman"/>
          <w:sz w:val="28"/>
          <w:szCs w:val="28"/>
        </w:rPr>
      </w:pPr>
      <w:r w:rsidRPr="00812696">
        <w:rPr>
          <w:rFonts w:ascii="Times New Roman" w:hAnsi="Times New Roman"/>
          <w:sz w:val="28"/>
          <w:szCs w:val="28"/>
        </w:rPr>
        <w:t xml:space="preserve">Казахский гуманитарно-юридический университет, специальность «Правоведение» (г. Астана); </w:t>
      </w:r>
    </w:p>
    <w:p w14:paraId="7AD7C4E6" w14:textId="77777777" w:rsidR="00FC0AA7" w:rsidRPr="00812696" w:rsidRDefault="00FC0AA7" w:rsidP="00DB469C">
      <w:pPr>
        <w:pStyle w:val="a7"/>
        <w:numPr>
          <w:ilvl w:val="0"/>
          <w:numId w:val="44"/>
        </w:numPr>
        <w:tabs>
          <w:tab w:val="left" w:pos="709"/>
          <w:tab w:val="left" w:pos="1134"/>
        </w:tabs>
        <w:spacing w:after="0" w:line="240" w:lineRule="auto"/>
        <w:ind w:left="0" w:firstLine="709"/>
        <w:jc w:val="both"/>
        <w:rPr>
          <w:rFonts w:ascii="Times New Roman" w:hAnsi="Times New Roman"/>
          <w:sz w:val="28"/>
          <w:szCs w:val="28"/>
        </w:rPr>
      </w:pPr>
      <w:r w:rsidRPr="00812696">
        <w:rPr>
          <w:rFonts w:ascii="Times New Roman" w:hAnsi="Times New Roman"/>
          <w:sz w:val="28"/>
          <w:szCs w:val="28"/>
        </w:rPr>
        <w:t xml:space="preserve">Школа права университета </w:t>
      </w:r>
      <w:proofErr w:type="spellStart"/>
      <w:r w:rsidRPr="00812696">
        <w:rPr>
          <w:rFonts w:ascii="Times New Roman" w:hAnsi="Times New Roman"/>
          <w:sz w:val="28"/>
          <w:szCs w:val="28"/>
        </w:rPr>
        <w:t>Дюк</w:t>
      </w:r>
      <w:proofErr w:type="spellEnd"/>
      <w:r w:rsidRPr="00812696">
        <w:rPr>
          <w:rFonts w:ascii="Times New Roman" w:hAnsi="Times New Roman"/>
          <w:sz w:val="28"/>
          <w:szCs w:val="28"/>
        </w:rPr>
        <w:t xml:space="preserve"> (США), специализация «Секьюритизация активов, международное государственное, инвестиционное, телекоммуникационное, экологическое право», степень «LLM» (магистратура);</w:t>
      </w:r>
    </w:p>
    <w:p w14:paraId="42A9A96F" w14:textId="77777777" w:rsidR="00FC0AA7" w:rsidRPr="00812696" w:rsidRDefault="00FC0AA7" w:rsidP="00DB469C">
      <w:pPr>
        <w:pStyle w:val="a7"/>
        <w:numPr>
          <w:ilvl w:val="0"/>
          <w:numId w:val="44"/>
        </w:numPr>
        <w:tabs>
          <w:tab w:val="left" w:pos="709"/>
          <w:tab w:val="left" w:pos="1134"/>
        </w:tabs>
        <w:spacing w:after="0" w:line="240" w:lineRule="auto"/>
        <w:ind w:left="0" w:firstLine="709"/>
        <w:jc w:val="both"/>
        <w:rPr>
          <w:rFonts w:ascii="Times New Roman" w:hAnsi="Times New Roman"/>
          <w:sz w:val="28"/>
          <w:szCs w:val="28"/>
        </w:rPr>
      </w:pPr>
      <w:r w:rsidRPr="00812696">
        <w:rPr>
          <w:rFonts w:ascii="Times New Roman" w:hAnsi="Times New Roman"/>
          <w:sz w:val="28"/>
          <w:szCs w:val="28"/>
        </w:rPr>
        <w:t xml:space="preserve">Университет имени </w:t>
      </w:r>
      <w:proofErr w:type="spellStart"/>
      <w:r w:rsidRPr="00812696">
        <w:rPr>
          <w:rFonts w:ascii="Times New Roman" w:hAnsi="Times New Roman"/>
          <w:sz w:val="28"/>
          <w:szCs w:val="28"/>
        </w:rPr>
        <w:t>Ауэзова</w:t>
      </w:r>
      <w:proofErr w:type="spellEnd"/>
      <w:r w:rsidRPr="00812696">
        <w:rPr>
          <w:rFonts w:ascii="Times New Roman" w:hAnsi="Times New Roman"/>
          <w:sz w:val="28"/>
          <w:szCs w:val="28"/>
        </w:rPr>
        <w:t>, факультет «Информационных технологий и экономики» (г. Астана).</w:t>
      </w:r>
    </w:p>
    <w:p w14:paraId="01D5E729" w14:textId="77777777" w:rsidR="008F2188" w:rsidRDefault="008F2188" w:rsidP="003773BF">
      <w:pPr>
        <w:pStyle w:val="a7"/>
        <w:spacing w:after="0" w:line="240" w:lineRule="auto"/>
        <w:ind w:firstLine="709"/>
        <w:jc w:val="both"/>
        <w:rPr>
          <w:rFonts w:ascii="Times New Roman" w:eastAsia="Times New Roman" w:hAnsi="Times New Roman"/>
          <w:b/>
          <w:sz w:val="28"/>
          <w:szCs w:val="28"/>
          <w:lang w:eastAsia="en-US"/>
        </w:rPr>
      </w:pPr>
    </w:p>
    <w:p w14:paraId="0611CF96" w14:textId="77777777" w:rsidR="00256EF3" w:rsidRDefault="00256EF3" w:rsidP="008F2188">
      <w:pPr>
        <w:pStyle w:val="a7"/>
        <w:spacing w:after="0" w:line="240" w:lineRule="auto"/>
        <w:ind w:left="0" w:firstLine="709"/>
        <w:jc w:val="both"/>
        <w:rPr>
          <w:rFonts w:ascii="Times New Roman" w:eastAsia="Times New Roman" w:hAnsi="Times New Roman"/>
          <w:b/>
          <w:sz w:val="28"/>
          <w:szCs w:val="28"/>
          <w:lang w:eastAsia="en-US"/>
        </w:rPr>
      </w:pPr>
      <w:r w:rsidRPr="00256EF3">
        <w:rPr>
          <w:rFonts w:ascii="Times New Roman" w:eastAsia="Times New Roman" w:hAnsi="Times New Roman"/>
          <w:b/>
          <w:sz w:val="28"/>
          <w:szCs w:val="28"/>
          <w:lang w:eastAsia="en-US"/>
        </w:rPr>
        <w:t>Наименование организации</w:t>
      </w:r>
      <w:r>
        <w:rPr>
          <w:rFonts w:ascii="Times New Roman" w:eastAsia="Times New Roman" w:hAnsi="Times New Roman"/>
          <w:b/>
          <w:sz w:val="28"/>
          <w:szCs w:val="28"/>
          <w:lang w:eastAsia="en-US"/>
        </w:rPr>
        <w:t xml:space="preserve"> </w:t>
      </w:r>
      <w:r w:rsidR="009436AF" w:rsidRPr="0036799C">
        <w:rPr>
          <w:rFonts w:ascii="Times New Roman" w:eastAsia="Times New Roman" w:hAnsi="Times New Roman"/>
          <w:b/>
          <w:sz w:val="28"/>
          <w:szCs w:val="28"/>
          <w:lang w:eastAsia="en-US"/>
        </w:rPr>
        <w:t>и занимаемые должности:</w:t>
      </w:r>
    </w:p>
    <w:p w14:paraId="7455701A" w14:textId="77777777" w:rsidR="009436AF" w:rsidRDefault="009436AF" w:rsidP="00DB469C">
      <w:pPr>
        <w:pStyle w:val="a7"/>
        <w:numPr>
          <w:ilvl w:val="0"/>
          <w:numId w:val="44"/>
        </w:numPr>
        <w:tabs>
          <w:tab w:val="left" w:pos="1134"/>
        </w:tabs>
        <w:spacing w:after="0" w:line="240" w:lineRule="auto"/>
        <w:ind w:left="0" w:firstLine="709"/>
        <w:jc w:val="both"/>
        <w:rPr>
          <w:rFonts w:ascii="Times New Roman" w:hAnsi="Times New Roman"/>
          <w:sz w:val="28"/>
          <w:szCs w:val="28"/>
        </w:rPr>
      </w:pPr>
      <w:r w:rsidRPr="0036799C">
        <w:rPr>
          <w:rFonts w:ascii="Times New Roman" w:hAnsi="Times New Roman"/>
          <w:sz w:val="28"/>
          <w:szCs w:val="28"/>
        </w:rPr>
        <w:t xml:space="preserve">С 2020г.- </w:t>
      </w:r>
      <w:r w:rsidRPr="0036799C">
        <w:rPr>
          <w:rFonts w:ascii="Times New Roman" w:eastAsia="Times New Roman" w:hAnsi="Times New Roman"/>
          <w:sz w:val="28"/>
          <w:szCs w:val="28"/>
        </w:rPr>
        <w:t>по настоящее время</w:t>
      </w:r>
      <w:r>
        <w:rPr>
          <w:rFonts w:ascii="Times New Roman" w:eastAsia="Times New Roman" w:hAnsi="Times New Roman"/>
          <w:sz w:val="28"/>
          <w:szCs w:val="28"/>
        </w:rPr>
        <w:t xml:space="preserve"> </w:t>
      </w:r>
      <w:r w:rsidRPr="0036799C">
        <w:rPr>
          <w:rFonts w:ascii="Times New Roman" w:hAnsi="Times New Roman"/>
          <w:sz w:val="28"/>
          <w:szCs w:val="28"/>
        </w:rPr>
        <w:t>Партн</w:t>
      </w:r>
      <w:r w:rsidR="009D09AB">
        <w:rPr>
          <w:rFonts w:ascii="Times New Roman" w:hAnsi="Times New Roman"/>
          <w:sz w:val="28"/>
          <w:szCs w:val="28"/>
        </w:rPr>
        <w:t>ё</w:t>
      </w:r>
      <w:r w:rsidRPr="0036799C">
        <w:rPr>
          <w:rFonts w:ascii="Times New Roman" w:hAnsi="Times New Roman"/>
          <w:sz w:val="28"/>
          <w:szCs w:val="28"/>
        </w:rPr>
        <w:t>р юридической фирмы «</w:t>
      </w:r>
      <w:proofErr w:type="spellStart"/>
      <w:r w:rsidRPr="0036799C">
        <w:rPr>
          <w:rFonts w:ascii="Times New Roman" w:hAnsi="Times New Roman"/>
          <w:sz w:val="28"/>
          <w:szCs w:val="28"/>
        </w:rPr>
        <w:t>Solutio</w:t>
      </w:r>
      <w:proofErr w:type="spellEnd"/>
      <w:r w:rsidRPr="0036799C">
        <w:rPr>
          <w:rFonts w:ascii="Times New Roman" w:hAnsi="Times New Roman"/>
          <w:sz w:val="28"/>
          <w:szCs w:val="28"/>
        </w:rPr>
        <w:t>»;</w:t>
      </w:r>
    </w:p>
    <w:p w14:paraId="0CBA98A4" w14:textId="77777777" w:rsidR="009436AF" w:rsidRDefault="009436AF" w:rsidP="00DB469C">
      <w:pPr>
        <w:pStyle w:val="a7"/>
        <w:numPr>
          <w:ilvl w:val="0"/>
          <w:numId w:val="44"/>
        </w:numPr>
        <w:tabs>
          <w:tab w:val="left" w:pos="1134"/>
        </w:tabs>
        <w:spacing w:after="0" w:line="240" w:lineRule="auto"/>
        <w:ind w:left="0" w:firstLine="709"/>
        <w:jc w:val="both"/>
        <w:rPr>
          <w:rFonts w:ascii="Times New Roman" w:hAnsi="Times New Roman"/>
          <w:sz w:val="28"/>
          <w:szCs w:val="28"/>
        </w:rPr>
      </w:pPr>
      <w:r w:rsidRPr="0036799C">
        <w:rPr>
          <w:rFonts w:ascii="Times New Roman" w:hAnsi="Times New Roman"/>
          <w:sz w:val="28"/>
          <w:szCs w:val="28"/>
        </w:rPr>
        <w:t xml:space="preserve">03/2012- </w:t>
      </w:r>
      <w:r w:rsidRPr="0036799C">
        <w:rPr>
          <w:rFonts w:ascii="Times New Roman" w:eastAsia="Times New Roman" w:hAnsi="Times New Roman"/>
          <w:sz w:val="28"/>
          <w:szCs w:val="28"/>
        </w:rPr>
        <w:t>по настоящее время</w:t>
      </w:r>
      <w:r>
        <w:rPr>
          <w:rFonts w:ascii="Times New Roman" w:eastAsia="Times New Roman" w:hAnsi="Times New Roman"/>
          <w:sz w:val="28"/>
          <w:szCs w:val="28"/>
        </w:rPr>
        <w:t xml:space="preserve"> </w:t>
      </w:r>
      <w:r w:rsidRPr="0036799C">
        <w:rPr>
          <w:rFonts w:ascii="Times New Roman" w:eastAsia="Times New Roman" w:hAnsi="Times New Roman"/>
          <w:sz w:val="28"/>
          <w:szCs w:val="28"/>
        </w:rPr>
        <w:t xml:space="preserve">Независимый директор </w:t>
      </w:r>
      <w:r w:rsidRPr="0036799C">
        <w:rPr>
          <w:rFonts w:ascii="Times New Roman" w:hAnsi="Times New Roman"/>
          <w:bCs/>
          <w:sz w:val="28"/>
          <w:szCs w:val="28"/>
        </w:rPr>
        <w:t xml:space="preserve">АО «Алатау </w:t>
      </w:r>
      <w:proofErr w:type="spellStart"/>
      <w:r w:rsidRPr="0036799C">
        <w:rPr>
          <w:rFonts w:ascii="Times New Roman" w:hAnsi="Times New Roman"/>
          <w:bCs/>
          <w:sz w:val="28"/>
          <w:szCs w:val="28"/>
        </w:rPr>
        <w:t>Жарық</w:t>
      </w:r>
      <w:proofErr w:type="spellEnd"/>
      <w:r w:rsidRPr="0036799C">
        <w:rPr>
          <w:rFonts w:ascii="Times New Roman" w:hAnsi="Times New Roman"/>
          <w:bCs/>
          <w:sz w:val="28"/>
          <w:szCs w:val="28"/>
        </w:rPr>
        <w:t xml:space="preserve"> </w:t>
      </w:r>
      <w:proofErr w:type="spellStart"/>
      <w:r w:rsidRPr="0036799C">
        <w:rPr>
          <w:rFonts w:ascii="Times New Roman" w:hAnsi="Times New Roman"/>
          <w:bCs/>
          <w:sz w:val="28"/>
          <w:szCs w:val="28"/>
        </w:rPr>
        <w:t>Компаниясы</w:t>
      </w:r>
      <w:proofErr w:type="spellEnd"/>
      <w:r w:rsidRPr="0036799C">
        <w:rPr>
          <w:rFonts w:ascii="Times New Roman" w:hAnsi="Times New Roman"/>
          <w:bCs/>
          <w:sz w:val="28"/>
          <w:szCs w:val="28"/>
        </w:rPr>
        <w:t>»;</w:t>
      </w:r>
      <w:r>
        <w:rPr>
          <w:rFonts w:ascii="Times New Roman" w:hAnsi="Times New Roman"/>
          <w:bCs/>
          <w:sz w:val="28"/>
          <w:szCs w:val="28"/>
        </w:rPr>
        <w:t xml:space="preserve"> </w:t>
      </w:r>
    </w:p>
    <w:p w14:paraId="6D7E71DD" w14:textId="77777777" w:rsidR="009436AF" w:rsidRDefault="009436AF" w:rsidP="00DB469C">
      <w:pPr>
        <w:pStyle w:val="a7"/>
        <w:numPr>
          <w:ilvl w:val="0"/>
          <w:numId w:val="44"/>
        </w:numPr>
        <w:tabs>
          <w:tab w:val="left" w:pos="1134"/>
        </w:tabs>
        <w:spacing w:after="0" w:line="240" w:lineRule="auto"/>
        <w:ind w:left="0" w:firstLine="709"/>
        <w:jc w:val="both"/>
        <w:rPr>
          <w:rFonts w:ascii="Times New Roman" w:hAnsi="Times New Roman"/>
          <w:sz w:val="28"/>
          <w:szCs w:val="28"/>
        </w:rPr>
      </w:pPr>
      <w:r w:rsidRPr="0036799C">
        <w:rPr>
          <w:rFonts w:ascii="Times New Roman" w:hAnsi="Times New Roman"/>
          <w:sz w:val="28"/>
          <w:szCs w:val="28"/>
        </w:rPr>
        <w:t>10/2016- 2018г</w:t>
      </w:r>
      <w:r>
        <w:rPr>
          <w:rFonts w:ascii="Times New Roman" w:hAnsi="Times New Roman"/>
          <w:sz w:val="28"/>
          <w:szCs w:val="28"/>
        </w:rPr>
        <w:t xml:space="preserve">. </w:t>
      </w:r>
      <w:r w:rsidRPr="0036799C">
        <w:rPr>
          <w:rFonts w:ascii="Times New Roman" w:hAnsi="Times New Roman"/>
          <w:sz w:val="28"/>
          <w:szCs w:val="28"/>
        </w:rPr>
        <w:t>Транспортировка и распределение электроэнергии в Алматы и Алматинской области</w:t>
      </w:r>
      <w:r>
        <w:rPr>
          <w:rFonts w:ascii="Times New Roman" w:hAnsi="Times New Roman"/>
          <w:sz w:val="28"/>
          <w:szCs w:val="28"/>
        </w:rPr>
        <w:t>;</w:t>
      </w:r>
      <w:r w:rsidRPr="009436AF">
        <w:rPr>
          <w:rFonts w:ascii="Times New Roman" w:hAnsi="Times New Roman"/>
          <w:sz w:val="28"/>
          <w:szCs w:val="28"/>
        </w:rPr>
        <w:t xml:space="preserve"> Консультант ТОО «Агентство по исследованию рентабельности инвестиций» при Национальной палате предпринимателей Республики Казахстан «</w:t>
      </w:r>
      <w:proofErr w:type="spellStart"/>
      <w:r w:rsidRPr="009436AF">
        <w:rPr>
          <w:rFonts w:ascii="Times New Roman" w:hAnsi="Times New Roman"/>
          <w:sz w:val="28"/>
          <w:szCs w:val="28"/>
        </w:rPr>
        <w:t>Атамекен</w:t>
      </w:r>
      <w:proofErr w:type="spellEnd"/>
      <w:r w:rsidRPr="009436AF">
        <w:rPr>
          <w:rFonts w:ascii="Times New Roman" w:hAnsi="Times New Roman"/>
          <w:sz w:val="28"/>
          <w:szCs w:val="28"/>
        </w:rPr>
        <w:t>»;</w:t>
      </w:r>
    </w:p>
    <w:p w14:paraId="26E32485" w14:textId="77777777" w:rsidR="00D03FCE" w:rsidRPr="009436AF" w:rsidRDefault="00D03FCE" w:rsidP="00DB469C">
      <w:pPr>
        <w:pStyle w:val="a7"/>
        <w:numPr>
          <w:ilvl w:val="0"/>
          <w:numId w:val="44"/>
        </w:numPr>
        <w:tabs>
          <w:tab w:val="left" w:pos="1134"/>
        </w:tabs>
        <w:spacing w:after="0" w:line="240" w:lineRule="auto"/>
        <w:ind w:left="0" w:firstLine="709"/>
        <w:jc w:val="both"/>
        <w:rPr>
          <w:rFonts w:ascii="Times New Roman" w:hAnsi="Times New Roman"/>
          <w:sz w:val="28"/>
          <w:szCs w:val="28"/>
        </w:rPr>
      </w:pPr>
      <w:r w:rsidRPr="00D03FCE">
        <w:rPr>
          <w:rFonts w:ascii="Times New Roman" w:hAnsi="Times New Roman"/>
          <w:sz w:val="28"/>
          <w:szCs w:val="28"/>
        </w:rPr>
        <w:t>12/2012- 2017г. Партн</w:t>
      </w:r>
      <w:r w:rsidR="009D09AB">
        <w:rPr>
          <w:rFonts w:ascii="Times New Roman" w:hAnsi="Times New Roman"/>
          <w:sz w:val="28"/>
          <w:szCs w:val="28"/>
        </w:rPr>
        <w:t>ё</w:t>
      </w:r>
      <w:r w:rsidRPr="00D03FCE">
        <w:rPr>
          <w:rFonts w:ascii="Times New Roman" w:hAnsi="Times New Roman"/>
          <w:sz w:val="28"/>
          <w:szCs w:val="28"/>
        </w:rPr>
        <w:t>р: Инвестиционная компания «</w:t>
      </w:r>
      <w:proofErr w:type="spellStart"/>
      <w:r w:rsidRPr="00D03FCE">
        <w:rPr>
          <w:rFonts w:ascii="Times New Roman" w:hAnsi="Times New Roman"/>
          <w:sz w:val="28"/>
          <w:szCs w:val="28"/>
        </w:rPr>
        <w:t>Arai</w:t>
      </w:r>
      <w:proofErr w:type="spellEnd"/>
      <w:r w:rsidRPr="00D03FCE">
        <w:rPr>
          <w:rFonts w:ascii="Times New Roman" w:hAnsi="Times New Roman"/>
          <w:sz w:val="28"/>
          <w:szCs w:val="28"/>
        </w:rPr>
        <w:t xml:space="preserve"> </w:t>
      </w:r>
      <w:proofErr w:type="spellStart"/>
      <w:r w:rsidRPr="00D03FCE">
        <w:rPr>
          <w:rFonts w:ascii="Times New Roman" w:hAnsi="Times New Roman"/>
          <w:sz w:val="28"/>
          <w:szCs w:val="28"/>
        </w:rPr>
        <w:t>Invest</w:t>
      </w:r>
      <w:proofErr w:type="spellEnd"/>
      <w:r w:rsidRPr="00D03FCE">
        <w:rPr>
          <w:rFonts w:ascii="Times New Roman" w:hAnsi="Times New Roman"/>
          <w:sz w:val="28"/>
          <w:szCs w:val="28"/>
        </w:rPr>
        <w:t xml:space="preserve">» - </w:t>
      </w:r>
      <w:r w:rsidRPr="0036799C">
        <w:rPr>
          <w:rFonts w:ascii="Times New Roman" w:hAnsi="Times New Roman"/>
          <w:sz w:val="28"/>
          <w:szCs w:val="28"/>
        </w:rPr>
        <w:t xml:space="preserve">инвестиционная деятельность в Мьянме; </w:t>
      </w:r>
      <w:r w:rsidRPr="009436AF">
        <w:rPr>
          <w:rFonts w:ascii="Times New Roman" w:hAnsi="Times New Roman"/>
          <w:sz w:val="28"/>
          <w:szCs w:val="28"/>
        </w:rPr>
        <w:t>03/2012- 2018г.</w:t>
      </w:r>
    </w:p>
    <w:p w14:paraId="72FCD842" w14:textId="77777777" w:rsidR="00D03FCE" w:rsidRPr="00D03FCE" w:rsidRDefault="00D03FCE" w:rsidP="00DB469C">
      <w:pPr>
        <w:pStyle w:val="a7"/>
        <w:numPr>
          <w:ilvl w:val="0"/>
          <w:numId w:val="44"/>
        </w:numPr>
        <w:tabs>
          <w:tab w:val="left" w:pos="1134"/>
        </w:tabs>
        <w:spacing w:after="0" w:line="240" w:lineRule="auto"/>
        <w:ind w:left="0" w:firstLine="709"/>
        <w:jc w:val="both"/>
        <w:rPr>
          <w:rFonts w:ascii="Times New Roman" w:hAnsi="Times New Roman"/>
          <w:sz w:val="28"/>
          <w:szCs w:val="28"/>
        </w:rPr>
      </w:pPr>
      <w:r w:rsidRPr="0036799C">
        <w:rPr>
          <w:rFonts w:ascii="Times New Roman" w:hAnsi="Times New Roman"/>
          <w:sz w:val="28"/>
          <w:szCs w:val="28"/>
        </w:rPr>
        <w:t>03/2012- 2018г.</w:t>
      </w:r>
      <w:r>
        <w:rPr>
          <w:rFonts w:ascii="Times New Roman" w:hAnsi="Times New Roman"/>
          <w:sz w:val="28"/>
          <w:szCs w:val="28"/>
        </w:rPr>
        <w:t xml:space="preserve"> </w:t>
      </w:r>
      <w:r w:rsidRPr="0036799C">
        <w:rPr>
          <w:rFonts w:ascii="Times New Roman" w:hAnsi="Times New Roman"/>
          <w:sz w:val="28"/>
          <w:szCs w:val="28"/>
        </w:rPr>
        <w:t>Независи</w:t>
      </w:r>
      <w:r w:rsidR="005B1735">
        <w:rPr>
          <w:rFonts w:ascii="Times New Roman" w:hAnsi="Times New Roman"/>
          <w:sz w:val="28"/>
          <w:szCs w:val="28"/>
        </w:rPr>
        <w:t xml:space="preserve">мый директор Совета директоров </w:t>
      </w:r>
      <w:r w:rsidRPr="0036799C">
        <w:rPr>
          <w:rFonts w:ascii="Times New Roman" w:hAnsi="Times New Roman"/>
          <w:sz w:val="28"/>
          <w:szCs w:val="28"/>
        </w:rPr>
        <w:t>АО «Алматинские электрические станции»;</w:t>
      </w:r>
    </w:p>
    <w:p w14:paraId="690142ED" w14:textId="77777777" w:rsidR="00D03FCE" w:rsidRDefault="00D03FCE" w:rsidP="00DB469C">
      <w:pPr>
        <w:pStyle w:val="a7"/>
        <w:numPr>
          <w:ilvl w:val="0"/>
          <w:numId w:val="44"/>
        </w:numPr>
        <w:tabs>
          <w:tab w:val="left" w:pos="1134"/>
        </w:tabs>
        <w:spacing w:after="0" w:line="240" w:lineRule="auto"/>
        <w:ind w:left="0" w:firstLine="709"/>
        <w:jc w:val="both"/>
        <w:rPr>
          <w:rFonts w:ascii="Times New Roman" w:hAnsi="Times New Roman"/>
          <w:sz w:val="28"/>
          <w:szCs w:val="28"/>
        </w:rPr>
      </w:pPr>
      <w:r w:rsidRPr="00D03FCE">
        <w:rPr>
          <w:rFonts w:ascii="Times New Roman" w:hAnsi="Times New Roman"/>
          <w:sz w:val="28"/>
          <w:szCs w:val="28"/>
        </w:rPr>
        <w:t>10/2011- 2018г.</w:t>
      </w:r>
      <w:r>
        <w:rPr>
          <w:rFonts w:ascii="Times New Roman" w:hAnsi="Times New Roman"/>
          <w:sz w:val="28"/>
          <w:szCs w:val="28"/>
        </w:rPr>
        <w:t xml:space="preserve"> </w:t>
      </w:r>
      <w:r w:rsidRPr="0036799C">
        <w:rPr>
          <w:rFonts w:ascii="Times New Roman" w:hAnsi="Times New Roman"/>
          <w:sz w:val="28"/>
          <w:szCs w:val="28"/>
        </w:rPr>
        <w:t xml:space="preserve">Независимый директор Совета директоров </w:t>
      </w:r>
      <w:r w:rsidRPr="0036799C">
        <w:rPr>
          <w:rFonts w:ascii="Times New Roman" w:hAnsi="Times New Roman"/>
          <w:smallCaps/>
          <w:sz w:val="28"/>
          <w:szCs w:val="28"/>
        </w:rPr>
        <w:t>(</w:t>
      </w:r>
      <w:r w:rsidRPr="0036799C">
        <w:rPr>
          <w:rFonts w:ascii="Times New Roman" w:hAnsi="Times New Roman"/>
          <w:sz w:val="28"/>
          <w:szCs w:val="28"/>
        </w:rPr>
        <w:t>переизбран в 2014 г.</w:t>
      </w:r>
      <w:r w:rsidRPr="0036799C">
        <w:rPr>
          <w:rFonts w:ascii="Times New Roman" w:hAnsi="Times New Roman"/>
          <w:smallCaps/>
          <w:sz w:val="28"/>
          <w:szCs w:val="28"/>
        </w:rPr>
        <w:t xml:space="preserve">) </w:t>
      </w:r>
      <w:r>
        <w:rPr>
          <w:rFonts w:ascii="Times New Roman" w:hAnsi="Times New Roman"/>
          <w:sz w:val="28"/>
          <w:szCs w:val="28"/>
        </w:rPr>
        <w:t>АО «</w:t>
      </w:r>
      <w:proofErr w:type="spellStart"/>
      <w:r>
        <w:rPr>
          <w:rFonts w:ascii="Times New Roman" w:hAnsi="Times New Roman"/>
          <w:sz w:val="28"/>
          <w:szCs w:val="28"/>
        </w:rPr>
        <w:t>Батыс</w:t>
      </w:r>
      <w:proofErr w:type="spellEnd"/>
      <w:r>
        <w:rPr>
          <w:rFonts w:ascii="Times New Roman" w:hAnsi="Times New Roman"/>
          <w:sz w:val="28"/>
          <w:szCs w:val="28"/>
        </w:rPr>
        <w:t xml:space="preserve"> Транзит».</w:t>
      </w:r>
    </w:p>
    <w:p w14:paraId="70716E1D" w14:textId="77777777" w:rsidR="00D23B12" w:rsidRDefault="00D03FCE" w:rsidP="008F2188">
      <w:pPr>
        <w:tabs>
          <w:tab w:val="left" w:pos="1134"/>
        </w:tabs>
        <w:spacing w:before="120" w:after="0" w:line="240" w:lineRule="auto"/>
        <w:ind w:firstLine="709"/>
        <w:jc w:val="both"/>
        <w:rPr>
          <w:rFonts w:ascii="Times New Roman" w:hAnsi="Times New Roman"/>
          <w:sz w:val="28"/>
          <w:szCs w:val="28"/>
        </w:rPr>
      </w:pPr>
      <w:r w:rsidRPr="00EB5E6C">
        <w:rPr>
          <w:rFonts w:ascii="Times New Roman" w:eastAsia="Times New Roman" w:hAnsi="Times New Roman"/>
          <w:b/>
          <w:sz w:val="28"/>
          <w:szCs w:val="28"/>
        </w:rPr>
        <w:t>Награжд</w:t>
      </w:r>
      <w:r w:rsidR="00B27C27">
        <w:rPr>
          <w:rFonts w:ascii="Times New Roman" w:eastAsia="Times New Roman" w:hAnsi="Times New Roman"/>
          <w:b/>
          <w:sz w:val="28"/>
          <w:szCs w:val="28"/>
        </w:rPr>
        <w:t>ё</w:t>
      </w:r>
      <w:r w:rsidR="005B1735">
        <w:rPr>
          <w:rFonts w:ascii="Times New Roman" w:eastAsia="Times New Roman" w:hAnsi="Times New Roman"/>
          <w:b/>
          <w:sz w:val="28"/>
          <w:szCs w:val="28"/>
        </w:rPr>
        <w:t xml:space="preserve">н: </w:t>
      </w:r>
      <w:r w:rsidRPr="00EB5E6C">
        <w:rPr>
          <w:rFonts w:ascii="Times New Roman" w:hAnsi="Times New Roman"/>
          <w:sz w:val="28"/>
          <w:szCs w:val="28"/>
        </w:rPr>
        <w:t>Удостоен</w:t>
      </w:r>
      <w:r w:rsidR="005B1735">
        <w:rPr>
          <w:rFonts w:ascii="Times New Roman" w:hAnsi="Times New Roman"/>
          <w:sz w:val="28"/>
          <w:szCs w:val="28"/>
        </w:rPr>
        <w:t xml:space="preserve"> звания «Заслуженный энергетик </w:t>
      </w:r>
      <w:r w:rsidRPr="00EB5E6C">
        <w:rPr>
          <w:rFonts w:ascii="Times New Roman" w:hAnsi="Times New Roman"/>
          <w:sz w:val="28"/>
          <w:szCs w:val="28"/>
        </w:rPr>
        <w:t xml:space="preserve">Республики </w:t>
      </w:r>
      <w:r w:rsidR="005B1735">
        <w:rPr>
          <w:rFonts w:ascii="Times New Roman" w:hAnsi="Times New Roman"/>
          <w:sz w:val="28"/>
          <w:szCs w:val="28"/>
        </w:rPr>
        <w:t xml:space="preserve">Казахстан»; </w:t>
      </w:r>
      <w:r w:rsidRPr="00EB5E6C">
        <w:rPr>
          <w:rFonts w:ascii="Times New Roman" w:hAnsi="Times New Roman"/>
          <w:sz w:val="28"/>
          <w:szCs w:val="28"/>
        </w:rPr>
        <w:t>Поч</w:t>
      </w:r>
      <w:r w:rsidR="00B27C27">
        <w:rPr>
          <w:rFonts w:ascii="Times New Roman" w:hAnsi="Times New Roman"/>
          <w:sz w:val="28"/>
          <w:szCs w:val="28"/>
        </w:rPr>
        <w:t>е</w:t>
      </w:r>
      <w:r w:rsidRPr="00EB5E6C">
        <w:rPr>
          <w:rFonts w:ascii="Times New Roman" w:hAnsi="Times New Roman"/>
          <w:sz w:val="28"/>
          <w:szCs w:val="28"/>
        </w:rPr>
        <w:t>тная грамо</w:t>
      </w:r>
      <w:r w:rsidR="005B1735">
        <w:rPr>
          <w:rFonts w:ascii="Times New Roman" w:hAnsi="Times New Roman"/>
          <w:sz w:val="28"/>
          <w:szCs w:val="28"/>
        </w:rPr>
        <w:t>та АО «</w:t>
      </w:r>
      <w:proofErr w:type="spellStart"/>
      <w:r w:rsidR="005B1735">
        <w:rPr>
          <w:rFonts w:ascii="Times New Roman" w:hAnsi="Times New Roman"/>
          <w:sz w:val="28"/>
          <w:szCs w:val="28"/>
        </w:rPr>
        <w:t>Сам</w:t>
      </w:r>
      <w:r w:rsidR="00A31A2F">
        <w:rPr>
          <w:rFonts w:ascii="Times New Roman" w:hAnsi="Times New Roman"/>
          <w:sz w:val="28"/>
          <w:szCs w:val="28"/>
        </w:rPr>
        <w:t>р</w:t>
      </w:r>
      <w:r w:rsidR="005B1735">
        <w:rPr>
          <w:rFonts w:ascii="Times New Roman" w:hAnsi="Times New Roman"/>
          <w:sz w:val="28"/>
          <w:szCs w:val="28"/>
        </w:rPr>
        <w:t>ук</w:t>
      </w:r>
      <w:proofErr w:type="spellEnd"/>
      <w:r w:rsidR="005B1735">
        <w:rPr>
          <w:rFonts w:ascii="Times New Roman" w:hAnsi="Times New Roman"/>
          <w:sz w:val="28"/>
          <w:szCs w:val="28"/>
        </w:rPr>
        <w:t>-</w:t>
      </w:r>
      <w:r w:rsidR="00A31A2F">
        <w:rPr>
          <w:rFonts w:ascii="Times New Roman" w:hAnsi="Times New Roman"/>
          <w:sz w:val="28"/>
          <w:szCs w:val="28"/>
          <w:lang w:val="kk-KZ"/>
        </w:rPr>
        <w:t>Қ</w:t>
      </w:r>
      <w:proofErr w:type="spellStart"/>
      <w:r w:rsidR="005B1735">
        <w:rPr>
          <w:rFonts w:ascii="Times New Roman" w:hAnsi="Times New Roman"/>
          <w:sz w:val="28"/>
          <w:szCs w:val="28"/>
        </w:rPr>
        <w:t>азына</w:t>
      </w:r>
      <w:proofErr w:type="spellEnd"/>
      <w:r w:rsidR="005B1735">
        <w:rPr>
          <w:rFonts w:ascii="Times New Roman" w:hAnsi="Times New Roman"/>
          <w:sz w:val="28"/>
          <w:szCs w:val="28"/>
        </w:rPr>
        <w:t xml:space="preserve">» (2021); </w:t>
      </w:r>
      <w:r w:rsidRPr="00EB5E6C">
        <w:rPr>
          <w:rFonts w:ascii="Times New Roman" w:hAnsi="Times New Roman"/>
          <w:sz w:val="28"/>
          <w:szCs w:val="28"/>
        </w:rPr>
        <w:t xml:space="preserve">Медаль </w:t>
      </w:r>
      <w:proofErr w:type="spellStart"/>
      <w:r w:rsidRPr="00EB5E6C">
        <w:rPr>
          <w:rFonts w:ascii="Times New Roman" w:hAnsi="Times New Roman"/>
          <w:sz w:val="28"/>
          <w:szCs w:val="28"/>
        </w:rPr>
        <w:t>Казэнерджи</w:t>
      </w:r>
      <w:proofErr w:type="spellEnd"/>
      <w:r w:rsidRPr="00EB5E6C">
        <w:rPr>
          <w:rFonts w:ascii="Times New Roman" w:hAnsi="Times New Roman"/>
          <w:sz w:val="28"/>
          <w:szCs w:val="28"/>
        </w:rPr>
        <w:t xml:space="preserve"> (2021 год).</w:t>
      </w:r>
    </w:p>
    <w:p w14:paraId="4A9A3D94" w14:textId="77777777" w:rsidR="00CA07C2" w:rsidRDefault="00CA07C2" w:rsidP="003773BF">
      <w:pPr>
        <w:spacing w:after="0" w:line="240" w:lineRule="auto"/>
        <w:ind w:firstLine="709"/>
        <w:jc w:val="both"/>
        <w:rPr>
          <w:rFonts w:ascii="Times New Roman" w:hAnsi="Times New Roman" w:cs="Times New Roman"/>
          <w:b/>
          <w:sz w:val="28"/>
          <w:szCs w:val="28"/>
        </w:rPr>
      </w:pPr>
    </w:p>
    <w:p w14:paraId="1A39381A" w14:textId="77777777" w:rsidR="007A1B85" w:rsidRDefault="007A1B85" w:rsidP="003773BF">
      <w:pPr>
        <w:spacing w:after="0" w:line="240" w:lineRule="auto"/>
        <w:ind w:firstLine="709"/>
        <w:jc w:val="both"/>
        <w:rPr>
          <w:rFonts w:ascii="Times New Roman" w:hAnsi="Times New Roman" w:cs="Times New Roman"/>
          <w:b/>
          <w:sz w:val="28"/>
          <w:szCs w:val="28"/>
        </w:rPr>
      </w:pPr>
    </w:p>
    <w:p w14:paraId="2029EF0D" w14:textId="77777777" w:rsidR="009F1FB6" w:rsidRDefault="009F1FB6" w:rsidP="003773BF">
      <w:pPr>
        <w:spacing w:after="0" w:line="240" w:lineRule="auto"/>
        <w:ind w:firstLine="709"/>
        <w:jc w:val="both"/>
        <w:rPr>
          <w:rFonts w:ascii="Times New Roman" w:hAnsi="Times New Roman" w:cs="Times New Roman"/>
          <w:b/>
          <w:sz w:val="28"/>
          <w:szCs w:val="28"/>
        </w:rPr>
      </w:pPr>
    </w:p>
    <w:p w14:paraId="03C482A5" w14:textId="77777777" w:rsidR="00A91CE9" w:rsidRPr="00D23B12" w:rsidRDefault="00D33B8A" w:rsidP="003773BF">
      <w:pPr>
        <w:spacing w:after="0" w:line="240" w:lineRule="auto"/>
        <w:ind w:firstLine="709"/>
        <w:jc w:val="both"/>
        <w:rPr>
          <w:rFonts w:ascii="Times New Roman" w:hAnsi="Times New Roman"/>
          <w:sz w:val="28"/>
          <w:szCs w:val="28"/>
        </w:rPr>
      </w:pPr>
      <w:r>
        <w:rPr>
          <w:rFonts w:ascii="Times New Roman" w:hAnsi="Times New Roman" w:cs="Times New Roman"/>
          <w:b/>
          <w:sz w:val="28"/>
          <w:szCs w:val="28"/>
        </w:rPr>
        <w:lastRenderedPageBreak/>
        <w:t>О</w:t>
      </w:r>
      <w:r w:rsidR="00A91CE9" w:rsidRPr="00B51138">
        <w:rPr>
          <w:rFonts w:ascii="Times New Roman" w:hAnsi="Times New Roman" w:cs="Times New Roman"/>
          <w:b/>
          <w:sz w:val="28"/>
          <w:szCs w:val="28"/>
        </w:rPr>
        <w:t>тчет</w:t>
      </w:r>
      <w:r w:rsidR="00355848">
        <w:rPr>
          <w:rFonts w:ascii="Times New Roman" w:hAnsi="Times New Roman" w:cs="Times New Roman"/>
          <w:b/>
          <w:sz w:val="28"/>
          <w:szCs w:val="28"/>
        </w:rPr>
        <w:t xml:space="preserve"> о деятельности Правления в 2023</w:t>
      </w:r>
      <w:r w:rsidR="00A91CE9" w:rsidRPr="00B51138">
        <w:rPr>
          <w:rFonts w:ascii="Times New Roman" w:hAnsi="Times New Roman" w:cs="Times New Roman"/>
          <w:b/>
          <w:sz w:val="28"/>
          <w:szCs w:val="28"/>
        </w:rPr>
        <w:t xml:space="preserve"> году</w:t>
      </w:r>
    </w:p>
    <w:p w14:paraId="24D49AE8" w14:textId="77777777" w:rsidR="00355848" w:rsidRPr="007F0BB5" w:rsidRDefault="00355848" w:rsidP="003773BF">
      <w:pPr>
        <w:pStyle w:val="ab"/>
        <w:ind w:firstLine="709"/>
        <w:jc w:val="both"/>
        <w:rPr>
          <w:rFonts w:ascii="Times New Roman" w:hAnsi="Times New Roman" w:cs="Times New Roman"/>
          <w:sz w:val="28"/>
          <w:szCs w:val="28"/>
          <w:lang w:eastAsia="ru-RU"/>
        </w:rPr>
      </w:pPr>
      <w:r w:rsidRPr="007F0BB5">
        <w:rPr>
          <w:rFonts w:ascii="Times New Roman" w:hAnsi="Times New Roman" w:cs="Times New Roman"/>
          <w:sz w:val="28"/>
          <w:szCs w:val="28"/>
          <w:lang w:eastAsia="ru-RU"/>
        </w:rPr>
        <w:t xml:space="preserve">За 2023год Правление АО «Алатау </w:t>
      </w:r>
      <w:proofErr w:type="spellStart"/>
      <w:r w:rsidRPr="007F0BB5">
        <w:rPr>
          <w:rFonts w:ascii="Times New Roman" w:hAnsi="Times New Roman" w:cs="Times New Roman"/>
          <w:sz w:val="28"/>
          <w:szCs w:val="28"/>
          <w:lang w:eastAsia="ru-RU"/>
        </w:rPr>
        <w:t>Жарық</w:t>
      </w:r>
      <w:proofErr w:type="spellEnd"/>
      <w:r w:rsidRPr="007F0BB5">
        <w:rPr>
          <w:rFonts w:ascii="Times New Roman" w:hAnsi="Times New Roman" w:cs="Times New Roman"/>
          <w:sz w:val="28"/>
          <w:szCs w:val="28"/>
          <w:lang w:eastAsia="ru-RU"/>
        </w:rPr>
        <w:t xml:space="preserve"> </w:t>
      </w:r>
      <w:proofErr w:type="spellStart"/>
      <w:r w:rsidRPr="007F0BB5">
        <w:rPr>
          <w:rFonts w:ascii="Times New Roman" w:hAnsi="Times New Roman" w:cs="Times New Roman"/>
          <w:sz w:val="28"/>
          <w:szCs w:val="28"/>
          <w:lang w:eastAsia="ru-RU"/>
        </w:rPr>
        <w:t>Компаниясы</w:t>
      </w:r>
      <w:proofErr w:type="spellEnd"/>
      <w:r w:rsidRPr="007F0BB5">
        <w:rPr>
          <w:rFonts w:ascii="Times New Roman" w:hAnsi="Times New Roman" w:cs="Times New Roman"/>
          <w:sz w:val="28"/>
          <w:szCs w:val="28"/>
          <w:lang w:eastAsia="ru-RU"/>
        </w:rPr>
        <w:t xml:space="preserve">» (далее – АО «АЖК») проводило очные заседания не менее одного раза в месяц, при необходимости, назначало дополнительные заседания. В 2023 году Правлением АО «АЖК» было проведено 1 заочное заседание и 9 очных заседаний, на которых было принято 58 решений Правления. </w:t>
      </w:r>
    </w:p>
    <w:p w14:paraId="0B477B25" w14:textId="77777777" w:rsidR="00355848" w:rsidRPr="007F0BB5" w:rsidRDefault="00355848" w:rsidP="003773BF">
      <w:pPr>
        <w:pStyle w:val="ab"/>
        <w:ind w:firstLine="709"/>
        <w:jc w:val="both"/>
        <w:rPr>
          <w:rFonts w:ascii="Times New Roman" w:hAnsi="Times New Roman" w:cs="Times New Roman"/>
          <w:sz w:val="28"/>
          <w:szCs w:val="28"/>
          <w:lang w:eastAsia="ru-RU"/>
        </w:rPr>
      </w:pPr>
      <w:r w:rsidRPr="007F0BB5">
        <w:rPr>
          <w:rFonts w:ascii="Times New Roman" w:hAnsi="Times New Roman" w:cs="Times New Roman"/>
          <w:sz w:val="28"/>
          <w:szCs w:val="28"/>
          <w:lang w:eastAsia="ru-RU"/>
        </w:rPr>
        <w:t>За отчетный период Правлением была предварительно утверждена финансовая отчетность АО «АЖК» за год, закончившийся 31 декабря 2023 года, в дальнейшем направленный на предварительное утверждение Совет директоров.</w:t>
      </w:r>
    </w:p>
    <w:p w14:paraId="504BEB25" w14:textId="77777777" w:rsidR="00355848" w:rsidRPr="00B51138" w:rsidRDefault="00355848" w:rsidP="003773BF">
      <w:pPr>
        <w:pStyle w:val="ab"/>
        <w:ind w:firstLine="709"/>
        <w:jc w:val="both"/>
        <w:rPr>
          <w:rFonts w:ascii="Times New Roman" w:hAnsi="Times New Roman" w:cs="Times New Roman"/>
          <w:sz w:val="28"/>
          <w:szCs w:val="28"/>
          <w:lang w:eastAsia="ru-RU"/>
        </w:rPr>
      </w:pPr>
      <w:r w:rsidRPr="007F0BB5">
        <w:rPr>
          <w:rFonts w:ascii="Times New Roman" w:hAnsi="Times New Roman" w:cs="Times New Roman"/>
          <w:sz w:val="28"/>
          <w:szCs w:val="28"/>
          <w:lang w:eastAsia="ru-RU"/>
        </w:rPr>
        <w:t>Утверждены сводный график плановых ремонтов электрооборудования АО «АЖК» на 2023 год, карты ключевых показателей деятельности управленческих работников, руководителей и работников структурных подразделений АО «АЖК» на 2023 год.</w:t>
      </w:r>
    </w:p>
    <w:p w14:paraId="0B88C6D5" w14:textId="77777777" w:rsidR="00355848" w:rsidRPr="00B51138" w:rsidRDefault="00355848" w:rsidP="003773BF">
      <w:pPr>
        <w:pStyle w:val="ab"/>
        <w:ind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На заседании Правления были утверждены следующие документы:</w:t>
      </w:r>
    </w:p>
    <w:p w14:paraId="19408B6F" w14:textId="77777777" w:rsidR="00355848" w:rsidRPr="00B51138" w:rsidRDefault="00355848" w:rsidP="00DB469C">
      <w:pPr>
        <w:pStyle w:val="ab"/>
        <w:numPr>
          <w:ilvl w:val="0"/>
          <w:numId w:val="52"/>
        </w:numPr>
        <w:ind w:left="0"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Положение о распределении полномочий между руководителями АО «АЖК» в новой редакции;</w:t>
      </w:r>
    </w:p>
    <w:p w14:paraId="5C31E1B0" w14:textId="77777777" w:rsidR="00355848" w:rsidRPr="00B51138" w:rsidRDefault="00355848" w:rsidP="00DB469C">
      <w:pPr>
        <w:pStyle w:val="ab"/>
        <w:numPr>
          <w:ilvl w:val="0"/>
          <w:numId w:val="52"/>
        </w:numPr>
        <w:ind w:left="0"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 xml:space="preserve">Положение о Бюджетном комитете АО «АЖК»;  </w:t>
      </w:r>
    </w:p>
    <w:p w14:paraId="00ABF7E8" w14:textId="77777777" w:rsidR="00355848" w:rsidRPr="00B51138" w:rsidRDefault="00355848" w:rsidP="00DB469C">
      <w:pPr>
        <w:pStyle w:val="ab"/>
        <w:numPr>
          <w:ilvl w:val="0"/>
          <w:numId w:val="52"/>
        </w:numPr>
        <w:ind w:left="0"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 xml:space="preserve">Положение о Комитете по работе с дебиторами и кредиторами; </w:t>
      </w:r>
    </w:p>
    <w:p w14:paraId="60522006" w14:textId="77777777" w:rsidR="00EB5E6C" w:rsidRDefault="00355848" w:rsidP="00DB469C">
      <w:pPr>
        <w:pStyle w:val="ab"/>
        <w:numPr>
          <w:ilvl w:val="0"/>
          <w:numId w:val="52"/>
        </w:numPr>
        <w:ind w:left="0"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 xml:space="preserve">Инструкции о порядке планирования и осуществления платежей в </w:t>
      </w:r>
    </w:p>
    <w:p w14:paraId="49A36E7B" w14:textId="77777777" w:rsidR="00355848" w:rsidRPr="00B51138" w:rsidRDefault="00355848" w:rsidP="00DB469C">
      <w:pPr>
        <w:pStyle w:val="ab"/>
        <w:numPr>
          <w:ilvl w:val="0"/>
          <w:numId w:val="52"/>
        </w:numPr>
        <w:ind w:left="0"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 xml:space="preserve">АО «АЖК»; </w:t>
      </w:r>
    </w:p>
    <w:p w14:paraId="1DD243FF" w14:textId="77777777" w:rsidR="00355848" w:rsidRPr="00B51138" w:rsidRDefault="00355848" w:rsidP="00DB469C">
      <w:pPr>
        <w:pStyle w:val="ab"/>
        <w:numPr>
          <w:ilvl w:val="0"/>
          <w:numId w:val="52"/>
        </w:numPr>
        <w:ind w:left="0"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 xml:space="preserve">Положение об инвестиционном комитете АО «АЖК»;    </w:t>
      </w:r>
    </w:p>
    <w:p w14:paraId="268742EA" w14:textId="77777777" w:rsidR="00355848" w:rsidRPr="00B51138" w:rsidRDefault="00355848" w:rsidP="00DB469C">
      <w:pPr>
        <w:pStyle w:val="ab"/>
        <w:numPr>
          <w:ilvl w:val="0"/>
          <w:numId w:val="52"/>
        </w:numPr>
        <w:ind w:left="0"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Положение о комитете по рискам АО «АЖК» в новой редакции.</w:t>
      </w:r>
    </w:p>
    <w:p w14:paraId="2E1EC41B" w14:textId="77777777" w:rsidR="00355848" w:rsidRPr="00B51138" w:rsidRDefault="00355848" w:rsidP="003773BF">
      <w:pPr>
        <w:pStyle w:val="ab"/>
        <w:ind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 xml:space="preserve"> Рассмотрен вопрос об актуализации инструкции о приемке и отпуске товарно-материальных запасов, основных средств и нематериальных активов.  </w:t>
      </w:r>
    </w:p>
    <w:p w14:paraId="6D560304" w14:textId="77777777" w:rsidR="00355848" w:rsidRPr="00B51138" w:rsidRDefault="00355848" w:rsidP="003773BF">
      <w:pPr>
        <w:pStyle w:val="ab"/>
        <w:ind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Согласно Трудовому и Гражданскому Кодексам Республики Казахстан, были рассмотрены вопросы об оказании материальной помощи бывшему работнику АО «АЖК».</w:t>
      </w:r>
    </w:p>
    <w:p w14:paraId="17BEAE09" w14:textId="77777777" w:rsidR="00355848" w:rsidRDefault="00355848" w:rsidP="003773BF">
      <w:pPr>
        <w:pStyle w:val="ab"/>
        <w:ind w:firstLine="709"/>
        <w:jc w:val="both"/>
        <w:rPr>
          <w:rFonts w:ascii="Times New Roman" w:hAnsi="Times New Roman" w:cs="Times New Roman"/>
          <w:sz w:val="28"/>
          <w:szCs w:val="28"/>
          <w:lang w:eastAsia="ru-RU"/>
        </w:rPr>
      </w:pPr>
      <w:r w:rsidRPr="00B51138">
        <w:rPr>
          <w:rFonts w:ascii="Times New Roman" w:hAnsi="Times New Roman" w:cs="Times New Roman"/>
          <w:sz w:val="28"/>
          <w:szCs w:val="28"/>
          <w:lang w:eastAsia="ru-RU"/>
        </w:rPr>
        <w:t>         В рамках осуществления основной деятельности рассмотрены вопросы заключения договоров на 2023 год, связанных с основной деятельностью компании (доходная и расходная части), с организациями, входящими в группу АО «</w:t>
      </w:r>
      <w:proofErr w:type="spellStart"/>
      <w:r w:rsidRPr="00B51138">
        <w:rPr>
          <w:rFonts w:ascii="Times New Roman" w:hAnsi="Times New Roman" w:cs="Times New Roman"/>
          <w:sz w:val="28"/>
          <w:szCs w:val="28"/>
          <w:lang w:eastAsia="ru-RU"/>
        </w:rPr>
        <w:t>Самрук-Қазына</w:t>
      </w:r>
      <w:proofErr w:type="spellEnd"/>
      <w:r w:rsidRPr="00B51138">
        <w:rPr>
          <w:rFonts w:ascii="Times New Roman" w:hAnsi="Times New Roman" w:cs="Times New Roman"/>
          <w:sz w:val="28"/>
          <w:szCs w:val="28"/>
          <w:lang w:eastAsia="ru-RU"/>
        </w:rPr>
        <w:t>», в совершении которых имеется заинтересованность, также вопросы, связанные с закупками в соответствии с Правилами и Стандартом, регулирующими закупочную д</w:t>
      </w:r>
      <w:r w:rsidR="00A31A2F">
        <w:rPr>
          <w:rFonts w:ascii="Times New Roman" w:hAnsi="Times New Roman" w:cs="Times New Roman"/>
          <w:sz w:val="28"/>
          <w:szCs w:val="28"/>
          <w:lang w:eastAsia="ru-RU"/>
        </w:rPr>
        <w:t>еятельность АО «</w:t>
      </w:r>
      <w:proofErr w:type="spellStart"/>
      <w:r w:rsidR="00A31A2F">
        <w:rPr>
          <w:rFonts w:ascii="Times New Roman" w:hAnsi="Times New Roman" w:cs="Times New Roman"/>
          <w:sz w:val="28"/>
          <w:szCs w:val="28"/>
          <w:lang w:eastAsia="ru-RU"/>
        </w:rPr>
        <w:t>Самрук</w:t>
      </w:r>
      <w:proofErr w:type="spellEnd"/>
      <w:r w:rsidR="00A31A2F">
        <w:rPr>
          <w:rFonts w:ascii="Times New Roman" w:hAnsi="Times New Roman" w:cs="Times New Roman"/>
          <w:sz w:val="28"/>
          <w:szCs w:val="28"/>
          <w:lang w:eastAsia="ru-RU"/>
        </w:rPr>
        <w:t>-</w:t>
      </w:r>
      <w:r w:rsidR="00A31A2F">
        <w:rPr>
          <w:rFonts w:ascii="Times New Roman" w:hAnsi="Times New Roman" w:cs="Times New Roman"/>
          <w:sz w:val="28"/>
          <w:szCs w:val="28"/>
          <w:lang w:val="kk-KZ" w:eastAsia="ru-RU"/>
        </w:rPr>
        <w:t>Қ</w:t>
      </w:r>
      <w:proofErr w:type="spellStart"/>
      <w:r w:rsidR="00A31A2F">
        <w:rPr>
          <w:rFonts w:ascii="Times New Roman" w:hAnsi="Times New Roman" w:cs="Times New Roman"/>
          <w:sz w:val="28"/>
          <w:szCs w:val="28"/>
          <w:lang w:eastAsia="ru-RU"/>
        </w:rPr>
        <w:t>азына</w:t>
      </w:r>
      <w:proofErr w:type="spellEnd"/>
      <w:r w:rsidR="00A31A2F">
        <w:rPr>
          <w:rFonts w:ascii="Times New Roman" w:hAnsi="Times New Roman" w:cs="Times New Roman"/>
          <w:sz w:val="28"/>
          <w:szCs w:val="28"/>
          <w:lang w:eastAsia="ru-RU"/>
        </w:rPr>
        <w:t>» и</w:t>
      </w:r>
      <w:r w:rsidR="00A31A2F">
        <w:rPr>
          <w:rFonts w:ascii="Times New Roman" w:hAnsi="Times New Roman" w:cs="Times New Roman"/>
          <w:sz w:val="28"/>
          <w:szCs w:val="28"/>
          <w:lang w:val="kk-KZ" w:eastAsia="ru-RU"/>
        </w:rPr>
        <w:t xml:space="preserve"> </w:t>
      </w:r>
      <w:r w:rsidRPr="00B51138">
        <w:rPr>
          <w:rFonts w:ascii="Times New Roman" w:hAnsi="Times New Roman" w:cs="Times New Roman"/>
          <w:sz w:val="28"/>
          <w:szCs w:val="28"/>
          <w:lang w:eastAsia="ru-RU"/>
        </w:rPr>
        <w:t>иные вопросы.</w:t>
      </w:r>
    </w:p>
    <w:p w14:paraId="0927533C" w14:textId="77777777" w:rsidR="00355848" w:rsidRDefault="00355848" w:rsidP="003773BF">
      <w:pPr>
        <w:pStyle w:val="ab"/>
        <w:ind w:firstLine="709"/>
        <w:jc w:val="both"/>
        <w:rPr>
          <w:rFonts w:ascii="Times New Roman" w:hAnsi="Times New Roman" w:cs="Times New Roman"/>
          <w:sz w:val="28"/>
          <w:szCs w:val="28"/>
          <w:lang w:eastAsia="ru-RU"/>
        </w:rPr>
      </w:pPr>
    </w:p>
    <w:p w14:paraId="44B0CE9B" w14:textId="77777777" w:rsidR="00355848" w:rsidRDefault="00355848" w:rsidP="003773BF">
      <w:pPr>
        <w:pStyle w:val="ab"/>
        <w:ind w:firstLine="709"/>
        <w:jc w:val="both"/>
        <w:rPr>
          <w:rFonts w:ascii="Times New Roman" w:hAnsi="Times New Roman" w:cs="Times New Roman"/>
          <w:sz w:val="28"/>
          <w:szCs w:val="28"/>
          <w:lang w:eastAsia="ru-RU"/>
        </w:rPr>
      </w:pPr>
    </w:p>
    <w:p w14:paraId="4DF2F7C9" w14:textId="77777777" w:rsidR="00355848" w:rsidRDefault="00355848" w:rsidP="003773BF">
      <w:pPr>
        <w:pStyle w:val="ab"/>
        <w:ind w:firstLine="709"/>
        <w:jc w:val="both"/>
        <w:rPr>
          <w:rFonts w:ascii="Times New Roman" w:hAnsi="Times New Roman" w:cs="Times New Roman"/>
          <w:sz w:val="28"/>
          <w:szCs w:val="28"/>
          <w:lang w:eastAsia="ru-RU"/>
        </w:rPr>
      </w:pPr>
    </w:p>
    <w:p w14:paraId="7D18ADF0" w14:textId="77777777" w:rsidR="00355848" w:rsidRDefault="00355848" w:rsidP="003773BF">
      <w:pPr>
        <w:pStyle w:val="ab"/>
        <w:ind w:firstLine="709"/>
        <w:jc w:val="both"/>
        <w:rPr>
          <w:rFonts w:ascii="Times New Roman" w:hAnsi="Times New Roman" w:cs="Times New Roman"/>
          <w:sz w:val="28"/>
          <w:szCs w:val="28"/>
          <w:lang w:eastAsia="ru-RU"/>
        </w:rPr>
      </w:pPr>
    </w:p>
    <w:p w14:paraId="36D5BAD0" w14:textId="77777777" w:rsidR="00355848" w:rsidRDefault="00355848" w:rsidP="003773BF">
      <w:pPr>
        <w:pStyle w:val="ab"/>
        <w:ind w:firstLine="709"/>
        <w:jc w:val="both"/>
        <w:rPr>
          <w:rFonts w:ascii="Times New Roman" w:hAnsi="Times New Roman" w:cs="Times New Roman"/>
          <w:sz w:val="28"/>
          <w:szCs w:val="28"/>
          <w:lang w:eastAsia="ru-RU"/>
        </w:rPr>
      </w:pPr>
    </w:p>
    <w:p w14:paraId="406C8352" w14:textId="77777777" w:rsidR="00355848" w:rsidRDefault="00355848" w:rsidP="003773BF">
      <w:pPr>
        <w:pStyle w:val="ab"/>
        <w:ind w:firstLine="709"/>
        <w:jc w:val="both"/>
        <w:rPr>
          <w:rFonts w:ascii="Times New Roman" w:hAnsi="Times New Roman" w:cs="Times New Roman"/>
          <w:sz w:val="28"/>
          <w:szCs w:val="28"/>
          <w:lang w:eastAsia="ru-RU"/>
        </w:rPr>
      </w:pPr>
    </w:p>
    <w:p w14:paraId="1DF6BEC0" w14:textId="77777777" w:rsidR="00065F21" w:rsidRDefault="00065F21" w:rsidP="003773BF">
      <w:pPr>
        <w:pStyle w:val="ab"/>
        <w:ind w:firstLine="709"/>
        <w:jc w:val="both"/>
        <w:rPr>
          <w:rFonts w:ascii="Times New Roman" w:hAnsi="Times New Roman" w:cs="Times New Roman"/>
          <w:sz w:val="28"/>
          <w:szCs w:val="28"/>
          <w:lang w:eastAsia="ru-RU"/>
        </w:rPr>
      </w:pPr>
    </w:p>
    <w:p w14:paraId="1E009D0D" w14:textId="77777777" w:rsidR="00065F21" w:rsidRDefault="00065F21" w:rsidP="003773BF">
      <w:pPr>
        <w:pStyle w:val="ab"/>
        <w:ind w:firstLine="709"/>
        <w:jc w:val="both"/>
        <w:rPr>
          <w:rFonts w:ascii="Times New Roman" w:hAnsi="Times New Roman" w:cs="Times New Roman"/>
          <w:sz w:val="28"/>
          <w:szCs w:val="28"/>
          <w:lang w:eastAsia="ru-RU"/>
        </w:rPr>
      </w:pPr>
    </w:p>
    <w:p w14:paraId="1895B246" w14:textId="77777777" w:rsidR="00F872A4" w:rsidRDefault="00F872A4" w:rsidP="003773BF">
      <w:pPr>
        <w:pStyle w:val="ab"/>
        <w:ind w:firstLine="709"/>
        <w:jc w:val="both"/>
        <w:rPr>
          <w:rFonts w:ascii="Times New Roman" w:hAnsi="Times New Roman" w:cs="Times New Roman"/>
          <w:sz w:val="28"/>
          <w:szCs w:val="28"/>
          <w:lang w:eastAsia="ru-RU"/>
        </w:rPr>
      </w:pPr>
    </w:p>
    <w:p w14:paraId="41E4E3E6" w14:textId="77777777" w:rsidR="00F872A4" w:rsidRDefault="00F872A4" w:rsidP="003773BF">
      <w:pPr>
        <w:pStyle w:val="ab"/>
        <w:ind w:firstLine="709"/>
        <w:jc w:val="both"/>
        <w:rPr>
          <w:rFonts w:ascii="Times New Roman" w:hAnsi="Times New Roman" w:cs="Times New Roman"/>
          <w:sz w:val="28"/>
          <w:szCs w:val="28"/>
          <w:lang w:eastAsia="ru-RU"/>
        </w:rPr>
      </w:pPr>
    </w:p>
    <w:p w14:paraId="0507B870" w14:textId="77777777" w:rsidR="00E92FB8" w:rsidRDefault="00AD04A6" w:rsidP="003773BF">
      <w:pPr>
        <w:pStyle w:val="ab"/>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6.5. </w:t>
      </w:r>
      <w:r w:rsidR="00912A4E" w:rsidRPr="00B51138">
        <w:rPr>
          <w:rFonts w:ascii="Times New Roman" w:hAnsi="Times New Roman" w:cs="Times New Roman"/>
          <w:b/>
          <w:bCs/>
          <w:sz w:val="28"/>
          <w:szCs w:val="28"/>
        </w:rPr>
        <w:t>П</w:t>
      </w:r>
      <w:r w:rsidR="009D61B4" w:rsidRPr="00B51138">
        <w:rPr>
          <w:rFonts w:ascii="Times New Roman" w:hAnsi="Times New Roman" w:cs="Times New Roman"/>
          <w:b/>
          <w:bCs/>
          <w:sz w:val="28"/>
          <w:szCs w:val="28"/>
        </w:rPr>
        <w:t>РАВЛЕНИЕ ОБЩЕСТВА</w:t>
      </w:r>
    </w:p>
    <w:p w14:paraId="143B57EA" w14:textId="77777777" w:rsidR="00E92FB8" w:rsidRPr="00B51138" w:rsidRDefault="00E92FB8"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Руководство текущей деятельностью Общества осуществляется Правлением Общества.</w:t>
      </w:r>
    </w:p>
    <w:p w14:paraId="43A85A77" w14:textId="77777777" w:rsidR="00E92FB8" w:rsidRPr="00B51138" w:rsidRDefault="00E92FB8"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Правление Общества исполняет решения Единственного акционера Общества и Совета директоров Общества.</w:t>
      </w:r>
    </w:p>
    <w:p w14:paraId="2CA35263" w14:textId="77777777" w:rsidR="00C12BBA" w:rsidRPr="00B51138" w:rsidRDefault="00E92FB8"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Организация работы Правления Общества, порядок созыва и проведения его заседаний, порядок принятия решений определяется Положением о Правлении Общества, утверждаемым Советом директоров Общества.</w:t>
      </w:r>
    </w:p>
    <w:p w14:paraId="109C5A90" w14:textId="77777777" w:rsidR="00E92FB8" w:rsidRPr="00B51138" w:rsidRDefault="00E92FB8" w:rsidP="003773BF">
      <w:pPr>
        <w:pStyle w:val="ab"/>
        <w:ind w:firstLine="709"/>
        <w:jc w:val="both"/>
        <w:rPr>
          <w:rFonts w:ascii="Times New Roman" w:hAnsi="Times New Roman" w:cs="Times New Roman"/>
          <w:b/>
          <w:bCs/>
          <w:sz w:val="28"/>
          <w:szCs w:val="28"/>
        </w:rPr>
      </w:pPr>
      <w:r w:rsidRPr="00B51138">
        <w:rPr>
          <w:rFonts w:ascii="Times New Roman" w:hAnsi="Times New Roman" w:cs="Times New Roman"/>
          <w:b/>
          <w:bCs/>
          <w:sz w:val="28"/>
          <w:szCs w:val="28"/>
        </w:rPr>
        <w:t>Критерии отбора членов Правления</w:t>
      </w:r>
    </w:p>
    <w:p w14:paraId="594AFB6F" w14:textId="77777777" w:rsidR="00E92FB8" w:rsidRPr="00B51138" w:rsidRDefault="00E92FB8"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ab/>
        <w:t xml:space="preserve">Определение количественного состава, срока полномочий Правления, избрание членов Правления, а также досрочное прекращение их полномочий, за исключением Председателя Правления, осуществляются по решению Единственного акционера в соответствии с законодательством Республики Казахстан и Уставом Общества. </w:t>
      </w:r>
    </w:p>
    <w:p w14:paraId="2C9CC936" w14:textId="77777777" w:rsidR="00E92FB8" w:rsidRPr="00B51138" w:rsidRDefault="00E92FB8"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ab/>
        <w:t>Члены Правления Общества обязаны принимать необходимые меры для предотвращения ущерба, оптимизации деятельности Общества путем инициирования созыва заседания Правления Общества, информирования Председателя Правления Общества или иным доступным способом.</w:t>
      </w:r>
    </w:p>
    <w:p w14:paraId="15DFE813" w14:textId="77777777" w:rsidR="00E92FB8" w:rsidRPr="00B51138" w:rsidRDefault="00E92FB8"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ab/>
        <w:t>Кандидаты на должности в состав Правления должны обладать необходимой профессиональной квалификацией, достаточной для выполнения возложенных на него обязанностей.</w:t>
      </w:r>
    </w:p>
    <w:p w14:paraId="49D6D102" w14:textId="77777777" w:rsidR="00E92FB8" w:rsidRPr="00B51138" w:rsidRDefault="00E92FB8"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ab/>
        <w:t xml:space="preserve">Отбор и назначение членов Правления производится на основе максимально прозрачных и </w:t>
      </w:r>
      <w:r w:rsidR="001808E7" w:rsidRPr="00B51138">
        <w:rPr>
          <w:rFonts w:ascii="Times New Roman" w:hAnsi="Times New Roman" w:cs="Times New Roman"/>
          <w:sz w:val="28"/>
          <w:szCs w:val="28"/>
        </w:rPr>
        <w:t>ч</w:t>
      </w:r>
      <w:r w:rsidR="00800136">
        <w:rPr>
          <w:rFonts w:ascii="Times New Roman" w:hAnsi="Times New Roman" w:cs="Times New Roman"/>
          <w:sz w:val="28"/>
          <w:szCs w:val="28"/>
        </w:rPr>
        <w:t>е</w:t>
      </w:r>
      <w:r w:rsidR="001808E7" w:rsidRPr="00B51138">
        <w:rPr>
          <w:rFonts w:ascii="Times New Roman" w:hAnsi="Times New Roman" w:cs="Times New Roman"/>
          <w:sz w:val="28"/>
          <w:szCs w:val="28"/>
        </w:rPr>
        <w:t>тких</w:t>
      </w:r>
      <w:r w:rsidRPr="00B51138">
        <w:rPr>
          <w:rFonts w:ascii="Times New Roman" w:hAnsi="Times New Roman" w:cs="Times New Roman"/>
          <w:sz w:val="28"/>
          <w:szCs w:val="28"/>
        </w:rPr>
        <w:t xml:space="preserve"> процедур, определяемых Советом директоров.</w:t>
      </w:r>
    </w:p>
    <w:p w14:paraId="511D04BB" w14:textId="77777777" w:rsidR="00E92FB8" w:rsidRPr="00B51138" w:rsidRDefault="00E92FB8" w:rsidP="003773BF">
      <w:pPr>
        <w:pStyle w:val="ab"/>
        <w:ind w:firstLine="709"/>
        <w:jc w:val="both"/>
        <w:rPr>
          <w:rFonts w:ascii="Times New Roman" w:hAnsi="Times New Roman" w:cs="Times New Roman"/>
          <w:sz w:val="28"/>
          <w:szCs w:val="28"/>
        </w:rPr>
      </w:pPr>
      <w:r w:rsidRPr="00B51138">
        <w:rPr>
          <w:rFonts w:ascii="Times New Roman" w:hAnsi="Times New Roman" w:cs="Times New Roman"/>
          <w:sz w:val="28"/>
          <w:szCs w:val="28"/>
        </w:rPr>
        <w:tab/>
        <w:t>Оценка Деятельности Правления.</w:t>
      </w:r>
    </w:p>
    <w:p w14:paraId="614B4CF4" w14:textId="77777777" w:rsidR="00CF2452" w:rsidRDefault="00E92FB8" w:rsidP="003773BF">
      <w:pPr>
        <w:pStyle w:val="ab"/>
        <w:ind w:firstLine="709"/>
        <w:jc w:val="both"/>
        <w:rPr>
          <w:rFonts w:ascii="Times New Roman" w:hAnsi="Times New Roman" w:cs="Times New Roman"/>
          <w:sz w:val="28"/>
          <w:szCs w:val="28"/>
          <w:lang w:eastAsia="ru-RU"/>
        </w:rPr>
      </w:pPr>
      <w:r w:rsidRPr="00B51138">
        <w:rPr>
          <w:rFonts w:ascii="Times New Roman" w:hAnsi="Times New Roman" w:cs="Times New Roman"/>
          <w:sz w:val="28"/>
          <w:szCs w:val="28"/>
        </w:rPr>
        <w:tab/>
        <w:t>Оценка деятельности членов Правления осуществляется на основании мотивационных ключевых показателей деятельности (далее-КПД), характеризующих эффективность финансово-хозяйственной деятельности Общества и степень достижения членов Правления уровня высоких результатов его деятельности.</w:t>
      </w:r>
      <w:r w:rsidR="00CF2452" w:rsidRPr="00B51138">
        <w:rPr>
          <w:rFonts w:ascii="Times New Roman" w:hAnsi="Times New Roman" w:cs="Times New Roman"/>
          <w:sz w:val="28"/>
          <w:szCs w:val="28"/>
          <w:lang w:eastAsia="ru-RU"/>
        </w:rPr>
        <w:t xml:space="preserve">        </w:t>
      </w:r>
    </w:p>
    <w:p w14:paraId="20D4105F" w14:textId="77777777" w:rsidR="00A179EA" w:rsidRDefault="00A179EA" w:rsidP="003773BF">
      <w:pPr>
        <w:pStyle w:val="ab"/>
        <w:ind w:firstLine="709"/>
        <w:jc w:val="both"/>
        <w:rPr>
          <w:rFonts w:ascii="Times New Roman" w:hAnsi="Times New Roman" w:cs="Times New Roman"/>
          <w:sz w:val="28"/>
          <w:szCs w:val="28"/>
          <w:lang w:eastAsia="ru-RU"/>
        </w:rPr>
      </w:pPr>
    </w:p>
    <w:p w14:paraId="0284DD4A" w14:textId="77777777" w:rsidR="009158FB" w:rsidRDefault="009158FB" w:rsidP="003773BF">
      <w:pPr>
        <w:pStyle w:val="ab"/>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Количественный состав Правления на 31 декабря 2023 года: 5 человек.</w:t>
      </w:r>
    </w:p>
    <w:p w14:paraId="3E2A0C04" w14:textId="77777777" w:rsidR="00A179EA" w:rsidRDefault="00A179EA" w:rsidP="003773BF">
      <w:pPr>
        <w:pStyle w:val="ab"/>
        <w:ind w:firstLine="709"/>
        <w:jc w:val="both"/>
        <w:rPr>
          <w:rFonts w:ascii="Times New Roman" w:hAnsi="Times New Roman" w:cs="Times New Roman"/>
          <w:sz w:val="28"/>
          <w:szCs w:val="28"/>
          <w:lang w:eastAsia="ru-RU"/>
        </w:rPr>
      </w:pPr>
    </w:p>
    <w:p w14:paraId="6E1BCEC4" w14:textId="77777777" w:rsidR="00A179EA" w:rsidRDefault="00A179EA" w:rsidP="003773BF">
      <w:pPr>
        <w:pStyle w:val="ab"/>
        <w:ind w:firstLine="709"/>
        <w:jc w:val="both"/>
        <w:rPr>
          <w:rFonts w:ascii="Times New Roman" w:hAnsi="Times New Roman" w:cs="Times New Roman"/>
          <w:sz w:val="28"/>
          <w:szCs w:val="28"/>
          <w:lang w:eastAsia="ru-RU"/>
        </w:rPr>
      </w:pPr>
    </w:p>
    <w:p w14:paraId="3BD839D4" w14:textId="77777777" w:rsidR="00A179EA" w:rsidRDefault="00A179EA" w:rsidP="003773BF">
      <w:pPr>
        <w:pStyle w:val="ab"/>
        <w:ind w:firstLine="709"/>
        <w:jc w:val="both"/>
        <w:rPr>
          <w:rFonts w:ascii="Times New Roman" w:hAnsi="Times New Roman" w:cs="Times New Roman"/>
          <w:sz w:val="28"/>
          <w:szCs w:val="28"/>
          <w:lang w:eastAsia="ru-RU"/>
        </w:rPr>
      </w:pPr>
    </w:p>
    <w:p w14:paraId="712F40F8" w14:textId="77777777" w:rsidR="00A179EA" w:rsidRDefault="00A179EA" w:rsidP="003773BF">
      <w:pPr>
        <w:pStyle w:val="ab"/>
        <w:ind w:firstLine="709"/>
        <w:jc w:val="both"/>
        <w:rPr>
          <w:rFonts w:ascii="Times New Roman" w:hAnsi="Times New Roman" w:cs="Times New Roman"/>
          <w:sz w:val="28"/>
          <w:szCs w:val="28"/>
          <w:lang w:eastAsia="ru-RU"/>
        </w:rPr>
      </w:pPr>
    </w:p>
    <w:p w14:paraId="3CDC6AD2" w14:textId="77777777" w:rsidR="00A179EA" w:rsidRDefault="00A179EA" w:rsidP="003773BF">
      <w:pPr>
        <w:pStyle w:val="ab"/>
        <w:ind w:firstLine="709"/>
        <w:jc w:val="both"/>
        <w:rPr>
          <w:rFonts w:ascii="Times New Roman" w:hAnsi="Times New Roman" w:cs="Times New Roman"/>
          <w:sz w:val="28"/>
          <w:szCs w:val="28"/>
          <w:lang w:eastAsia="ru-RU"/>
        </w:rPr>
      </w:pPr>
    </w:p>
    <w:p w14:paraId="6EFAD686" w14:textId="77777777" w:rsidR="00A179EA" w:rsidRDefault="00A179EA" w:rsidP="003773BF">
      <w:pPr>
        <w:pStyle w:val="ab"/>
        <w:ind w:firstLine="709"/>
        <w:jc w:val="both"/>
        <w:rPr>
          <w:rFonts w:ascii="Times New Roman" w:hAnsi="Times New Roman" w:cs="Times New Roman"/>
          <w:sz w:val="28"/>
          <w:szCs w:val="28"/>
          <w:lang w:eastAsia="ru-RU"/>
        </w:rPr>
      </w:pPr>
    </w:p>
    <w:p w14:paraId="2804C386" w14:textId="77777777" w:rsidR="00A179EA" w:rsidRDefault="00A179EA" w:rsidP="003773BF">
      <w:pPr>
        <w:pStyle w:val="ab"/>
        <w:ind w:firstLine="709"/>
        <w:jc w:val="both"/>
        <w:rPr>
          <w:rFonts w:ascii="Times New Roman" w:hAnsi="Times New Roman" w:cs="Times New Roman"/>
          <w:sz w:val="28"/>
          <w:szCs w:val="28"/>
          <w:lang w:eastAsia="ru-RU"/>
        </w:rPr>
      </w:pPr>
    </w:p>
    <w:p w14:paraId="59CDB46F"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b/>
          <w:bCs/>
          <w:sz w:val="28"/>
          <w:szCs w:val="28"/>
        </w:rPr>
      </w:pPr>
      <w:r w:rsidRPr="00FD3047">
        <w:rPr>
          <w:rFonts w:ascii="Times New Roman" w:eastAsia="Times New Roman" w:hAnsi="Times New Roman" w:cs="Times New Roman"/>
          <w:noProof/>
          <w:sz w:val="28"/>
          <w:szCs w:val="28"/>
        </w:rPr>
        <w:lastRenderedPageBreak/>
        <w:drawing>
          <wp:anchor distT="0" distB="0" distL="114300" distR="114300" simplePos="0" relativeHeight="251661824" behindDoc="0" locked="0" layoutInCell="1" allowOverlap="1" wp14:anchorId="7D9B3739" wp14:editId="46A28622">
            <wp:simplePos x="0" y="0"/>
            <wp:positionH relativeFrom="column">
              <wp:posOffset>3810</wp:posOffset>
            </wp:positionH>
            <wp:positionV relativeFrom="paragraph">
              <wp:posOffset>-3810</wp:posOffset>
            </wp:positionV>
            <wp:extent cx="1620520" cy="2090420"/>
            <wp:effectExtent l="0" t="0" r="0" b="5080"/>
            <wp:wrapSquare wrapText="bothSides"/>
            <wp:docPr id="10" name="Рисунок 10"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 image c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0520" cy="2090420"/>
                    </a:xfrm>
                    <a:prstGeom prst="rect">
                      <a:avLst/>
                    </a:prstGeom>
                    <a:noFill/>
                    <a:ln>
                      <a:noFill/>
                    </a:ln>
                  </pic:spPr>
                </pic:pic>
              </a:graphicData>
            </a:graphic>
          </wp:anchor>
        </w:drawing>
      </w:r>
      <w:r w:rsidRPr="00FD3047">
        <w:rPr>
          <w:rFonts w:ascii="Times New Roman" w:eastAsia="Times New Roman" w:hAnsi="Times New Roman" w:cs="Times New Roman"/>
          <w:b/>
          <w:bCs/>
          <w:sz w:val="28"/>
          <w:szCs w:val="28"/>
        </w:rPr>
        <w:t xml:space="preserve"> </w:t>
      </w:r>
      <w:proofErr w:type="spellStart"/>
      <w:r w:rsidRPr="00FD3047">
        <w:rPr>
          <w:rFonts w:ascii="Times New Roman" w:eastAsia="Times New Roman" w:hAnsi="Times New Roman" w:cs="Times New Roman"/>
          <w:b/>
          <w:bCs/>
          <w:sz w:val="28"/>
          <w:szCs w:val="28"/>
        </w:rPr>
        <w:t>Асылов</w:t>
      </w:r>
      <w:proofErr w:type="spellEnd"/>
      <w:r w:rsidRPr="00FD3047">
        <w:rPr>
          <w:rFonts w:ascii="Times New Roman" w:eastAsia="Times New Roman" w:hAnsi="Times New Roman" w:cs="Times New Roman"/>
          <w:b/>
          <w:bCs/>
          <w:sz w:val="28"/>
          <w:szCs w:val="28"/>
        </w:rPr>
        <w:t xml:space="preserve"> Абай </w:t>
      </w:r>
      <w:proofErr w:type="spellStart"/>
      <w:r w:rsidRPr="00FD3047">
        <w:rPr>
          <w:rFonts w:ascii="Times New Roman" w:eastAsia="Times New Roman" w:hAnsi="Times New Roman" w:cs="Times New Roman"/>
          <w:b/>
          <w:bCs/>
          <w:sz w:val="28"/>
          <w:szCs w:val="28"/>
        </w:rPr>
        <w:t>Ногаевич</w:t>
      </w:r>
      <w:proofErr w:type="spellEnd"/>
    </w:p>
    <w:p w14:paraId="438FEE7A" w14:textId="77777777" w:rsidR="004030A7" w:rsidRPr="00FD3047" w:rsidRDefault="002E21E8" w:rsidP="003773BF">
      <w:pPr>
        <w:shd w:val="clear" w:color="auto" w:fill="FFFFFF"/>
        <w:spacing w:after="100" w:afterAutospacing="1"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030A7" w:rsidRPr="00FD3047">
        <w:rPr>
          <w:rFonts w:ascii="Times New Roman" w:eastAsia="Times New Roman" w:hAnsi="Times New Roman" w:cs="Times New Roman"/>
          <w:sz w:val="28"/>
          <w:szCs w:val="28"/>
        </w:rPr>
        <w:t>Председатель Правления</w:t>
      </w:r>
    </w:p>
    <w:p w14:paraId="03BC843B" w14:textId="77777777" w:rsidR="004030A7" w:rsidRPr="00FD3047" w:rsidRDefault="004030A7" w:rsidP="003773BF">
      <w:pPr>
        <w:shd w:val="clear" w:color="auto" w:fill="FFFFFF"/>
        <w:spacing w:after="100" w:afterAutospacing="1" w:line="240" w:lineRule="auto"/>
        <w:ind w:firstLine="709"/>
        <w:jc w:val="both"/>
        <w:rPr>
          <w:rFonts w:ascii="Times New Roman" w:eastAsia="Times New Roman" w:hAnsi="Times New Roman" w:cs="Times New Roman"/>
          <w:sz w:val="28"/>
          <w:szCs w:val="28"/>
        </w:rPr>
      </w:pPr>
      <w:r w:rsidRPr="00FD3047">
        <w:rPr>
          <w:rFonts w:ascii="Times New Roman" w:eastAsia="Times New Roman" w:hAnsi="Times New Roman" w:cs="Times New Roman"/>
          <w:b/>
          <w:bCs/>
          <w:sz w:val="28"/>
          <w:szCs w:val="28"/>
        </w:rPr>
        <w:t>Дата рождения: </w:t>
      </w:r>
      <w:r w:rsidRPr="00FD3047">
        <w:rPr>
          <w:rFonts w:ascii="Times New Roman" w:eastAsia="Times New Roman" w:hAnsi="Times New Roman" w:cs="Times New Roman"/>
          <w:sz w:val="28"/>
          <w:szCs w:val="28"/>
        </w:rPr>
        <w:t>22 октябрь 1968 г.</w:t>
      </w:r>
    </w:p>
    <w:p w14:paraId="722990F7" w14:textId="77777777" w:rsidR="004030A7" w:rsidRPr="00FD3047" w:rsidRDefault="004030A7" w:rsidP="003773BF">
      <w:pPr>
        <w:shd w:val="clear" w:color="auto" w:fill="FFFFFF"/>
        <w:spacing w:after="100" w:afterAutospacing="1" w:line="240" w:lineRule="auto"/>
        <w:ind w:firstLine="709"/>
        <w:jc w:val="both"/>
        <w:rPr>
          <w:rFonts w:ascii="Times New Roman" w:eastAsia="Times New Roman" w:hAnsi="Times New Roman" w:cs="Times New Roman"/>
          <w:sz w:val="28"/>
          <w:szCs w:val="28"/>
        </w:rPr>
      </w:pPr>
      <w:r w:rsidRPr="00FD3047">
        <w:rPr>
          <w:rFonts w:ascii="Times New Roman" w:eastAsia="Times New Roman" w:hAnsi="Times New Roman" w:cs="Times New Roman"/>
          <w:b/>
          <w:bCs/>
          <w:sz w:val="28"/>
          <w:szCs w:val="28"/>
        </w:rPr>
        <w:t>Гражданство:</w:t>
      </w:r>
      <w:r w:rsidRPr="00FD3047">
        <w:rPr>
          <w:rFonts w:ascii="Times New Roman" w:eastAsia="Times New Roman" w:hAnsi="Times New Roman" w:cs="Times New Roman"/>
          <w:sz w:val="28"/>
          <w:szCs w:val="28"/>
        </w:rPr>
        <w:t> Республика Казахстан</w:t>
      </w:r>
    </w:p>
    <w:p w14:paraId="3FAB4326"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sz w:val="28"/>
          <w:szCs w:val="28"/>
        </w:rPr>
      </w:pPr>
    </w:p>
    <w:p w14:paraId="283BE68B"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sz w:val="28"/>
          <w:szCs w:val="28"/>
        </w:rPr>
      </w:pPr>
    </w:p>
    <w:p w14:paraId="1D081EE4"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sz w:val="28"/>
          <w:szCs w:val="28"/>
        </w:rPr>
      </w:pPr>
      <w:r w:rsidRPr="00FD3047">
        <w:rPr>
          <w:rFonts w:ascii="Times New Roman" w:eastAsia="Times New Roman" w:hAnsi="Times New Roman" w:cs="Times New Roman"/>
          <w:b/>
          <w:bCs/>
          <w:sz w:val="28"/>
          <w:szCs w:val="28"/>
        </w:rPr>
        <w:t>Образование:</w:t>
      </w:r>
    </w:p>
    <w:p w14:paraId="5B95D3BD"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sz w:val="28"/>
          <w:szCs w:val="28"/>
        </w:rPr>
      </w:pPr>
      <w:r w:rsidRPr="00FD3047">
        <w:rPr>
          <w:rFonts w:ascii="Times New Roman" w:eastAsia="Times New Roman" w:hAnsi="Times New Roman" w:cs="Times New Roman"/>
          <w:sz w:val="28"/>
          <w:szCs w:val="28"/>
        </w:rPr>
        <w:t xml:space="preserve">1987-1992 </w:t>
      </w:r>
      <w:proofErr w:type="spellStart"/>
      <w:r w:rsidRPr="00FD3047">
        <w:rPr>
          <w:rFonts w:ascii="Times New Roman" w:eastAsia="Times New Roman" w:hAnsi="Times New Roman" w:cs="Times New Roman"/>
          <w:sz w:val="28"/>
          <w:szCs w:val="28"/>
        </w:rPr>
        <w:t>г.г</w:t>
      </w:r>
      <w:proofErr w:type="spellEnd"/>
      <w:r w:rsidRPr="00FD3047">
        <w:rPr>
          <w:rFonts w:ascii="Times New Roman" w:eastAsia="Times New Roman" w:hAnsi="Times New Roman" w:cs="Times New Roman"/>
          <w:sz w:val="28"/>
          <w:szCs w:val="28"/>
        </w:rPr>
        <w:t xml:space="preserve"> </w:t>
      </w:r>
      <w:proofErr w:type="spellStart"/>
      <w:r w:rsidRPr="00FD3047">
        <w:rPr>
          <w:rFonts w:ascii="Times New Roman" w:eastAsia="Times New Roman" w:hAnsi="Times New Roman" w:cs="Times New Roman"/>
          <w:sz w:val="28"/>
          <w:szCs w:val="28"/>
        </w:rPr>
        <w:t>Каз.гос.педагогический</w:t>
      </w:r>
      <w:proofErr w:type="spellEnd"/>
      <w:r w:rsidRPr="00FD3047">
        <w:rPr>
          <w:rFonts w:ascii="Times New Roman" w:eastAsia="Times New Roman" w:hAnsi="Times New Roman" w:cs="Times New Roman"/>
          <w:sz w:val="28"/>
          <w:szCs w:val="28"/>
        </w:rPr>
        <w:t xml:space="preserve"> университет им.</w:t>
      </w:r>
      <w:r w:rsidR="00A31A2F">
        <w:rPr>
          <w:rFonts w:ascii="Times New Roman" w:eastAsia="Times New Roman" w:hAnsi="Times New Roman" w:cs="Times New Roman"/>
          <w:sz w:val="28"/>
          <w:szCs w:val="28"/>
          <w:lang w:val="kk-KZ"/>
        </w:rPr>
        <w:t xml:space="preserve"> </w:t>
      </w:r>
      <w:r w:rsidRPr="00FD3047">
        <w:rPr>
          <w:rFonts w:ascii="Times New Roman" w:eastAsia="Times New Roman" w:hAnsi="Times New Roman" w:cs="Times New Roman"/>
          <w:sz w:val="28"/>
          <w:szCs w:val="28"/>
        </w:rPr>
        <w:t>Абая</w:t>
      </w:r>
    </w:p>
    <w:p w14:paraId="1DE8DB5E"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sz w:val="28"/>
          <w:szCs w:val="28"/>
        </w:rPr>
      </w:pPr>
      <w:r w:rsidRPr="00FD3047">
        <w:rPr>
          <w:rFonts w:ascii="Times New Roman" w:eastAsia="Times New Roman" w:hAnsi="Times New Roman" w:cs="Times New Roman"/>
          <w:sz w:val="28"/>
          <w:szCs w:val="28"/>
        </w:rPr>
        <w:t>Специальность: преподаватель физики и информатики</w:t>
      </w:r>
    </w:p>
    <w:p w14:paraId="09347999"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sz w:val="28"/>
          <w:szCs w:val="28"/>
        </w:rPr>
      </w:pPr>
      <w:r w:rsidRPr="00FD3047">
        <w:rPr>
          <w:rFonts w:ascii="Times New Roman" w:eastAsia="Times New Roman" w:hAnsi="Times New Roman" w:cs="Times New Roman"/>
          <w:sz w:val="28"/>
          <w:szCs w:val="28"/>
        </w:rPr>
        <w:t xml:space="preserve">1995-1998 </w:t>
      </w:r>
      <w:proofErr w:type="spellStart"/>
      <w:r w:rsidRPr="00FD3047">
        <w:rPr>
          <w:rFonts w:ascii="Times New Roman" w:eastAsia="Times New Roman" w:hAnsi="Times New Roman" w:cs="Times New Roman"/>
          <w:sz w:val="28"/>
          <w:szCs w:val="28"/>
        </w:rPr>
        <w:t>г.г</w:t>
      </w:r>
      <w:proofErr w:type="spellEnd"/>
      <w:r w:rsidRPr="00FD3047">
        <w:rPr>
          <w:rFonts w:ascii="Times New Roman" w:eastAsia="Times New Roman" w:hAnsi="Times New Roman" w:cs="Times New Roman"/>
          <w:sz w:val="28"/>
          <w:szCs w:val="28"/>
        </w:rPr>
        <w:t xml:space="preserve">. </w:t>
      </w:r>
      <w:proofErr w:type="spellStart"/>
      <w:r w:rsidRPr="00FD3047">
        <w:rPr>
          <w:rFonts w:ascii="Times New Roman" w:eastAsia="Times New Roman" w:hAnsi="Times New Roman" w:cs="Times New Roman"/>
          <w:sz w:val="28"/>
          <w:szCs w:val="28"/>
        </w:rPr>
        <w:t>Каз.гос.национальный</w:t>
      </w:r>
      <w:proofErr w:type="spellEnd"/>
      <w:r w:rsidRPr="00FD3047">
        <w:rPr>
          <w:rFonts w:ascii="Times New Roman" w:eastAsia="Times New Roman" w:hAnsi="Times New Roman" w:cs="Times New Roman"/>
          <w:sz w:val="28"/>
          <w:szCs w:val="28"/>
        </w:rPr>
        <w:t xml:space="preserve"> университет им.</w:t>
      </w:r>
      <w:r w:rsidR="00A31A2F">
        <w:rPr>
          <w:rFonts w:ascii="Times New Roman" w:eastAsia="Times New Roman" w:hAnsi="Times New Roman" w:cs="Times New Roman"/>
          <w:sz w:val="28"/>
          <w:szCs w:val="28"/>
          <w:lang w:val="kk-KZ"/>
        </w:rPr>
        <w:t xml:space="preserve"> </w:t>
      </w:r>
      <w:r w:rsidRPr="00FD3047">
        <w:rPr>
          <w:rFonts w:ascii="Times New Roman" w:eastAsia="Times New Roman" w:hAnsi="Times New Roman" w:cs="Times New Roman"/>
          <w:sz w:val="28"/>
          <w:szCs w:val="28"/>
        </w:rPr>
        <w:t>Аль-Фараби</w:t>
      </w:r>
    </w:p>
    <w:p w14:paraId="3D298AE5"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sz w:val="28"/>
          <w:szCs w:val="28"/>
        </w:rPr>
      </w:pPr>
      <w:r w:rsidRPr="00FD3047">
        <w:rPr>
          <w:rFonts w:ascii="Times New Roman" w:eastAsia="Times New Roman" w:hAnsi="Times New Roman" w:cs="Times New Roman"/>
          <w:sz w:val="28"/>
          <w:szCs w:val="28"/>
        </w:rPr>
        <w:t>Специальность: юрист</w:t>
      </w:r>
    </w:p>
    <w:p w14:paraId="7DC24263"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sz w:val="28"/>
          <w:szCs w:val="28"/>
        </w:rPr>
      </w:pPr>
      <w:r w:rsidRPr="00FD3047">
        <w:rPr>
          <w:rFonts w:ascii="Times New Roman" w:eastAsia="Times New Roman" w:hAnsi="Times New Roman" w:cs="Times New Roman"/>
          <w:sz w:val="28"/>
          <w:szCs w:val="28"/>
        </w:rPr>
        <w:t xml:space="preserve">2001-2004 </w:t>
      </w:r>
      <w:proofErr w:type="spellStart"/>
      <w:r w:rsidRPr="00FD3047">
        <w:rPr>
          <w:rFonts w:ascii="Times New Roman" w:eastAsia="Times New Roman" w:hAnsi="Times New Roman" w:cs="Times New Roman"/>
          <w:sz w:val="28"/>
          <w:szCs w:val="28"/>
        </w:rPr>
        <w:t>г.г</w:t>
      </w:r>
      <w:proofErr w:type="spellEnd"/>
      <w:r w:rsidRPr="00FD3047">
        <w:rPr>
          <w:rFonts w:ascii="Times New Roman" w:eastAsia="Times New Roman" w:hAnsi="Times New Roman" w:cs="Times New Roman"/>
          <w:sz w:val="28"/>
          <w:szCs w:val="28"/>
        </w:rPr>
        <w:t>. Агротехнический университет</w:t>
      </w:r>
    </w:p>
    <w:p w14:paraId="2079CFF2"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sz w:val="28"/>
          <w:szCs w:val="28"/>
        </w:rPr>
      </w:pPr>
      <w:r w:rsidRPr="00FD3047">
        <w:rPr>
          <w:rFonts w:ascii="Times New Roman" w:eastAsia="Times New Roman" w:hAnsi="Times New Roman" w:cs="Times New Roman"/>
          <w:sz w:val="28"/>
          <w:szCs w:val="28"/>
        </w:rPr>
        <w:t>Специальность: инженер-механик</w:t>
      </w:r>
    </w:p>
    <w:p w14:paraId="7C2B33AD"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2012-2014 </w:t>
      </w:r>
      <w:proofErr w:type="spellStart"/>
      <w:r w:rsidRPr="00FD3047">
        <w:rPr>
          <w:rFonts w:ascii="Times New Roman" w:eastAsia="Times New Roman" w:hAnsi="Times New Roman" w:cs="Times New Roman"/>
          <w:color w:val="212529"/>
          <w:sz w:val="28"/>
          <w:szCs w:val="28"/>
        </w:rPr>
        <w:t>г.г.Таразский</w:t>
      </w:r>
      <w:proofErr w:type="spellEnd"/>
      <w:r w:rsidRPr="00FD3047">
        <w:rPr>
          <w:rFonts w:ascii="Times New Roman" w:eastAsia="Times New Roman" w:hAnsi="Times New Roman" w:cs="Times New Roman"/>
          <w:color w:val="212529"/>
          <w:sz w:val="28"/>
          <w:szCs w:val="28"/>
        </w:rPr>
        <w:t xml:space="preserve"> государственный университет им. У.Х.</w:t>
      </w:r>
      <w:r w:rsidR="00A31A2F">
        <w:rPr>
          <w:rFonts w:ascii="Times New Roman" w:eastAsia="Times New Roman" w:hAnsi="Times New Roman" w:cs="Times New Roman"/>
          <w:color w:val="212529"/>
          <w:sz w:val="28"/>
          <w:szCs w:val="28"/>
          <w:lang w:val="kk-KZ"/>
        </w:rPr>
        <w:t xml:space="preserve"> </w:t>
      </w:r>
      <w:proofErr w:type="spellStart"/>
      <w:r w:rsidRPr="00FD3047">
        <w:rPr>
          <w:rFonts w:ascii="Times New Roman" w:eastAsia="Times New Roman" w:hAnsi="Times New Roman" w:cs="Times New Roman"/>
          <w:color w:val="212529"/>
          <w:sz w:val="28"/>
          <w:szCs w:val="28"/>
        </w:rPr>
        <w:t>Дулати</w:t>
      </w:r>
      <w:proofErr w:type="spellEnd"/>
    </w:p>
    <w:p w14:paraId="206A7FF7"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Специальность: электроэнергетика</w:t>
      </w:r>
    </w:p>
    <w:p w14:paraId="30BBF3FC" w14:textId="77777777" w:rsidR="004030A7" w:rsidRPr="00FD3047" w:rsidRDefault="004030A7" w:rsidP="003773BF">
      <w:pPr>
        <w:shd w:val="clear" w:color="auto" w:fill="FFFFFF"/>
        <w:spacing w:after="0" w:line="240" w:lineRule="auto"/>
        <w:ind w:firstLine="709"/>
        <w:jc w:val="both"/>
        <w:rPr>
          <w:rFonts w:ascii="Times New Roman" w:eastAsia="Times New Roman" w:hAnsi="Times New Roman" w:cs="Times New Roman"/>
          <w:b/>
          <w:bCs/>
          <w:color w:val="212529"/>
          <w:sz w:val="28"/>
          <w:szCs w:val="28"/>
        </w:rPr>
      </w:pPr>
      <w:r w:rsidRPr="00FD3047">
        <w:rPr>
          <w:rFonts w:ascii="Times New Roman" w:eastAsia="Times New Roman" w:hAnsi="Times New Roman" w:cs="Times New Roman"/>
          <w:b/>
          <w:bCs/>
          <w:color w:val="212529"/>
          <w:sz w:val="28"/>
          <w:szCs w:val="28"/>
        </w:rPr>
        <w:t>Трудовая деятельность:</w:t>
      </w:r>
    </w:p>
    <w:p w14:paraId="358BC870" w14:textId="77777777" w:rsidR="004030A7" w:rsidRPr="00D45EC3" w:rsidRDefault="004030A7" w:rsidP="00D45EC3">
      <w:pPr>
        <w:shd w:val="clear" w:color="auto" w:fill="FFFFFF"/>
        <w:spacing w:after="0" w:line="240" w:lineRule="auto"/>
        <w:ind w:firstLine="709"/>
        <w:jc w:val="both"/>
        <w:rPr>
          <w:rFonts w:ascii="Times New Roman" w:eastAsia="Times New Roman" w:hAnsi="Times New Roman"/>
          <w:color w:val="212529"/>
          <w:sz w:val="28"/>
          <w:szCs w:val="28"/>
        </w:rPr>
      </w:pPr>
      <w:r w:rsidRPr="00D45EC3">
        <w:rPr>
          <w:rFonts w:ascii="Times New Roman" w:eastAsia="Times New Roman" w:hAnsi="Times New Roman"/>
          <w:color w:val="212529"/>
          <w:sz w:val="28"/>
          <w:szCs w:val="28"/>
        </w:rPr>
        <w:t>1993 –1995</w:t>
      </w:r>
      <w:proofErr w:type="gramStart"/>
      <w:r w:rsidRPr="00D45EC3">
        <w:rPr>
          <w:rFonts w:ascii="Times New Roman" w:eastAsia="Times New Roman" w:hAnsi="Times New Roman"/>
          <w:color w:val="212529"/>
          <w:sz w:val="28"/>
          <w:szCs w:val="28"/>
        </w:rPr>
        <w:t>г .</w:t>
      </w:r>
      <w:proofErr w:type="gramEnd"/>
      <w:r w:rsidRPr="00D45EC3">
        <w:rPr>
          <w:rFonts w:ascii="Times New Roman" w:eastAsia="Times New Roman" w:hAnsi="Times New Roman"/>
          <w:color w:val="212529"/>
          <w:sz w:val="28"/>
          <w:szCs w:val="28"/>
        </w:rPr>
        <w:t xml:space="preserve">г. Секретарь-референт </w:t>
      </w:r>
      <w:proofErr w:type="spellStart"/>
      <w:r w:rsidRPr="00D45EC3">
        <w:rPr>
          <w:rFonts w:ascii="Times New Roman" w:eastAsia="Times New Roman" w:hAnsi="Times New Roman"/>
          <w:color w:val="212529"/>
          <w:sz w:val="28"/>
          <w:szCs w:val="28"/>
        </w:rPr>
        <w:t>Мойымкумская</w:t>
      </w:r>
      <w:proofErr w:type="spellEnd"/>
      <w:r w:rsidRPr="00D45EC3">
        <w:rPr>
          <w:rFonts w:ascii="Times New Roman" w:eastAsia="Times New Roman" w:hAnsi="Times New Roman"/>
          <w:color w:val="212529"/>
          <w:sz w:val="28"/>
          <w:szCs w:val="28"/>
        </w:rPr>
        <w:t xml:space="preserve"> районная администрация</w:t>
      </w:r>
    </w:p>
    <w:p w14:paraId="4E954BE0"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1995 –1997г.г. </w:t>
      </w:r>
      <w:proofErr w:type="spellStart"/>
      <w:r w:rsidRPr="00FD3047">
        <w:rPr>
          <w:rFonts w:ascii="Times New Roman" w:eastAsia="Times New Roman" w:hAnsi="Times New Roman" w:cs="Times New Roman"/>
          <w:color w:val="212529"/>
          <w:sz w:val="28"/>
          <w:szCs w:val="28"/>
        </w:rPr>
        <w:t>Зам.начальника</w:t>
      </w:r>
      <w:proofErr w:type="spellEnd"/>
      <w:r w:rsidRPr="00FD3047">
        <w:rPr>
          <w:rFonts w:ascii="Times New Roman" w:eastAsia="Times New Roman" w:hAnsi="Times New Roman" w:cs="Times New Roman"/>
          <w:color w:val="212529"/>
          <w:sz w:val="28"/>
          <w:szCs w:val="28"/>
        </w:rPr>
        <w:t xml:space="preserve"> по социально-воспитательной работе УВД </w:t>
      </w:r>
      <w:proofErr w:type="spellStart"/>
      <w:r w:rsidRPr="00FD3047">
        <w:rPr>
          <w:rFonts w:ascii="Times New Roman" w:eastAsia="Times New Roman" w:hAnsi="Times New Roman" w:cs="Times New Roman"/>
          <w:color w:val="212529"/>
          <w:sz w:val="28"/>
          <w:szCs w:val="28"/>
        </w:rPr>
        <w:t>Жамбылской</w:t>
      </w:r>
      <w:proofErr w:type="spellEnd"/>
      <w:r w:rsidRPr="00FD3047">
        <w:rPr>
          <w:rFonts w:ascii="Times New Roman" w:eastAsia="Times New Roman" w:hAnsi="Times New Roman" w:cs="Times New Roman"/>
          <w:color w:val="212529"/>
          <w:sz w:val="28"/>
          <w:szCs w:val="28"/>
        </w:rPr>
        <w:t xml:space="preserve"> области</w:t>
      </w:r>
    </w:p>
    <w:p w14:paraId="508CAC63"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1998 –1999г.г. Главный специалист государственно-правового отдела Аппарат Акима </w:t>
      </w:r>
      <w:proofErr w:type="spellStart"/>
      <w:r w:rsidRPr="00FD3047">
        <w:rPr>
          <w:rFonts w:ascii="Times New Roman" w:eastAsia="Times New Roman" w:hAnsi="Times New Roman" w:cs="Times New Roman"/>
          <w:color w:val="212529"/>
          <w:sz w:val="28"/>
          <w:szCs w:val="28"/>
        </w:rPr>
        <w:t>г.Тараза</w:t>
      </w:r>
      <w:proofErr w:type="spellEnd"/>
    </w:p>
    <w:p w14:paraId="3FBE2DE7"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1999 –2007г.г. Глав. специалист транспортного контроля Управление комитета Транспортного контроля по </w:t>
      </w:r>
      <w:proofErr w:type="spellStart"/>
      <w:r w:rsidRPr="00FD3047">
        <w:rPr>
          <w:rFonts w:ascii="Times New Roman" w:eastAsia="Times New Roman" w:hAnsi="Times New Roman" w:cs="Times New Roman"/>
          <w:color w:val="212529"/>
          <w:sz w:val="28"/>
          <w:szCs w:val="28"/>
        </w:rPr>
        <w:t>Жамбылской</w:t>
      </w:r>
      <w:proofErr w:type="spellEnd"/>
      <w:r w:rsidRPr="00FD3047">
        <w:rPr>
          <w:rFonts w:ascii="Times New Roman" w:eastAsia="Times New Roman" w:hAnsi="Times New Roman" w:cs="Times New Roman"/>
          <w:color w:val="212529"/>
          <w:sz w:val="28"/>
          <w:szCs w:val="28"/>
        </w:rPr>
        <w:t xml:space="preserve"> обл.</w:t>
      </w:r>
    </w:p>
    <w:p w14:paraId="7DF3CBE2"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2007-2008г.г. Заместитель директора АО «Аллель-Агро»</w:t>
      </w:r>
    </w:p>
    <w:p w14:paraId="0CE19C8F"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2009–2010г.г. Заместитель директора Управление пассажирского транспорта и автомобильных дорог</w:t>
      </w:r>
    </w:p>
    <w:p w14:paraId="463FCC60"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2011–2012г.г Проректор </w:t>
      </w:r>
      <w:proofErr w:type="spellStart"/>
      <w:r w:rsidRPr="00FD3047">
        <w:rPr>
          <w:rFonts w:ascii="Times New Roman" w:eastAsia="Times New Roman" w:hAnsi="Times New Roman" w:cs="Times New Roman"/>
          <w:color w:val="212529"/>
          <w:sz w:val="28"/>
          <w:szCs w:val="28"/>
        </w:rPr>
        <w:t>Таразский</w:t>
      </w:r>
      <w:proofErr w:type="spellEnd"/>
      <w:r w:rsidRPr="00FD3047">
        <w:rPr>
          <w:rFonts w:ascii="Times New Roman" w:eastAsia="Times New Roman" w:hAnsi="Times New Roman" w:cs="Times New Roman"/>
          <w:color w:val="212529"/>
          <w:sz w:val="28"/>
          <w:szCs w:val="28"/>
        </w:rPr>
        <w:t xml:space="preserve"> Инновационный Университет</w:t>
      </w:r>
    </w:p>
    <w:p w14:paraId="18906215"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2012–2013г.г Заместитель директора ЖГРЭС </w:t>
      </w:r>
      <w:proofErr w:type="spellStart"/>
      <w:r w:rsidRPr="00FD3047">
        <w:rPr>
          <w:rFonts w:ascii="Times New Roman" w:eastAsia="Times New Roman" w:hAnsi="Times New Roman" w:cs="Times New Roman"/>
          <w:color w:val="212529"/>
          <w:sz w:val="28"/>
          <w:szCs w:val="28"/>
        </w:rPr>
        <w:t>им.Батурова</w:t>
      </w:r>
      <w:proofErr w:type="spellEnd"/>
    </w:p>
    <w:p w14:paraId="760F85FC"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2013–2013г.г. Начальник УМТО АО «Алатау </w:t>
      </w:r>
      <w:proofErr w:type="spellStart"/>
      <w:r w:rsidRPr="00FD3047">
        <w:rPr>
          <w:rFonts w:ascii="Times New Roman" w:eastAsia="Times New Roman" w:hAnsi="Times New Roman" w:cs="Times New Roman"/>
          <w:color w:val="212529"/>
          <w:sz w:val="28"/>
          <w:szCs w:val="28"/>
        </w:rPr>
        <w:t>Жарық</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Компаниясы</w:t>
      </w:r>
      <w:proofErr w:type="spellEnd"/>
      <w:r w:rsidRPr="00FD3047">
        <w:rPr>
          <w:rFonts w:ascii="Times New Roman" w:eastAsia="Times New Roman" w:hAnsi="Times New Roman" w:cs="Times New Roman"/>
          <w:color w:val="212529"/>
          <w:sz w:val="28"/>
          <w:szCs w:val="28"/>
        </w:rPr>
        <w:t>»</w:t>
      </w:r>
    </w:p>
    <w:p w14:paraId="4C9403E4"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2013–2015г.г. Заместитель генерального директора ТОО «</w:t>
      </w:r>
      <w:proofErr w:type="spellStart"/>
      <w:r w:rsidRPr="00FD3047">
        <w:rPr>
          <w:rFonts w:ascii="Times New Roman" w:eastAsia="Times New Roman" w:hAnsi="Times New Roman" w:cs="Times New Roman"/>
          <w:color w:val="212529"/>
          <w:sz w:val="28"/>
          <w:szCs w:val="28"/>
        </w:rPr>
        <w:t>АлматыЭнергоСбыт</w:t>
      </w:r>
      <w:proofErr w:type="spellEnd"/>
      <w:r w:rsidRPr="00FD3047">
        <w:rPr>
          <w:rFonts w:ascii="Times New Roman" w:eastAsia="Times New Roman" w:hAnsi="Times New Roman" w:cs="Times New Roman"/>
          <w:color w:val="212529"/>
          <w:sz w:val="28"/>
          <w:szCs w:val="28"/>
        </w:rPr>
        <w:t>»</w:t>
      </w:r>
    </w:p>
    <w:p w14:paraId="656618AB"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2015–2016 </w:t>
      </w:r>
      <w:proofErr w:type="spellStart"/>
      <w:r w:rsidRPr="00FD3047">
        <w:rPr>
          <w:rFonts w:ascii="Times New Roman" w:eastAsia="Times New Roman" w:hAnsi="Times New Roman" w:cs="Times New Roman"/>
          <w:color w:val="212529"/>
          <w:sz w:val="28"/>
          <w:szCs w:val="28"/>
        </w:rPr>
        <w:t>г.г</w:t>
      </w:r>
      <w:proofErr w:type="spellEnd"/>
      <w:r w:rsidRPr="00FD3047">
        <w:rPr>
          <w:rFonts w:ascii="Times New Roman" w:eastAsia="Times New Roman" w:hAnsi="Times New Roman" w:cs="Times New Roman"/>
          <w:color w:val="212529"/>
          <w:sz w:val="28"/>
          <w:szCs w:val="28"/>
        </w:rPr>
        <w:t>. Генеральный директор ТОО «</w:t>
      </w:r>
      <w:proofErr w:type="spellStart"/>
      <w:r w:rsidRPr="00FD3047">
        <w:rPr>
          <w:rFonts w:ascii="Times New Roman" w:eastAsia="Times New Roman" w:hAnsi="Times New Roman" w:cs="Times New Roman"/>
          <w:color w:val="212529"/>
          <w:sz w:val="28"/>
          <w:szCs w:val="28"/>
        </w:rPr>
        <w:t>АлматыЭнергоСбыт</w:t>
      </w:r>
      <w:proofErr w:type="spellEnd"/>
      <w:r w:rsidRPr="00FD3047">
        <w:rPr>
          <w:rFonts w:ascii="Times New Roman" w:eastAsia="Times New Roman" w:hAnsi="Times New Roman" w:cs="Times New Roman"/>
          <w:color w:val="212529"/>
          <w:sz w:val="28"/>
          <w:szCs w:val="28"/>
        </w:rPr>
        <w:t>»</w:t>
      </w:r>
    </w:p>
    <w:p w14:paraId="18CD45F8"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2016–2022г.г. Председатель Правления АО «</w:t>
      </w:r>
      <w:proofErr w:type="spellStart"/>
      <w:r w:rsidRPr="00FD3047">
        <w:rPr>
          <w:rFonts w:ascii="Times New Roman" w:eastAsia="Times New Roman" w:hAnsi="Times New Roman" w:cs="Times New Roman"/>
          <w:color w:val="212529"/>
          <w:sz w:val="28"/>
          <w:szCs w:val="28"/>
        </w:rPr>
        <w:t>Мойнакской</w:t>
      </w:r>
      <w:proofErr w:type="spellEnd"/>
      <w:r w:rsidRPr="00FD3047">
        <w:rPr>
          <w:rFonts w:ascii="Times New Roman" w:eastAsia="Times New Roman" w:hAnsi="Times New Roman" w:cs="Times New Roman"/>
          <w:color w:val="212529"/>
          <w:sz w:val="28"/>
          <w:szCs w:val="28"/>
        </w:rPr>
        <w:t xml:space="preserve"> ГЭС имени </w:t>
      </w:r>
      <w:proofErr w:type="spellStart"/>
      <w:r w:rsidRPr="00FD3047">
        <w:rPr>
          <w:rFonts w:ascii="Times New Roman" w:eastAsia="Times New Roman" w:hAnsi="Times New Roman" w:cs="Times New Roman"/>
          <w:color w:val="212529"/>
          <w:sz w:val="28"/>
          <w:szCs w:val="28"/>
        </w:rPr>
        <w:t>У.Д.Кантаева</w:t>
      </w:r>
      <w:proofErr w:type="spellEnd"/>
      <w:r w:rsidRPr="00FD3047">
        <w:rPr>
          <w:rFonts w:ascii="Times New Roman" w:eastAsia="Times New Roman" w:hAnsi="Times New Roman" w:cs="Times New Roman"/>
          <w:color w:val="212529"/>
          <w:sz w:val="28"/>
          <w:szCs w:val="28"/>
        </w:rPr>
        <w:t>»</w:t>
      </w:r>
    </w:p>
    <w:p w14:paraId="1601F983"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b/>
          <w:bCs/>
          <w:color w:val="212529"/>
          <w:sz w:val="28"/>
          <w:szCs w:val="28"/>
        </w:rPr>
      </w:pPr>
      <w:r w:rsidRPr="00FD3047">
        <w:rPr>
          <w:rFonts w:ascii="Times New Roman" w:eastAsia="Times New Roman" w:hAnsi="Times New Roman" w:cs="Times New Roman"/>
          <w:b/>
          <w:bCs/>
          <w:color w:val="212529"/>
          <w:sz w:val="28"/>
          <w:szCs w:val="28"/>
        </w:rPr>
        <w:t>Награды:</w:t>
      </w:r>
    </w:p>
    <w:p w14:paraId="64CDD5D4" w14:textId="77777777" w:rsidR="004030A7" w:rsidRPr="00D45EC3" w:rsidRDefault="004030A7" w:rsidP="00D45EC3">
      <w:pPr>
        <w:shd w:val="clear" w:color="auto" w:fill="FFFFFF"/>
        <w:spacing w:after="0" w:line="240" w:lineRule="auto"/>
        <w:ind w:firstLine="709"/>
        <w:jc w:val="both"/>
        <w:rPr>
          <w:rFonts w:ascii="Times New Roman" w:eastAsia="Times New Roman" w:hAnsi="Times New Roman"/>
          <w:color w:val="212529"/>
          <w:sz w:val="28"/>
          <w:szCs w:val="28"/>
        </w:rPr>
      </w:pPr>
      <w:r w:rsidRPr="00D45EC3">
        <w:rPr>
          <w:rFonts w:ascii="Times New Roman" w:eastAsia="Times New Roman" w:hAnsi="Times New Roman"/>
          <w:color w:val="212529"/>
          <w:sz w:val="28"/>
          <w:szCs w:val="28"/>
        </w:rPr>
        <w:t>Почетная грамота Президента РК – 02.12.2021;</w:t>
      </w:r>
    </w:p>
    <w:p w14:paraId="47910B8B"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Почетная грамота ФНБ «</w:t>
      </w:r>
      <w:proofErr w:type="spellStart"/>
      <w:r w:rsidRPr="00FD3047">
        <w:rPr>
          <w:rFonts w:ascii="Times New Roman" w:eastAsia="Times New Roman" w:hAnsi="Times New Roman" w:cs="Times New Roman"/>
          <w:color w:val="212529"/>
          <w:sz w:val="28"/>
          <w:szCs w:val="28"/>
        </w:rPr>
        <w:t>Самрук-Казына</w:t>
      </w:r>
      <w:proofErr w:type="spellEnd"/>
      <w:r w:rsidRPr="00FD3047">
        <w:rPr>
          <w:rFonts w:ascii="Times New Roman" w:eastAsia="Times New Roman" w:hAnsi="Times New Roman" w:cs="Times New Roman"/>
          <w:color w:val="212529"/>
          <w:sz w:val="28"/>
          <w:szCs w:val="28"/>
        </w:rPr>
        <w:t>» - 2015;</w:t>
      </w:r>
    </w:p>
    <w:p w14:paraId="2274B20F" w14:textId="77777777" w:rsidR="004030A7" w:rsidRPr="00FD3047" w:rsidRDefault="004030A7" w:rsidP="00D45EC3">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Почетная грамота Министерства Энергетики РК – 2018</w:t>
      </w:r>
    </w:p>
    <w:p w14:paraId="71DFA5C4" w14:textId="77777777" w:rsidR="00DD7BC0" w:rsidRPr="00EB5E6C" w:rsidRDefault="00DD7BC0" w:rsidP="003773BF">
      <w:pPr>
        <w:shd w:val="clear" w:color="auto" w:fill="FFFFFF"/>
        <w:spacing w:after="0" w:line="240" w:lineRule="auto"/>
        <w:ind w:firstLine="709"/>
        <w:jc w:val="both"/>
        <w:rPr>
          <w:rFonts w:ascii="Times New Roman" w:eastAsia="Times New Roman" w:hAnsi="Times New Roman" w:cs="Times New Roman"/>
          <w:b/>
          <w:bCs/>
          <w:sz w:val="28"/>
          <w:szCs w:val="28"/>
        </w:rPr>
      </w:pPr>
      <w:r w:rsidRPr="00EB5E6C">
        <w:rPr>
          <w:rFonts w:ascii="Times New Roman" w:eastAsia="Times New Roman" w:hAnsi="Times New Roman" w:cs="Times New Roman"/>
          <w:noProof/>
          <w:sz w:val="28"/>
          <w:szCs w:val="28"/>
        </w:rPr>
        <w:lastRenderedPageBreak/>
        <w:drawing>
          <wp:anchor distT="0" distB="0" distL="114300" distR="114300" simplePos="0" relativeHeight="251652608" behindDoc="0" locked="0" layoutInCell="1" allowOverlap="1" wp14:anchorId="6400AD14" wp14:editId="08FCB33B">
            <wp:simplePos x="0" y="0"/>
            <wp:positionH relativeFrom="column">
              <wp:posOffset>5286</wp:posOffset>
            </wp:positionH>
            <wp:positionV relativeFrom="paragraph">
              <wp:posOffset>326</wp:posOffset>
            </wp:positionV>
            <wp:extent cx="1837108" cy="2369145"/>
            <wp:effectExtent l="0" t="0" r="0" b="0"/>
            <wp:wrapSquare wrapText="bothSides"/>
            <wp:docPr id="180" name="Рисунок 180"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 image c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7108" cy="2369145"/>
                    </a:xfrm>
                    <a:prstGeom prst="rect">
                      <a:avLst/>
                    </a:prstGeom>
                    <a:noFill/>
                    <a:ln>
                      <a:noFill/>
                    </a:ln>
                  </pic:spPr>
                </pic:pic>
              </a:graphicData>
            </a:graphic>
          </wp:anchor>
        </w:drawing>
      </w:r>
      <w:r w:rsidRPr="00EB5E6C">
        <w:rPr>
          <w:rFonts w:ascii="Times New Roman" w:eastAsia="Times New Roman" w:hAnsi="Times New Roman" w:cs="Times New Roman"/>
          <w:b/>
          <w:bCs/>
          <w:sz w:val="28"/>
          <w:szCs w:val="28"/>
        </w:rPr>
        <w:t>Сагымбеков Жаксылык Берикжанович</w:t>
      </w:r>
    </w:p>
    <w:p w14:paraId="2BE73283" w14:textId="77777777" w:rsidR="00DD7BC0" w:rsidRPr="00FD3047" w:rsidRDefault="00DD7BC0"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Заместитель Председателя Правления - Главный инженер</w:t>
      </w:r>
    </w:p>
    <w:p w14:paraId="5F898B0D" w14:textId="77777777" w:rsidR="00DD7BC0" w:rsidRPr="00FD3047" w:rsidRDefault="00DD7BC0"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Дата рождения: </w:t>
      </w:r>
      <w:r w:rsidRPr="00FD3047">
        <w:rPr>
          <w:rFonts w:ascii="Times New Roman" w:eastAsia="Times New Roman" w:hAnsi="Times New Roman" w:cs="Times New Roman"/>
          <w:color w:val="212529"/>
          <w:sz w:val="28"/>
          <w:szCs w:val="28"/>
        </w:rPr>
        <w:t>21.04.1977 г.</w:t>
      </w:r>
    </w:p>
    <w:p w14:paraId="3AA86C28" w14:textId="77777777" w:rsidR="00DD7BC0" w:rsidRPr="00FD3047" w:rsidRDefault="00DD7BC0"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Гражданство:</w:t>
      </w:r>
      <w:r w:rsidRPr="00FD3047">
        <w:rPr>
          <w:rFonts w:ascii="Times New Roman" w:eastAsia="Times New Roman" w:hAnsi="Times New Roman" w:cs="Times New Roman"/>
          <w:color w:val="212529"/>
          <w:sz w:val="28"/>
          <w:szCs w:val="28"/>
        </w:rPr>
        <w:t> Республика Казахстан</w:t>
      </w:r>
    </w:p>
    <w:p w14:paraId="6A4A0CBA"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35D71F60"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18DB7D9E"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376EE4C6"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Образование:</w:t>
      </w:r>
    </w:p>
    <w:p w14:paraId="344B599F"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1996 – 2000 гг. Электрические системы и сети, инженер-электрик, Казахский национально-технический университет им. </w:t>
      </w:r>
      <w:proofErr w:type="spellStart"/>
      <w:r w:rsidRPr="00FD3047">
        <w:rPr>
          <w:rFonts w:ascii="Times New Roman" w:eastAsia="Times New Roman" w:hAnsi="Times New Roman" w:cs="Times New Roman"/>
          <w:color w:val="212529"/>
          <w:sz w:val="28"/>
          <w:szCs w:val="28"/>
        </w:rPr>
        <w:t>К.И.Сатпаева</w:t>
      </w:r>
      <w:proofErr w:type="spellEnd"/>
    </w:p>
    <w:p w14:paraId="49B9EC7F"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2019 – 2020 гг. Деловое администрирование, магистр делового администрирования Казахский национальный университет имени Аль-Фараби</w:t>
      </w:r>
    </w:p>
    <w:p w14:paraId="7CB2A5C4"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Трудовая деятельность:</w:t>
      </w:r>
    </w:p>
    <w:p w14:paraId="6C8E440A"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03.10.2022 г. Заместитель Председателя Правления-Главный инженер АО «Алатау </w:t>
      </w:r>
      <w:proofErr w:type="spellStart"/>
      <w:r w:rsidR="00C03D60">
        <w:rPr>
          <w:rFonts w:ascii="Times New Roman" w:eastAsia="Times New Roman" w:hAnsi="Times New Roman" w:cs="Times New Roman"/>
          <w:color w:val="212529"/>
          <w:sz w:val="28"/>
          <w:szCs w:val="28"/>
        </w:rPr>
        <w:t>Жарық</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Компаниясы</w:t>
      </w:r>
      <w:proofErr w:type="spellEnd"/>
      <w:r w:rsidRPr="00FD3047">
        <w:rPr>
          <w:rFonts w:ascii="Times New Roman" w:eastAsia="Times New Roman" w:hAnsi="Times New Roman" w:cs="Times New Roman"/>
          <w:color w:val="212529"/>
          <w:sz w:val="28"/>
          <w:szCs w:val="28"/>
        </w:rPr>
        <w:t>»</w:t>
      </w:r>
    </w:p>
    <w:p w14:paraId="28D52CF2"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08.2014 - 09.2022 гг. Заместитель Председателя Правления по эксплуатации – Главный инженер АО «</w:t>
      </w:r>
      <w:proofErr w:type="spellStart"/>
      <w:r w:rsidRPr="00FD3047">
        <w:rPr>
          <w:rFonts w:ascii="Times New Roman" w:eastAsia="Times New Roman" w:hAnsi="Times New Roman" w:cs="Times New Roman"/>
          <w:color w:val="212529"/>
          <w:sz w:val="28"/>
          <w:szCs w:val="28"/>
        </w:rPr>
        <w:t>Мангистауская</w:t>
      </w:r>
      <w:proofErr w:type="spellEnd"/>
      <w:r w:rsidRPr="00FD3047">
        <w:rPr>
          <w:rFonts w:ascii="Times New Roman" w:eastAsia="Times New Roman" w:hAnsi="Times New Roman" w:cs="Times New Roman"/>
          <w:color w:val="212529"/>
          <w:sz w:val="28"/>
          <w:szCs w:val="28"/>
        </w:rPr>
        <w:t xml:space="preserve"> региональная электросетевая компания» г Актау</w:t>
      </w:r>
    </w:p>
    <w:p w14:paraId="1529F664"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09.2010 - 08.2014 гг. Главный специалист заместитель начальника Управления подстанции, главный специалист </w:t>
      </w:r>
      <w:proofErr w:type="spellStart"/>
      <w:r w:rsidRPr="00FD3047">
        <w:rPr>
          <w:rFonts w:ascii="Times New Roman" w:eastAsia="Times New Roman" w:hAnsi="Times New Roman" w:cs="Times New Roman"/>
          <w:color w:val="212529"/>
          <w:sz w:val="28"/>
          <w:szCs w:val="28"/>
        </w:rPr>
        <w:t>УКНиОТ</w:t>
      </w:r>
      <w:proofErr w:type="spellEnd"/>
      <w:r w:rsidRPr="00FD3047">
        <w:rPr>
          <w:rFonts w:ascii="Times New Roman" w:eastAsia="Times New Roman" w:hAnsi="Times New Roman" w:cs="Times New Roman"/>
          <w:color w:val="212529"/>
          <w:sz w:val="28"/>
          <w:szCs w:val="28"/>
        </w:rPr>
        <w:t xml:space="preserve"> АО «Алатау </w:t>
      </w:r>
      <w:proofErr w:type="spellStart"/>
      <w:r w:rsidRPr="00FD3047">
        <w:rPr>
          <w:rFonts w:ascii="Times New Roman" w:eastAsia="Times New Roman" w:hAnsi="Times New Roman" w:cs="Times New Roman"/>
          <w:color w:val="212529"/>
          <w:sz w:val="28"/>
          <w:szCs w:val="28"/>
        </w:rPr>
        <w:t>Жарық</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Компаниясы</w:t>
      </w:r>
      <w:proofErr w:type="spellEnd"/>
      <w:r w:rsidRPr="00FD3047">
        <w:rPr>
          <w:rFonts w:ascii="Times New Roman" w:eastAsia="Times New Roman" w:hAnsi="Times New Roman" w:cs="Times New Roman"/>
          <w:color w:val="212529"/>
          <w:sz w:val="28"/>
          <w:szCs w:val="28"/>
        </w:rPr>
        <w:t>»</w:t>
      </w:r>
    </w:p>
    <w:p w14:paraId="05DE0FD5"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04.2003-08.2010 гг. Мастер, начальник, Главный инженер Главной понизительной подстанции </w:t>
      </w:r>
      <w:proofErr w:type="spellStart"/>
      <w:r w:rsidRPr="00FD3047">
        <w:rPr>
          <w:rFonts w:ascii="Times New Roman" w:eastAsia="Times New Roman" w:hAnsi="Times New Roman" w:cs="Times New Roman"/>
          <w:color w:val="212529"/>
          <w:sz w:val="28"/>
          <w:szCs w:val="28"/>
        </w:rPr>
        <w:t>Атбасарские</w:t>
      </w:r>
      <w:proofErr w:type="spellEnd"/>
      <w:r w:rsidRPr="00FD3047">
        <w:rPr>
          <w:rFonts w:ascii="Times New Roman" w:eastAsia="Times New Roman" w:hAnsi="Times New Roman" w:cs="Times New Roman"/>
          <w:color w:val="212529"/>
          <w:sz w:val="28"/>
          <w:szCs w:val="28"/>
        </w:rPr>
        <w:t xml:space="preserve"> Территориальные Электрические Сети. Филиал </w:t>
      </w:r>
      <w:proofErr w:type="spellStart"/>
      <w:r w:rsidRPr="00FD3047">
        <w:rPr>
          <w:rFonts w:ascii="Times New Roman" w:eastAsia="Times New Roman" w:hAnsi="Times New Roman" w:cs="Times New Roman"/>
          <w:color w:val="212529"/>
          <w:sz w:val="28"/>
          <w:szCs w:val="28"/>
        </w:rPr>
        <w:t>Акмолинские</w:t>
      </w:r>
      <w:proofErr w:type="spellEnd"/>
      <w:r w:rsidRPr="00FD3047">
        <w:rPr>
          <w:rFonts w:ascii="Times New Roman" w:eastAsia="Times New Roman" w:hAnsi="Times New Roman" w:cs="Times New Roman"/>
          <w:color w:val="212529"/>
          <w:sz w:val="28"/>
          <w:szCs w:val="28"/>
        </w:rPr>
        <w:t xml:space="preserve"> МЭС. АО KEGOC.</w:t>
      </w:r>
    </w:p>
    <w:p w14:paraId="33120604"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08.2000 - 03.2002 гг. Электромонтер по ремонту оборудования, мастер </w:t>
      </w:r>
      <w:proofErr w:type="spellStart"/>
      <w:r w:rsidRPr="00FD3047">
        <w:rPr>
          <w:rFonts w:ascii="Times New Roman" w:eastAsia="Times New Roman" w:hAnsi="Times New Roman" w:cs="Times New Roman"/>
          <w:color w:val="212529"/>
          <w:sz w:val="28"/>
          <w:szCs w:val="28"/>
        </w:rPr>
        <w:t>Кокшетауский</w:t>
      </w:r>
      <w:proofErr w:type="spellEnd"/>
      <w:r w:rsidRPr="00FD3047">
        <w:rPr>
          <w:rFonts w:ascii="Times New Roman" w:eastAsia="Times New Roman" w:hAnsi="Times New Roman" w:cs="Times New Roman"/>
          <w:color w:val="212529"/>
          <w:sz w:val="28"/>
          <w:szCs w:val="28"/>
        </w:rPr>
        <w:t xml:space="preserve"> РЭК, </w:t>
      </w:r>
      <w:proofErr w:type="spellStart"/>
      <w:r w:rsidRPr="00FD3047">
        <w:rPr>
          <w:rFonts w:ascii="Times New Roman" w:eastAsia="Times New Roman" w:hAnsi="Times New Roman" w:cs="Times New Roman"/>
          <w:color w:val="212529"/>
          <w:sz w:val="28"/>
          <w:szCs w:val="28"/>
        </w:rPr>
        <w:t>Тайыншинские</w:t>
      </w:r>
      <w:proofErr w:type="spellEnd"/>
      <w:r w:rsidRPr="00FD3047">
        <w:rPr>
          <w:rFonts w:ascii="Times New Roman" w:eastAsia="Times New Roman" w:hAnsi="Times New Roman" w:cs="Times New Roman"/>
          <w:color w:val="212529"/>
          <w:sz w:val="28"/>
          <w:szCs w:val="28"/>
        </w:rPr>
        <w:t xml:space="preserve"> РЭС, </w:t>
      </w:r>
      <w:proofErr w:type="spellStart"/>
      <w:r w:rsidRPr="00FD3047">
        <w:rPr>
          <w:rFonts w:ascii="Times New Roman" w:eastAsia="Times New Roman" w:hAnsi="Times New Roman" w:cs="Times New Roman"/>
          <w:color w:val="212529"/>
          <w:sz w:val="28"/>
          <w:szCs w:val="28"/>
        </w:rPr>
        <w:t>Келлеровские</w:t>
      </w:r>
      <w:proofErr w:type="spellEnd"/>
      <w:r w:rsidRPr="00FD3047">
        <w:rPr>
          <w:rFonts w:ascii="Times New Roman" w:eastAsia="Times New Roman" w:hAnsi="Times New Roman" w:cs="Times New Roman"/>
          <w:color w:val="212529"/>
          <w:sz w:val="28"/>
          <w:szCs w:val="28"/>
        </w:rPr>
        <w:t xml:space="preserve"> ПЭУ.</w:t>
      </w:r>
    </w:p>
    <w:p w14:paraId="557DA4AA" w14:textId="77777777" w:rsidR="00737818" w:rsidRDefault="00737818" w:rsidP="003773BF">
      <w:pPr>
        <w:shd w:val="clear" w:color="auto" w:fill="FFFFFF"/>
        <w:spacing w:after="0" w:line="240" w:lineRule="auto"/>
        <w:ind w:firstLine="709"/>
        <w:jc w:val="both"/>
        <w:rPr>
          <w:rFonts w:ascii="Times New Roman" w:eastAsia="Times New Roman" w:hAnsi="Times New Roman" w:cs="Times New Roman"/>
          <w:b/>
          <w:bCs/>
          <w:color w:val="212529"/>
          <w:sz w:val="28"/>
          <w:szCs w:val="28"/>
        </w:rPr>
      </w:pPr>
    </w:p>
    <w:p w14:paraId="5022E619"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Награды:</w:t>
      </w:r>
    </w:p>
    <w:p w14:paraId="65E22CD7"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Медаль «KAZENERGY», 2015; Медаль «Заслуженный энергетик СНГ», 2015 г.</w:t>
      </w:r>
    </w:p>
    <w:p w14:paraId="30DF1331"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Медаль «Заслуженный энергетик КЭА», 2017; Почетное звание «Заслуженный энергетик РК», 2020 г.</w:t>
      </w:r>
    </w:p>
    <w:p w14:paraId="78F00588" w14:textId="77777777" w:rsidR="00DD7BC0" w:rsidRPr="00FD3047" w:rsidRDefault="00DD7BC0"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Медаль «100-летие ГОЭРЛО», 2020; Медаль «Знак Почета» Отраслевой профсоюз энергетиков Казахстана, 2021; Медаль «За вклад в развитие электроэнергетики» МЭ РК, 2021 г.</w:t>
      </w:r>
    </w:p>
    <w:p w14:paraId="2B111E3B" w14:textId="77777777" w:rsidR="00D46A21" w:rsidRPr="00EB5E6C" w:rsidRDefault="007951AD" w:rsidP="003773BF">
      <w:pPr>
        <w:tabs>
          <w:tab w:val="left" w:pos="2921"/>
        </w:tabs>
        <w:spacing w:after="0" w:line="240" w:lineRule="auto"/>
        <w:ind w:firstLine="709"/>
        <w:jc w:val="both"/>
        <w:rPr>
          <w:rFonts w:ascii="Times New Roman" w:eastAsia="Times New Roman" w:hAnsi="Times New Roman" w:cs="Times New Roman"/>
          <w:b/>
          <w:bCs/>
          <w:sz w:val="28"/>
          <w:szCs w:val="28"/>
        </w:rPr>
      </w:pPr>
      <w:r w:rsidRPr="00EB5E6C">
        <w:rPr>
          <w:rFonts w:ascii="Times New Roman" w:eastAsia="Times New Roman" w:hAnsi="Times New Roman" w:cs="Times New Roman"/>
          <w:noProof/>
          <w:sz w:val="28"/>
          <w:szCs w:val="28"/>
        </w:rPr>
        <w:lastRenderedPageBreak/>
        <w:drawing>
          <wp:anchor distT="0" distB="0" distL="114300" distR="114300" simplePos="0" relativeHeight="251739648" behindDoc="0" locked="0" layoutInCell="1" allowOverlap="1" wp14:anchorId="6174A58A" wp14:editId="52FF876F">
            <wp:simplePos x="0" y="0"/>
            <wp:positionH relativeFrom="column">
              <wp:posOffset>5286</wp:posOffset>
            </wp:positionH>
            <wp:positionV relativeFrom="paragraph">
              <wp:posOffset>4119</wp:posOffset>
            </wp:positionV>
            <wp:extent cx="2012112" cy="2594833"/>
            <wp:effectExtent l="0" t="0" r="7620" b="0"/>
            <wp:wrapSquare wrapText="bothSides"/>
            <wp:docPr id="181" name="Рисунок 181"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d image c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2112" cy="2594833"/>
                    </a:xfrm>
                    <a:prstGeom prst="rect">
                      <a:avLst/>
                    </a:prstGeom>
                    <a:noFill/>
                    <a:ln>
                      <a:noFill/>
                    </a:ln>
                  </pic:spPr>
                </pic:pic>
              </a:graphicData>
            </a:graphic>
          </wp:anchor>
        </w:drawing>
      </w:r>
      <w:proofErr w:type="spellStart"/>
      <w:r w:rsidR="00D46A21" w:rsidRPr="00EB5E6C">
        <w:rPr>
          <w:rFonts w:ascii="Times New Roman" w:eastAsia="Times New Roman" w:hAnsi="Times New Roman" w:cs="Times New Roman"/>
          <w:b/>
          <w:bCs/>
          <w:sz w:val="28"/>
          <w:szCs w:val="28"/>
        </w:rPr>
        <w:t>Оксикбаев</w:t>
      </w:r>
      <w:proofErr w:type="spellEnd"/>
      <w:r w:rsidR="00D46A21" w:rsidRPr="00EB5E6C">
        <w:rPr>
          <w:rFonts w:ascii="Times New Roman" w:eastAsia="Times New Roman" w:hAnsi="Times New Roman" w:cs="Times New Roman"/>
          <w:b/>
          <w:bCs/>
          <w:sz w:val="28"/>
          <w:szCs w:val="28"/>
        </w:rPr>
        <w:t xml:space="preserve"> Нуржан </w:t>
      </w:r>
      <w:proofErr w:type="spellStart"/>
      <w:r w:rsidR="00D46A21" w:rsidRPr="00EB5E6C">
        <w:rPr>
          <w:rFonts w:ascii="Times New Roman" w:eastAsia="Times New Roman" w:hAnsi="Times New Roman" w:cs="Times New Roman"/>
          <w:b/>
          <w:bCs/>
          <w:sz w:val="28"/>
          <w:szCs w:val="28"/>
        </w:rPr>
        <w:t>Серикович</w:t>
      </w:r>
      <w:proofErr w:type="spellEnd"/>
    </w:p>
    <w:p w14:paraId="4AC17F98" w14:textId="77777777" w:rsidR="00D46A21" w:rsidRPr="00FD3047" w:rsidRDefault="00D46A21"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Управляющий директор по корпоративному развитию</w:t>
      </w:r>
    </w:p>
    <w:p w14:paraId="7C48D2F7" w14:textId="77777777" w:rsidR="00D46A21" w:rsidRPr="00FD3047" w:rsidRDefault="00D46A21"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Дата рождения: </w:t>
      </w:r>
      <w:r w:rsidRPr="00FD3047">
        <w:rPr>
          <w:rFonts w:ascii="Times New Roman" w:eastAsia="Times New Roman" w:hAnsi="Times New Roman" w:cs="Times New Roman"/>
          <w:color w:val="212529"/>
          <w:sz w:val="28"/>
          <w:szCs w:val="28"/>
        </w:rPr>
        <w:t>08.04.1986 г.</w:t>
      </w:r>
    </w:p>
    <w:p w14:paraId="10D24B63" w14:textId="77777777" w:rsidR="00D46A21" w:rsidRPr="00FD3047" w:rsidRDefault="00D46A21"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Гражданство:</w:t>
      </w:r>
      <w:r w:rsidRPr="00FD3047">
        <w:rPr>
          <w:rFonts w:ascii="Times New Roman" w:eastAsia="Times New Roman" w:hAnsi="Times New Roman" w:cs="Times New Roman"/>
          <w:color w:val="212529"/>
          <w:sz w:val="28"/>
          <w:szCs w:val="28"/>
        </w:rPr>
        <w:t> Республика Казахстан</w:t>
      </w:r>
    </w:p>
    <w:p w14:paraId="6EA2DFF7"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7977001C"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654C3C43"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38B0CD8D"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Образование:</w:t>
      </w:r>
    </w:p>
    <w:p w14:paraId="71CA73AF"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2004 - 2008гг. Казахский национальный технический университет имени</w:t>
      </w:r>
    </w:p>
    <w:p w14:paraId="7EC4FC21"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К. И. Сатпаева. г. Алматы</w:t>
      </w:r>
    </w:p>
    <w:p w14:paraId="66096C0E"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специальность факультет машиностроения - технология машиностроения</w:t>
      </w:r>
    </w:p>
    <w:p w14:paraId="12834ED9"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2010 – 2012 гг. Казахский национальный педагогический университет имени Абая</w:t>
      </w:r>
    </w:p>
    <w:p w14:paraId="527494AD"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специальность: юриспруденция</w:t>
      </w:r>
    </w:p>
    <w:p w14:paraId="5D789360"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2015 – 2018 гг. </w:t>
      </w:r>
      <w:proofErr w:type="spellStart"/>
      <w:r w:rsidRPr="00FD3047">
        <w:rPr>
          <w:rFonts w:ascii="Times New Roman" w:eastAsia="Times New Roman" w:hAnsi="Times New Roman" w:cs="Times New Roman"/>
          <w:color w:val="212529"/>
          <w:sz w:val="28"/>
          <w:szCs w:val="28"/>
        </w:rPr>
        <w:t>Таразский</w:t>
      </w:r>
      <w:proofErr w:type="spellEnd"/>
      <w:r w:rsidRPr="00FD3047">
        <w:rPr>
          <w:rFonts w:ascii="Times New Roman" w:eastAsia="Times New Roman" w:hAnsi="Times New Roman" w:cs="Times New Roman"/>
          <w:color w:val="212529"/>
          <w:sz w:val="28"/>
          <w:szCs w:val="28"/>
        </w:rPr>
        <w:t xml:space="preserve"> государственный университет имени </w:t>
      </w:r>
      <w:proofErr w:type="spellStart"/>
      <w:r w:rsidRPr="00FD3047">
        <w:rPr>
          <w:rFonts w:ascii="Times New Roman" w:eastAsia="Times New Roman" w:hAnsi="Times New Roman" w:cs="Times New Roman"/>
          <w:color w:val="212529"/>
          <w:sz w:val="28"/>
          <w:szCs w:val="28"/>
        </w:rPr>
        <w:t>М.Х.Дулати</w:t>
      </w:r>
      <w:proofErr w:type="spellEnd"/>
    </w:p>
    <w:p w14:paraId="75BAC49B"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энергетический факультет</w:t>
      </w:r>
    </w:p>
    <w:p w14:paraId="19155C62"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специальность: электроэнергетика</w:t>
      </w:r>
    </w:p>
    <w:p w14:paraId="6385C8A2"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Трудовая деятельность:</w:t>
      </w:r>
    </w:p>
    <w:p w14:paraId="1E6ECF10"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08.07.2022 г. Управляющий директор по корпоративному развитию АО «Алатау </w:t>
      </w:r>
      <w:proofErr w:type="spellStart"/>
      <w:r w:rsidRPr="00FD3047">
        <w:rPr>
          <w:rFonts w:ascii="Times New Roman" w:eastAsia="Times New Roman" w:hAnsi="Times New Roman" w:cs="Times New Roman"/>
          <w:color w:val="212529"/>
          <w:sz w:val="28"/>
          <w:szCs w:val="28"/>
        </w:rPr>
        <w:t>Жарық</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Компаниясы</w:t>
      </w:r>
      <w:proofErr w:type="spellEnd"/>
      <w:r w:rsidRPr="00FD3047">
        <w:rPr>
          <w:rFonts w:ascii="Times New Roman" w:eastAsia="Times New Roman" w:hAnsi="Times New Roman" w:cs="Times New Roman"/>
          <w:color w:val="212529"/>
          <w:sz w:val="28"/>
          <w:szCs w:val="28"/>
        </w:rPr>
        <w:t>»</w:t>
      </w:r>
    </w:p>
    <w:p w14:paraId="1C0A54FC"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2021 г. Исполнительный директор по корпоративному развитию АО «</w:t>
      </w:r>
      <w:proofErr w:type="spellStart"/>
      <w:r w:rsidRPr="00FD3047">
        <w:rPr>
          <w:rFonts w:ascii="Times New Roman" w:eastAsia="Times New Roman" w:hAnsi="Times New Roman" w:cs="Times New Roman"/>
          <w:color w:val="212529"/>
          <w:sz w:val="28"/>
          <w:szCs w:val="28"/>
        </w:rPr>
        <w:t>Мойнакская</w:t>
      </w:r>
      <w:proofErr w:type="spellEnd"/>
      <w:r w:rsidRPr="00FD3047">
        <w:rPr>
          <w:rFonts w:ascii="Times New Roman" w:eastAsia="Times New Roman" w:hAnsi="Times New Roman" w:cs="Times New Roman"/>
          <w:color w:val="212529"/>
          <w:sz w:val="28"/>
          <w:szCs w:val="28"/>
        </w:rPr>
        <w:t xml:space="preserve"> ГЭС им. У.Д. </w:t>
      </w:r>
      <w:proofErr w:type="spellStart"/>
      <w:r w:rsidRPr="00FD3047">
        <w:rPr>
          <w:rFonts w:ascii="Times New Roman" w:eastAsia="Times New Roman" w:hAnsi="Times New Roman" w:cs="Times New Roman"/>
          <w:color w:val="212529"/>
          <w:sz w:val="28"/>
          <w:szCs w:val="28"/>
        </w:rPr>
        <w:t>Кантаева</w:t>
      </w:r>
      <w:proofErr w:type="spellEnd"/>
      <w:r w:rsidRPr="00FD3047">
        <w:rPr>
          <w:rFonts w:ascii="Times New Roman" w:eastAsia="Times New Roman" w:hAnsi="Times New Roman" w:cs="Times New Roman"/>
          <w:color w:val="212529"/>
          <w:sz w:val="28"/>
          <w:szCs w:val="28"/>
        </w:rPr>
        <w:t>»</w:t>
      </w:r>
    </w:p>
    <w:p w14:paraId="536AF58D"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2017 – 2021 гг. Начальник отдела корпоративного развития и ИСМ Управления корпоративного развития АО «Алатау </w:t>
      </w:r>
      <w:proofErr w:type="spellStart"/>
      <w:r w:rsidRPr="00FD3047">
        <w:rPr>
          <w:rFonts w:ascii="Times New Roman" w:eastAsia="Times New Roman" w:hAnsi="Times New Roman" w:cs="Times New Roman"/>
          <w:color w:val="212529"/>
          <w:sz w:val="28"/>
          <w:szCs w:val="28"/>
        </w:rPr>
        <w:t>Жарық</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Компаниясы</w:t>
      </w:r>
      <w:proofErr w:type="spellEnd"/>
      <w:r w:rsidRPr="00FD3047">
        <w:rPr>
          <w:rFonts w:ascii="Times New Roman" w:eastAsia="Times New Roman" w:hAnsi="Times New Roman" w:cs="Times New Roman"/>
          <w:color w:val="212529"/>
          <w:sz w:val="28"/>
          <w:szCs w:val="28"/>
        </w:rPr>
        <w:t>»</w:t>
      </w:r>
    </w:p>
    <w:p w14:paraId="495B104B" w14:textId="77777777" w:rsidR="00D46A21" w:rsidRPr="00FD3047"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2014 – 2017 гг. Главный специалист, отдела корпоративного развития и ИСМ Управления корпоративного развития АО «Алатау </w:t>
      </w:r>
      <w:proofErr w:type="spellStart"/>
      <w:r w:rsidRPr="00FD3047">
        <w:rPr>
          <w:rFonts w:ascii="Times New Roman" w:eastAsia="Times New Roman" w:hAnsi="Times New Roman" w:cs="Times New Roman"/>
          <w:color w:val="212529"/>
          <w:sz w:val="28"/>
          <w:szCs w:val="28"/>
        </w:rPr>
        <w:t>Жарық</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Компаниясы</w:t>
      </w:r>
      <w:proofErr w:type="spellEnd"/>
      <w:r w:rsidRPr="00FD3047">
        <w:rPr>
          <w:rFonts w:ascii="Times New Roman" w:eastAsia="Times New Roman" w:hAnsi="Times New Roman" w:cs="Times New Roman"/>
          <w:color w:val="212529"/>
          <w:sz w:val="28"/>
          <w:szCs w:val="28"/>
        </w:rPr>
        <w:t>»</w:t>
      </w:r>
    </w:p>
    <w:p w14:paraId="458CE091" w14:textId="77777777" w:rsidR="00D46A21" w:rsidRDefault="00D46A21"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2008 – 2014 гг. Стажер, ведущий специалист, главный специалист, </w:t>
      </w:r>
      <w:proofErr w:type="spellStart"/>
      <w:r w:rsidRPr="00FD3047">
        <w:rPr>
          <w:rFonts w:ascii="Times New Roman" w:eastAsia="Times New Roman" w:hAnsi="Times New Roman" w:cs="Times New Roman"/>
          <w:color w:val="212529"/>
          <w:sz w:val="28"/>
          <w:szCs w:val="28"/>
        </w:rPr>
        <w:t>и.о</w:t>
      </w:r>
      <w:proofErr w:type="spellEnd"/>
      <w:r w:rsidRPr="00FD3047">
        <w:rPr>
          <w:rFonts w:ascii="Times New Roman" w:eastAsia="Times New Roman" w:hAnsi="Times New Roman" w:cs="Times New Roman"/>
          <w:color w:val="212529"/>
          <w:sz w:val="28"/>
          <w:szCs w:val="28"/>
        </w:rPr>
        <w:t>. начальника отдела. Аппарат Акима города Алматы, Управление предпринимательства и промышленности г. Алматы</w:t>
      </w:r>
    </w:p>
    <w:p w14:paraId="488FF3EA" w14:textId="77777777" w:rsidR="00D46A21" w:rsidRPr="00FD3047" w:rsidRDefault="00D46A21" w:rsidP="003773BF">
      <w:pPr>
        <w:tabs>
          <w:tab w:val="left" w:pos="2921"/>
        </w:tabs>
        <w:spacing w:after="0" w:line="240" w:lineRule="auto"/>
        <w:ind w:firstLine="709"/>
        <w:jc w:val="both"/>
        <w:rPr>
          <w:rFonts w:ascii="Times New Roman" w:hAnsi="Times New Roman" w:cs="Times New Roman"/>
          <w:b/>
          <w:i/>
          <w:sz w:val="28"/>
          <w:szCs w:val="28"/>
        </w:rPr>
      </w:pPr>
    </w:p>
    <w:p w14:paraId="558D3EA9" w14:textId="77777777" w:rsidR="00E84823" w:rsidRPr="00EB5E6C" w:rsidRDefault="00E84823" w:rsidP="003773BF">
      <w:pPr>
        <w:shd w:val="clear" w:color="auto" w:fill="FFFFFF"/>
        <w:spacing w:after="0" w:line="240" w:lineRule="auto"/>
        <w:ind w:firstLine="709"/>
        <w:jc w:val="both"/>
        <w:rPr>
          <w:rFonts w:ascii="Times New Roman" w:eastAsia="Times New Roman" w:hAnsi="Times New Roman" w:cs="Times New Roman"/>
          <w:b/>
          <w:bCs/>
          <w:sz w:val="28"/>
          <w:szCs w:val="28"/>
        </w:rPr>
      </w:pPr>
      <w:r w:rsidRPr="00EB5E6C">
        <w:rPr>
          <w:rFonts w:ascii="Times New Roman" w:eastAsia="Times New Roman" w:hAnsi="Times New Roman" w:cs="Times New Roman"/>
          <w:noProof/>
          <w:sz w:val="28"/>
          <w:szCs w:val="28"/>
        </w:rPr>
        <w:lastRenderedPageBreak/>
        <w:drawing>
          <wp:anchor distT="0" distB="0" distL="114300" distR="114300" simplePos="0" relativeHeight="251740672" behindDoc="0" locked="0" layoutInCell="1" allowOverlap="1" wp14:anchorId="2FFB812C" wp14:editId="5E973246">
            <wp:simplePos x="0" y="0"/>
            <wp:positionH relativeFrom="column">
              <wp:posOffset>5286</wp:posOffset>
            </wp:positionH>
            <wp:positionV relativeFrom="paragraph">
              <wp:posOffset>-1733</wp:posOffset>
            </wp:positionV>
            <wp:extent cx="1812997" cy="2338053"/>
            <wp:effectExtent l="0" t="0" r="0" b="5715"/>
            <wp:wrapSquare wrapText="bothSides"/>
            <wp:docPr id="182" name="Рисунок 182"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 image c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2997" cy="2338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5E6C">
        <w:rPr>
          <w:rFonts w:ascii="Times New Roman" w:eastAsia="Times New Roman" w:hAnsi="Times New Roman" w:cs="Times New Roman"/>
          <w:b/>
          <w:bCs/>
          <w:sz w:val="28"/>
          <w:szCs w:val="28"/>
        </w:rPr>
        <w:t>Тулегенова Еркежан Кабдулаевна</w:t>
      </w:r>
    </w:p>
    <w:p w14:paraId="26A9AD64" w14:textId="77777777" w:rsidR="00E84823" w:rsidRPr="00FD3047" w:rsidRDefault="00E84823"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Управляющий директор по экономике и финансам </w:t>
      </w:r>
    </w:p>
    <w:p w14:paraId="566DA08E" w14:textId="77777777" w:rsidR="00E84823" w:rsidRPr="00FD3047" w:rsidRDefault="00E84823"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Дата рождения: </w:t>
      </w:r>
      <w:r w:rsidRPr="00FD3047">
        <w:rPr>
          <w:rFonts w:ascii="Times New Roman" w:eastAsia="Times New Roman" w:hAnsi="Times New Roman" w:cs="Times New Roman"/>
          <w:color w:val="212529"/>
          <w:sz w:val="28"/>
          <w:szCs w:val="28"/>
        </w:rPr>
        <w:t>10.04.1990 г.</w:t>
      </w:r>
    </w:p>
    <w:p w14:paraId="46B54F83" w14:textId="77777777" w:rsidR="00E84823" w:rsidRPr="00FD3047" w:rsidRDefault="00E84823"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Гражданство:</w:t>
      </w:r>
      <w:r w:rsidRPr="00FD3047">
        <w:rPr>
          <w:rFonts w:ascii="Times New Roman" w:eastAsia="Times New Roman" w:hAnsi="Times New Roman" w:cs="Times New Roman"/>
          <w:color w:val="212529"/>
          <w:sz w:val="28"/>
          <w:szCs w:val="28"/>
        </w:rPr>
        <w:t> Республика Казахстан</w:t>
      </w:r>
    </w:p>
    <w:p w14:paraId="34B82BF5"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187B27E7"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47B690D9"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41DFBD0F"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Образование:</w:t>
      </w:r>
    </w:p>
    <w:p w14:paraId="3F64B553"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2008-2013 гг. Казахстанский британский технический университет, специальность экономика и бизнес</w:t>
      </w:r>
    </w:p>
    <w:p w14:paraId="158D18EE"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lang w:val="en-AU"/>
        </w:rPr>
      </w:pPr>
      <w:r w:rsidRPr="00FD3047">
        <w:rPr>
          <w:rFonts w:ascii="Times New Roman" w:eastAsia="Times New Roman" w:hAnsi="Times New Roman" w:cs="Times New Roman"/>
          <w:color w:val="212529"/>
          <w:sz w:val="28"/>
          <w:szCs w:val="28"/>
          <w:lang w:val="en-AU"/>
        </w:rPr>
        <w:t>2014- 2015 Kaplan International College, Graduate Diploma in Business. Law &amp; Social sciences,</w:t>
      </w:r>
    </w:p>
    <w:p w14:paraId="61022BE4"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lang w:val="en-AU"/>
        </w:rPr>
      </w:pPr>
      <w:r w:rsidRPr="00FD3047">
        <w:rPr>
          <w:rFonts w:ascii="Times New Roman" w:eastAsia="Times New Roman" w:hAnsi="Times New Roman" w:cs="Times New Roman"/>
          <w:color w:val="212529"/>
          <w:sz w:val="28"/>
          <w:szCs w:val="28"/>
          <w:lang w:val="en-AU"/>
        </w:rPr>
        <w:t>2015- 2016 City University of London, Master of Science in Business Economics</w:t>
      </w:r>
    </w:p>
    <w:p w14:paraId="2B5AA3F8"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Трудовая</w:t>
      </w:r>
      <w:r w:rsidRPr="00FD3047">
        <w:rPr>
          <w:rFonts w:ascii="Times New Roman" w:eastAsia="Times New Roman" w:hAnsi="Times New Roman" w:cs="Times New Roman"/>
          <w:color w:val="212529"/>
          <w:sz w:val="28"/>
          <w:szCs w:val="28"/>
        </w:rPr>
        <w:t> </w:t>
      </w:r>
      <w:r w:rsidRPr="00FD3047">
        <w:rPr>
          <w:rFonts w:ascii="Times New Roman" w:eastAsia="Times New Roman" w:hAnsi="Times New Roman" w:cs="Times New Roman"/>
          <w:b/>
          <w:bCs/>
          <w:color w:val="212529"/>
          <w:sz w:val="28"/>
          <w:szCs w:val="28"/>
        </w:rPr>
        <w:t>деятельность:</w:t>
      </w:r>
    </w:p>
    <w:p w14:paraId="4F512846"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03.10.2022 г. Управляющий директор по экономике и финансам АО «Алатау </w:t>
      </w:r>
      <w:proofErr w:type="spellStart"/>
      <w:r w:rsidR="00C03D60">
        <w:rPr>
          <w:rFonts w:ascii="Times New Roman" w:eastAsia="Times New Roman" w:hAnsi="Times New Roman" w:cs="Times New Roman"/>
          <w:color w:val="212529"/>
          <w:sz w:val="28"/>
          <w:szCs w:val="28"/>
        </w:rPr>
        <w:t>Жарық</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Компаниясы</w:t>
      </w:r>
      <w:proofErr w:type="spellEnd"/>
      <w:r w:rsidRPr="00FD3047">
        <w:rPr>
          <w:rFonts w:ascii="Times New Roman" w:eastAsia="Times New Roman" w:hAnsi="Times New Roman" w:cs="Times New Roman"/>
          <w:color w:val="212529"/>
          <w:sz w:val="28"/>
          <w:szCs w:val="28"/>
        </w:rPr>
        <w:t>»</w:t>
      </w:r>
    </w:p>
    <w:p w14:paraId="7782F4B2"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16.08.2022 - 10.2022 гг. Начальник Управления корпоративного финансирования АО «Алатау </w:t>
      </w:r>
      <w:proofErr w:type="spellStart"/>
      <w:r w:rsidR="00C03D60">
        <w:rPr>
          <w:rFonts w:ascii="Times New Roman" w:eastAsia="Times New Roman" w:hAnsi="Times New Roman" w:cs="Times New Roman"/>
          <w:color w:val="212529"/>
          <w:sz w:val="28"/>
          <w:szCs w:val="28"/>
        </w:rPr>
        <w:t>Жарық</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Компаниясы</w:t>
      </w:r>
      <w:proofErr w:type="spellEnd"/>
      <w:r w:rsidRPr="00FD3047">
        <w:rPr>
          <w:rFonts w:ascii="Times New Roman" w:eastAsia="Times New Roman" w:hAnsi="Times New Roman" w:cs="Times New Roman"/>
          <w:color w:val="212529"/>
          <w:sz w:val="28"/>
          <w:szCs w:val="28"/>
        </w:rPr>
        <w:t>»</w:t>
      </w:r>
    </w:p>
    <w:p w14:paraId="75F246C0"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04.2021 - 08.2022 гг. Директор финансово-экономического департамента АО «</w:t>
      </w:r>
      <w:proofErr w:type="spellStart"/>
      <w:r w:rsidRPr="00FD3047">
        <w:rPr>
          <w:rFonts w:ascii="Times New Roman" w:eastAsia="Times New Roman" w:hAnsi="Times New Roman" w:cs="Times New Roman"/>
          <w:color w:val="212529"/>
          <w:sz w:val="28"/>
          <w:szCs w:val="28"/>
        </w:rPr>
        <w:t>Мойнакская</w:t>
      </w:r>
      <w:proofErr w:type="spellEnd"/>
      <w:r w:rsidRPr="00FD3047">
        <w:rPr>
          <w:rFonts w:ascii="Times New Roman" w:eastAsia="Times New Roman" w:hAnsi="Times New Roman" w:cs="Times New Roman"/>
          <w:color w:val="212529"/>
          <w:sz w:val="28"/>
          <w:szCs w:val="28"/>
        </w:rPr>
        <w:t xml:space="preserve"> ГЭС им. У.Д. </w:t>
      </w:r>
      <w:proofErr w:type="spellStart"/>
      <w:r w:rsidRPr="00FD3047">
        <w:rPr>
          <w:rFonts w:ascii="Times New Roman" w:eastAsia="Times New Roman" w:hAnsi="Times New Roman" w:cs="Times New Roman"/>
          <w:color w:val="212529"/>
          <w:sz w:val="28"/>
          <w:szCs w:val="28"/>
        </w:rPr>
        <w:t>Кантаева</w:t>
      </w:r>
      <w:proofErr w:type="spellEnd"/>
      <w:r w:rsidRPr="00FD3047">
        <w:rPr>
          <w:rFonts w:ascii="Times New Roman" w:eastAsia="Times New Roman" w:hAnsi="Times New Roman" w:cs="Times New Roman"/>
          <w:color w:val="212529"/>
          <w:sz w:val="28"/>
          <w:szCs w:val="28"/>
        </w:rPr>
        <w:t>»</w:t>
      </w:r>
    </w:p>
    <w:p w14:paraId="6A9117C7"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02.2019 - 03.2021 гг. Менеджер Департамента «Казначейство и Корпоративные Финансы»</w:t>
      </w:r>
    </w:p>
    <w:p w14:paraId="5B4A1A03"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Отдела «Корпоративные финансы» АО «</w:t>
      </w:r>
      <w:proofErr w:type="spellStart"/>
      <w:r w:rsidRPr="00FD3047">
        <w:rPr>
          <w:rFonts w:ascii="Times New Roman" w:eastAsia="Times New Roman" w:hAnsi="Times New Roman" w:cs="Times New Roman"/>
          <w:color w:val="212529"/>
          <w:sz w:val="28"/>
          <w:szCs w:val="28"/>
        </w:rPr>
        <w:t>Самрук-Энерго</w:t>
      </w:r>
      <w:proofErr w:type="spellEnd"/>
      <w:r w:rsidRPr="00FD3047">
        <w:rPr>
          <w:rFonts w:ascii="Times New Roman" w:eastAsia="Times New Roman" w:hAnsi="Times New Roman" w:cs="Times New Roman"/>
          <w:color w:val="212529"/>
          <w:sz w:val="28"/>
          <w:szCs w:val="28"/>
        </w:rPr>
        <w:t>»</w:t>
      </w:r>
    </w:p>
    <w:p w14:paraId="44D4D46F"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04.2017 - 02.2019 гг. Главный экономист ТОО “</w:t>
      </w:r>
      <w:proofErr w:type="spellStart"/>
      <w:r w:rsidRPr="00FD3047">
        <w:rPr>
          <w:rFonts w:ascii="Times New Roman" w:eastAsia="Times New Roman" w:hAnsi="Times New Roman" w:cs="Times New Roman"/>
          <w:color w:val="212529"/>
          <w:sz w:val="28"/>
          <w:szCs w:val="28"/>
        </w:rPr>
        <w:t>Omirex</w:t>
      </w:r>
      <w:proofErr w:type="spellEnd"/>
      <w:r w:rsidRPr="00FD3047">
        <w:rPr>
          <w:rFonts w:ascii="Times New Roman" w:eastAsia="Times New Roman" w:hAnsi="Times New Roman" w:cs="Times New Roman"/>
          <w:color w:val="212529"/>
          <w:sz w:val="28"/>
          <w:szCs w:val="28"/>
        </w:rPr>
        <w:t>”</w:t>
      </w:r>
    </w:p>
    <w:p w14:paraId="33E67D04"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Награды:</w:t>
      </w:r>
    </w:p>
    <w:p w14:paraId="2C56E25D" w14:textId="77777777" w:rsidR="00E84823" w:rsidRPr="00FD3047" w:rsidRDefault="00E84823"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Почетная грамота АО «</w:t>
      </w:r>
      <w:proofErr w:type="spellStart"/>
      <w:r w:rsidRPr="00FD3047">
        <w:rPr>
          <w:rFonts w:ascii="Times New Roman" w:eastAsia="Times New Roman" w:hAnsi="Times New Roman" w:cs="Times New Roman"/>
          <w:color w:val="212529"/>
          <w:sz w:val="28"/>
          <w:szCs w:val="28"/>
        </w:rPr>
        <w:t>Самрук-Энерго</w:t>
      </w:r>
      <w:proofErr w:type="spellEnd"/>
      <w:r w:rsidRPr="00FD3047">
        <w:rPr>
          <w:rFonts w:ascii="Times New Roman" w:eastAsia="Times New Roman" w:hAnsi="Times New Roman" w:cs="Times New Roman"/>
          <w:color w:val="212529"/>
          <w:sz w:val="28"/>
          <w:szCs w:val="28"/>
        </w:rPr>
        <w:t>»</w:t>
      </w:r>
      <w:r w:rsidR="00D15D75">
        <w:rPr>
          <w:rFonts w:ascii="Times New Roman" w:eastAsia="Times New Roman" w:hAnsi="Times New Roman" w:cs="Times New Roman"/>
          <w:color w:val="212529"/>
          <w:sz w:val="28"/>
          <w:szCs w:val="28"/>
        </w:rPr>
        <w:t>.</w:t>
      </w:r>
    </w:p>
    <w:p w14:paraId="1C36D072" w14:textId="77777777" w:rsidR="00D46A21" w:rsidRPr="00FD3047" w:rsidRDefault="00D46A21" w:rsidP="003773BF">
      <w:pPr>
        <w:tabs>
          <w:tab w:val="left" w:pos="2921"/>
        </w:tabs>
        <w:spacing w:after="0" w:line="240" w:lineRule="auto"/>
        <w:ind w:firstLine="709"/>
        <w:jc w:val="both"/>
        <w:rPr>
          <w:rFonts w:ascii="Times New Roman" w:hAnsi="Times New Roman" w:cs="Times New Roman"/>
          <w:b/>
          <w:i/>
          <w:sz w:val="28"/>
          <w:szCs w:val="28"/>
        </w:rPr>
      </w:pPr>
    </w:p>
    <w:p w14:paraId="7DE763E7" w14:textId="77777777" w:rsidR="00D46A21" w:rsidRPr="00FD3047" w:rsidRDefault="00D46A21" w:rsidP="003773BF">
      <w:pPr>
        <w:tabs>
          <w:tab w:val="left" w:pos="2921"/>
        </w:tabs>
        <w:spacing w:after="0" w:line="240" w:lineRule="auto"/>
        <w:ind w:firstLine="709"/>
        <w:jc w:val="both"/>
        <w:rPr>
          <w:rFonts w:ascii="Times New Roman" w:hAnsi="Times New Roman" w:cs="Times New Roman"/>
          <w:b/>
          <w:i/>
          <w:sz w:val="28"/>
          <w:szCs w:val="28"/>
        </w:rPr>
      </w:pPr>
    </w:p>
    <w:p w14:paraId="30F0817E" w14:textId="77777777" w:rsidR="00D46A21" w:rsidRPr="00FD3047" w:rsidRDefault="00D46A21" w:rsidP="003773BF">
      <w:pPr>
        <w:tabs>
          <w:tab w:val="left" w:pos="2921"/>
        </w:tabs>
        <w:spacing w:after="0" w:line="240" w:lineRule="auto"/>
        <w:ind w:firstLine="709"/>
        <w:jc w:val="both"/>
        <w:rPr>
          <w:rFonts w:ascii="Times New Roman" w:hAnsi="Times New Roman" w:cs="Times New Roman"/>
          <w:b/>
          <w:i/>
          <w:sz w:val="28"/>
          <w:szCs w:val="28"/>
        </w:rPr>
      </w:pPr>
    </w:p>
    <w:p w14:paraId="15A479E5" w14:textId="77777777" w:rsidR="00F16D0F" w:rsidRPr="00EB5E6C" w:rsidRDefault="00F16D0F" w:rsidP="003773BF">
      <w:pPr>
        <w:shd w:val="clear" w:color="auto" w:fill="FFFFFF"/>
        <w:spacing w:after="0" w:line="240" w:lineRule="auto"/>
        <w:ind w:firstLine="709"/>
        <w:jc w:val="both"/>
        <w:rPr>
          <w:rFonts w:ascii="Times New Roman" w:eastAsia="Times New Roman" w:hAnsi="Times New Roman" w:cs="Times New Roman"/>
          <w:b/>
          <w:bCs/>
          <w:sz w:val="28"/>
          <w:szCs w:val="28"/>
        </w:rPr>
      </w:pPr>
      <w:r w:rsidRPr="00EB5E6C">
        <w:rPr>
          <w:rFonts w:ascii="Times New Roman" w:eastAsia="Times New Roman" w:hAnsi="Times New Roman" w:cs="Times New Roman"/>
          <w:noProof/>
          <w:sz w:val="28"/>
          <w:szCs w:val="28"/>
        </w:rPr>
        <w:lastRenderedPageBreak/>
        <w:drawing>
          <wp:anchor distT="0" distB="0" distL="114300" distR="114300" simplePos="0" relativeHeight="251655680" behindDoc="0" locked="0" layoutInCell="1" allowOverlap="1" wp14:anchorId="69709798" wp14:editId="1F749F34">
            <wp:simplePos x="0" y="0"/>
            <wp:positionH relativeFrom="column">
              <wp:posOffset>5286</wp:posOffset>
            </wp:positionH>
            <wp:positionV relativeFrom="paragraph">
              <wp:posOffset>-995</wp:posOffset>
            </wp:positionV>
            <wp:extent cx="2216113" cy="2619544"/>
            <wp:effectExtent l="0" t="0" r="0" b="0"/>
            <wp:wrapSquare wrapText="bothSides"/>
            <wp:docPr id="183" name="Рисунок 183"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d image c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6113" cy="2619544"/>
                    </a:xfrm>
                    <a:prstGeom prst="rect">
                      <a:avLst/>
                    </a:prstGeom>
                    <a:noFill/>
                    <a:ln>
                      <a:noFill/>
                    </a:ln>
                  </pic:spPr>
                </pic:pic>
              </a:graphicData>
            </a:graphic>
          </wp:anchor>
        </w:drawing>
      </w:r>
      <w:proofErr w:type="spellStart"/>
      <w:r w:rsidRPr="00EB5E6C">
        <w:rPr>
          <w:rFonts w:ascii="Times New Roman" w:eastAsia="Times New Roman" w:hAnsi="Times New Roman" w:cs="Times New Roman"/>
          <w:b/>
          <w:bCs/>
          <w:sz w:val="28"/>
          <w:szCs w:val="28"/>
        </w:rPr>
        <w:t>Құлдүйсенов</w:t>
      </w:r>
      <w:proofErr w:type="spellEnd"/>
      <w:r w:rsidRPr="00EB5E6C">
        <w:rPr>
          <w:rFonts w:ascii="Times New Roman" w:eastAsia="Times New Roman" w:hAnsi="Times New Roman" w:cs="Times New Roman"/>
          <w:b/>
          <w:bCs/>
          <w:sz w:val="28"/>
          <w:szCs w:val="28"/>
        </w:rPr>
        <w:t xml:space="preserve"> </w:t>
      </w:r>
      <w:proofErr w:type="spellStart"/>
      <w:r w:rsidRPr="00EB5E6C">
        <w:rPr>
          <w:rFonts w:ascii="Times New Roman" w:eastAsia="Times New Roman" w:hAnsi="Times New Roman" w:cs="Times New Roman"/>
          <w:b/>
          <w:bCs/>
          <w:sz w:val="28"/>
          <w:szCs w:val="28"/>
        </w:rPr>
        <w:t>Әбдіжәми</w:t>
      </w:r>
      <w:proofErr w:type="spellEnd"/>
      <w:r w:rsidRPr="00EB5E6C">
        <w:rPr>
          <w:rFonts w:ascii="Times New Roman" w:eastAsia="Times New Roman" w:hAnsi="Times New Roman" w:cs="Times New Roman"/>
          <w:b/>
          <w:bCs/>
          <w:sz w:val="28"/>
          <w:szCs w:val="28"/>
        </w:rPr>
        <w:t xml:space="preserve"> </w:t>
      </w:r>
      <w:proofErr w:type="spellStart"/>
      <w:r w:rsidRPr="00EB5E6C">
        <w:rPr>
          <w:rFonts w:ascii="Times New Roman" w:eastAsia="Times New Roman" w:hAnsi="Times New Roman" w:cs="Times New Roman"/>
          <w:b/>
          <w:bCs/>
          <w:sz w:val="28"/>
          <w:szCs w:val="28"/>
        </w:rPr>
        <w:t>Әбдірахманұлы</w:t>
      </w:r>
      <w:proofErr w:type="spellEnd"/>
    </w:p>
    <w:p w14:paraId="61E505BB" w14:textId="77777777" w:rsidR="00F16D0F" w:rsidRPr="00FD3047" w:rsidRDefault="00F16D0F"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Управляющий директор по административно-правовым вопросам</w:t>
      </w:r>
    </w:p>
    <w:p w14:paraId="2A19B1F9" w14:textId="77777777" w:rsidR="00F16D0F" w:rsidRPr="00FD3047" w:rsidRDefault="00F16D0F"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Дата рождения:</w:t>
      </w:r>
      <w:r w:rsidRPr="00FD3047">
        <w:rPr>
          <w:rFonts w:ascii="Times New Roman" w:eastAsia="Times New Roman" w:hAnsi="Times New Roman" w:cs="Times New Roman"/>
          <w:color w:val="212529"/>
          <w:sz w:val="28"/>
          <w:szCs w:val="28"/>
        </w:rPr>
        <w:t> 25.06.1972 г.</w:t>
      </w:r>
    </w:p>
    <w:p w14:paraId="36CD6B88" w14:textId="77777777" w:rsidR="00F16D0F" w:rsidRPr="00FD3047" w:rsidRDefault="00F16D0F" w:rsidP="003773BF">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Гражданство:</w:t>
      </w:r>
      <w:r w:rsidRPr="00FD3047">
        <w:rPr>
          <w:rFonts w:ascii="Times New Roman" w:eastAsia="Times New Roman" w:hAnsi="Times New Roman" w:cs="Times New Roman"/>
          <w:color w:val="212529"/>
          <w:sz w:val="28"/>
          <w:szCs w:val="28"/>
        </w:rPr>
        <w:t> Республика Казахстан</w:t>
      </w:r>
    </w:p>
    <w:p w14:paraId="01A32497"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6ABF62B6"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4B3AC040" w14:textId="77777777" w:rsidR="00EB5E6C" w:rsidRDefault="00EB5E6C" w:rsidP="003773BF">
      <w:pPr>
        <w:shd w:val="clear" w:color="auto" w:fill="FFFFFF"/>
        <w:spacing w:after="100" w:afterAutospacing="1" w:line="240" w:lineRule="auto"/>
        <w:ind w:firstLine="709"/>
        <w:jc w:val="both"/>
        <w:rPr>
          <w:rFonts w:ascii="Times New Roman" w:eastAsia="Times New Roman" w:hAnsi="Times New Roman" w:cs="Times New Roman"/>
          <w:b/>
          <w:bCs/>
          <w:color w:val="212529"/>
          <w:sz w:val="28"/>
          <w:szCs w:val="28"/>
        </w:rPr>
      </w:pPr>
    </w:p>
    <w:p w14:paraId="27EE3E47"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Образование:</w:t>
      </w:r>
    </w:p>
    <w:p w14:paraId="79D7FA43"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1989 – 1994 гг. </w:t>
      </w:r>
      <w:proofErr w:type="spellStart"/>
      <w:r w:rsidRPr="00FD3047">
        <w:rPr>
          <w:rFonts w:ascii="Times New Roman" w:eastAsia="Times New Roman" w:hAnsi="Times New Roman" w:cs="Times New Roman"/>
          <w:color w:val="212529"/>
          <w:sz w:val="28"/>
          <w:szCs w:val="28"/>
        </w:rPr>
        <w:t>Жамбылский</w:t>
      </w:r>
      <w:proofErr w:type="spellEnd"/>
      <w:r w:rsidRPr="00FD3047">
        <w:rPr>
          <w:rFonts w:ascii="Times New Roman" w:eastAsia="Times New Roman" w:hAnsi="Times New Roman" w:cs="Times New Roman"/>
          <w:color w:val="212529"/>
          <w:sz w:val="28"/>
          <w:szCs w:val="28"/>
        </w:rPr>
        <w:t xml:space="preserve"> технологический институт легкой и пищевой промышленности</w:t>
      </w:r>
    </w:p>
    <w:p w14:paraId="6DA8DFB0"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Специальность: Экономика и управление в бытовом и жилищно-коммунальном обслуживании, городском хозяйстве, инженер-экономист.</w:t>
      </w:r>
    </w:p>
    <w:p w14:paraId="029A4CD1"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1996 – 1999 гг. Высшая школа права «</w:t>
      </w:r>
      <w:proofErr w:type="spellStart"/>
      <w:r w:rsidRPr="00FD3047">
        <w:rPr>
          <w:rFonts w:ascii="Times New Roman" w:eastAsia="Times New Roman" w:hAnsi="Times New Roman" w:cs="Times New Roman"/>
          <w:color w:val="212529"/>
          <w:sz w:val="28"/>
          <w:szCs w:val="28"/>
        </w:rPr>
        <w:t>Әділет</w:t>
      </w:r>
      <w:proofErr w:type="spellEnd"/>
      <w:r w:rsidRPr="00FD3047">
        <w:rPr>
          <w:rFonts w:ascii="Times New Roman" w:eastAsia="Times New Roman" w:hAnsi="Times New Roman" w:cs="Times New Roman"/>
          <w:color w:val="212529"/>
          <w:sz w:val="28"/>
          <w:szCs w:val="28"/>
        </w:rPr>
        <w:t>»</w:t>
      </w:r>
    </w:p>
    <w:p w14:paraId="7481945C"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Специальность: Правоведение, юрист.</w:t>
      </w:r>
    </w:p>
    <w:p w14:paraId="2A259499"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Трудовая деятельность:</w:t>
      </w:r>
    </w:p>
    <w:p w14:paraId="7EC26FD8"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22.09.2022 г. Управляющий директор по административно-правовым вопросам АО «АЖК».</w:t>
      </w:r>
    </w:p>
    <w:p w14:paraId="0449AF81"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20.06.2022-09.2022 гг. Начальник управления развития человеческих ресурсов АО «АЖК».</w:t>
      </w:r>
    </w:p>
    <w:p w14:paraId="19DE890F"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08.01.2020 - 03.06.2021 гг. Управляющий директор по корпоративному обеспечению ТОО «Объединенная химическая компания».</w:t>
      </w:r>
    </w:p>
    <w:p w14:paraId="093CC9D6"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03.06.2019- 07.01.2020 гг. Управляющий директор ТОО «Объединенная химическая компания».</w:t>
      </w:r>
    </w:p>
    <w:p w14:paraId="7C17D1DB"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09.06.2017 - 31.05.2019 гг. Руководитель РГУ «Администратор судов по Костанайской области».</w:t>
      </w:r>
    </w:p>
    <w:p w14:paraId="38DACAD3"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21.09.2009 - 08.06.2017 гг. Руководитель РГУ «Администратор судов по </w:t>
      </w:r>
      <w:proofErr w:type="spellStart"/>
      <w:r w:rsidRPr="00FD3047">
        <w:rPr>
          <w:rFonts w:ascii="Times New Roman" w:eastAsia="Times New Roman" w:hAnsi="Times New Roman" w:cs="Times New Roman"/>
          <w:color w:val="212529"/>
          <w:sz w:val="28"/>
          <w:szCs w:val="28"/>
        </w:rPr>
        <w:t>Жамбылской</w:t>
      </w:r>
      <w:proofErr w:type="spellEnd"/>
      <w:r w:rsidRPr="00FD3047">
        <w:rPr>
          <w:rFonts w:ascii="Times New Roman" w:eastAsia="Times New Roman" w:hAnsi="Times New Roman" w:cs="Times New Roman"/>
          <w:color w:val="212529"/>
          <w:sz w:val="28"/>
          <w:szCs w:val="28"/>
        </w:rPr>
        <w:t xml:space="preserve"> области».</w:t>
      </w:r>
    </w:p>
    <w:p w14:paraId="3CA3DBB1"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23.07.2007 - 21.09.2009 гг. Заместитель администратора судов по организации деятельности судов РГУ «Администратор судов по </w:t>
      </w:r>
      <w:proofErr w:type="spellStart"/>
      <w:r w:rsidRPr="00FD3047">
        <w:rPr>
          <w:rFonts w:ascii="Times New Roman" w:eastAsia="Times New Roman" w:hAnsi="Times New Roman" w:cs="Times New Roman"/>
          <w:color w:val="212529"/>
          <w:sz w:val="28"/>
          <w:szCs w:val="28"/>
        </w:rPr>
        <w:t>Жамбылской</w:t>
      </w:r>
      <w:proofErr w:type="spellEnd"/>
      <w:r w:rsidRPr="00FD3047">
        <w:rPr>
          <w:rFonts w:ascii="Times New Roman" w:eastAsia="Times New Roman" w:hAnsi="Times New Roman" w:cs="Times New Roman"/>
          <w:color w:val="212529"/>
          <w:sz w:val="28"/>
          <w:szCs w:val="28"/>
        </w:rPr>
        <w:t xml:space="preserve"> области».</w:t>
      </w:r>
    </w:p>
    <w:p w14:paraId="752FE360"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11.11.2002 - 23.07.2007 гг. Заместитель администратора судов по финансовым вопросам РГУ «Администратор судов по </w:t>
      </w:r>
      <w:proofErr w:type="spellStart"/>
      <w:r w:rsidRPr="00FD3047">
        <w:rPr>
          <w:rFonts w:ascii="Times New Roman" w:eastAsia="Times New Roman" w:hAnsi="Times New Roman" w:cs="Times New Roman"/>
          <w:color w:val="212529"/>
          <w:sz w:val="28"/>
          <w:szCs w:val="28"/>
        </w:rPr>
        <w:t>Жамбылской</w:t>
      </w:r>
      <w:proofErr w:type="spellEnd"/>
      <w:r w:rsidRPr="00FD3047">
        <w:rPr>
          <w:rFonts w:ascii="Times New Roman" w:eastAsia="Times New Roman" w:hAnsi="Times New Roman" w:cs="Times New Roman"/>
          <w:color w:val="212529"/>
          <w:sz w:val="28"/>
          <w:szCs w:val="28"/>
        </w:rPr>
        <w:t xml:space="preserve"> области».</w:t>
      </w:r>
    </w:p>
    <w:p w14:paraId="4932BE0E"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27.04.2001 - 11.11.2002 гг. Судебный исполнитель ГУ «Администратор судов по </w:t>
      </w:r>
      <w:proofErr w:type="spellStart"/>
      <w:r w:rsidRPr="00FD3047">
        <w:rPr>
          <w:rFonts w:ascii="Times New Roman" w:eastAsia="Times New Roman" w:hAnsi="Times New Roman" w:cs="Times New Roman"/>
          <w:color w:val="212529"/>
          <w:sz w:val="28"/>
          <w:szCs w:val="28"/>
        </w:rPr>
        <w:t>Жамбылской</w:t>
      </w:r>
      <w:proofErr w:type="spellEnd"/>
      <w:r w:rsidRPr="00FD3047">
        <w:rPr>
          <w:rFonts w:ascii="Times New Roman" w:eastAsia="Times New Roman" w:hAnsi="Times New Roman" w:cs="Times New Roman"/>
          <w:color w:val="212529"/>
          <w:sz w:val="28"/>
          <w:szCs w:val="28"/>
        </w:rPr>
        <w:t xml:space="preserve"> области».</w:t>
      </w:r>
    </w:p>
    <w:p w14:paraId="3AB1F362"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23.11.1998 - 26.04.2001гг. Судебный исполнитель ГУ «Департамент Комитета по исполнению судебных постановлений МЮ РК по </w:t>
      </w:r>
      <w:proofErr w:type="spellStart"/>
      <w:r w:rsidRPr="00FD3047">
        <w:rPr>
          <w:rFonts w:ascii="Times New Roman" w:eastAsia="Times New Roman" w:hAnsi="Times New Roman" w:cs="Times New Roman"/>
          <w:color w:val="212529"/>
          <w:sz w:val="28"/>
          <w:szCs w:val="28"/>
        </w:rPr>
        <w:t>Жамбылской</w:t>
      </w:r>
      <w:proofErr w:type="spellEnd"/>
      <w:r w:rsidRPr="00FD3047">
        <w:rPr>
          <w:rFonts w:ascii="Times New Roman" w:eastAsia="Times New Roman" w:hAnsi="Times New Roman" w:cs="Times New Roman"/>
          <w:color w:val="212529"/>
          <w:sz w:val="28"/>
          <w:szCs w:val="28"/>
        </w:rPr>
        <w:t xml:space="preserve"> области».</w:t>
      </w:r>
    </w:p>
    <w:p w14:paraId="57D2B757"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lastRenderedPageBreak/>
        <w:t>06.02.1995 - 11.03.1996 гг. старший налоговый инспектор отдела налогообложения малых предприятий Налоговая инспекция по г. Тараз.</w:t>
      </w:r>
    </w:p>
    <w:p w14:paraId="49D05C0C"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28.09.1994 - 06.02.1995 гг. Налоговый инспектор организационно-инспекторского Налоговая инспекция </w:t>
      </w:r>
      <w:proofErr w:type="spellStart"/>
      <w:r w:rsidRPr="00FD3047">
        <w:rPr>
          <w:rFonts w:ascii="Times New Roman" w:eastAsia="Times New Roman" w:hAnsi="Times New Roman" w:cs="Times New Roman"/>
          <w:color w:val="212529"/>
          <w:sz w:val="28"/>
          <w:szCs w:val="28"/>
        </w:rPr>
        <w:t>Жамбылской</w:t>
      </w:r>
      <w:proofErr w:type="spellEnd"/>
      <w:r w:rsidRPr="00FD3047">
        <w:rPr>
          <w:rFonts w:ascii="Times New Roman" w:eastAsia="Times New Roman" w:hAnsi="Times New Roman" w:cs="Times New Roman"/>
          <w:color w:val="212529"/>
          <w:sz w:val="28"/>
          <w:szCs w:val="28"/>
        </w:rPr>
        <w:t xml:space="preserve"> области.</w:t>
      </w:r>
    </w:p>
    <w:p w14:paraId="59681139"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b/>
          <w:bCs/>
          <w:color w:val="212529"/>
          <w:sz w:val="28"/>
          <w:szCs w:val="28"/>
        </w:rPr>
        <w:t>Награды:</w:t>
      </w:r>
    </w:p>
    <w:p w14:paraId="0869A1E2"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Медаль «</w:t>
      </w:r>
      <w:proofErr w:type="spellStart"/>
      <w:r w:rsidRPr="00FD3047">
        <w:rPr>
          <w:rFonts w:ascii="Times New Roman" w:eastAsia="Times New Roman" w:hAnsi="Times New Roman" w:cs="Times New Roman"/>
          <w:color w:val="212529"/>
          <w:sz w:val="28"/>
          <w:szCs w:val="28"/>
        </w:rPr>
        <w:t>Қазақстан</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Республикасының</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тәуелсіздігіне</w:t>
      </w:r>
      <w:proofErr w:type="spellEnd"/>
      <w:r w:rsidRPr="00FD3047">
        <w:rPr>
          <w:rFonts w:ascii="Times New Roman" w:eastAsia="Times New Roman" w:hAnsi="Times New Roman" w:cs="Times New Roman"/>
          <w:color w:val="212529"/>
          <w:sz w:val="28"/>
          <w:szCs w:val="28"/>
        </w:rPr>
        <w:t xml:space="preserve"> 20 </w:t>
      </w:r>
      <w:proofErr w:type="spellStart"/>
      <w:r w:rsidRPr="00FD3047">
        <w:rPr>
          <w:rFonts w:ascii="Times New Roman" w:eastAsia="Times New Roman" w:hAnsi="Times New Roman" w:cs="Times New Roman"/>
          <w:color w:val="212529"/>
          <w:sz w:val="28"/>
          <w:szCs w:val="28"/>
        </w:rPr>
        <w:t>жыл</w:t>
      </w:r>
      <w:proofErr w:type="spellEnd"/>
      <w:r w:rsidRPr="00FD3047">
        <w:rPr>
          <w:rFonts w:ascii="Times New Roman" w:eastAsia="Times New Roman" w:hAnsi="Times New Roman" w:cs="Times New Roman"/>
          <w:color w:val="212529"/>
          <w:sz w:val="28"/>
          <w:szCs w:val="28"/>
        </w:rPr>
        <w:t>» - Указ Президента РК от 10 ноября 2011 г.,</w:t>
      </w:r>
    </w:p>
    <w:p w14:paraId="57741D56"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Медаль «</w:t>
      </w:r>
      <w:proofErr w:type="spellStart"/>
      <w:r w:rsidRPr="00FD3047">
        <w:rPr>
          <w:rFonts w:ascii="Times New Roman" w:eastAsia="Times New Roman" w:hAnsi="Times New Roman" w:cs="Times New Roman"/>
          <w:color w:val="212529"/>
          <w:sz w:val="28"/>
          <w:szCs w:val="28"/>
        </w:rPr>
        <w:t>Мінсіз</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қызметі</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үшін</w:t>
      </w:r>
      <w:proofErr w:type="spellEnd"/>
      <w:r w:rsidRPr="00FD3047">
        <w:rPr>
          <w:rFonts w:ascii="Times New Roman" w:eastAsia="Times New Roman" w:hAnsi="Times New Roman" w:cs="Times New Roman"/>
          <w:color w:val="212529"/>
          <w:sz w:val="28"/>
          <w:szCs w:val="28"/>
        </w:rPr>
        <w:t>» 3 степени - Распоряжение руководителя Департамента по обеспечению деятельности судов при Верховном Суде РК № 224 от 20 апреля 2015 г.,</w:t>
      </w:r>
    </w:p>
    <w:p w14:paraId="1C965BF6"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 xml:space="preserve">Юбилейная медаль «Астана 20 </w:t>
      </w:r>
      <w:proofErr w:type="spellStart"/>
      <w:r w:rsidRPr="00FD3047">
        <w:rPr>
          <w:rFonts w:ascii="Times New Roman" w:eastAsia="Times New Roman" w:hAnsi="Times New Roman" w:cs="Times New Roman"/>
          <w:color w:val="212529"/>
          <w:sz w:val="28"/>
          <w:szCs w:val="28"/>
        </w:rPr>
        <w:t>жыл</w:t>
      </w:r>
      <w:proofErr w:type="spellEnd"/>
      <w:r w:rsidRPr="00FD3047">
        <w:rPr>
          <w:rFonts w:ascii="Times New Roman" w:eastAsia="Times New Roman" w:hAnsi="Times New Roman" w:cs="Times New Roman"/>
          <w:color w:val="212529"/>
          <w:sz w:val="28"/>
          <w:szCs w:val="28"/>
        </w:rPr>
        <w:t>» - Указ Президента РК от 21 ноября 2018г.,</w:t>
      </w:r>
    </w:p>
    <w:p w14:paraId="4F52BF89" w14:textId="77777777" w:rsidR="00F16D0F" w:rsidRPr="00FD3047" w:rsidRDefault="00F16D0F" w:rsidP="003773BF">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FD3047">
        <w:rPr>
          <w:rFonts w:ascii="Times New Roman" w:eastAsia="Times New Roman" w:hAnsi="Times New Roman" w:cs="Times New Roman"/>
          <w:color w:val="212529"/>
          <w:sz w:val="28"/>
          <w:szCs w:val="28"/>
        </w:rPr>
        <w:t>Нагрудной знак «</w:t>
      </w:r>
      <w:proofErr w:type="spellStart"/>
      <w:r w:rsidRPr="00FD3047">
        <w:rPr>
          <w:rFonts w:ascii="Times New Roman" w:eastAsia="Times New Roman" w:hAnsi="Times New Roman" w:cs="Times New Roman"/>
          <w:color w:val="212529"/>
          <w:sz w:val="28"/>
          <w:szCs w:val="28"/>
        </w:rPr>
        <w:t>Қазақстан</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Республикасы</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Мемлекеттік</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қызмет</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істері</w:t>
      </w:r>
      <w:proofErr w:type="spellEnd"/>
      <w:r w:rsidRPr="00FD3047">
        <w:rPr>
          <w:rFonts w:ascii="Times New Roman" w:eastAsia="Times New Roman" w:hAnsi="Times New Roman" w:cs="Times New Roman"/>
          <w:color w:val="212529"/>
          <w:sz w:val="28"/>
          <w:szCs w:val="28"/>
        </w:rPr>
        <w:t xml:space="preserve"> </w:t>
      </w:r>
      <w:proofErr w:type="spellStart"/>
      <w:r w:rsidRPr="00FD3047">
        <w:rPr>
          <w:rFonts w:ascii="Times New Roman" w:eastAsia="Times New Roman" w:hAnsi="Times New Roman" w:cs="Times New Roman"/>
          <w:color w:val="212529"/>
          <w:sz w:val="28"/>
          <w:szCs w:val="28"/>
        </w:rPr>
        <w:t>Агенттігіне</w:t>
      </w:r>
      <w:proofErr w:type="spellEnd"/>
      <w:r w:rsidRPr="00FD3047">
        <w:rPr>
          <w:rFonts w:ascii="Times New Roman" w:eastAsia="Times New Roman" w:hAnsi="Times New Roman" w:cs="Times New Roman"/>
          <w:color w:val="212529"/>
          <w:sz w:val="28"/>
          <w:szCs w:val="28"/>
        </w:rPr>
        <w:t xml:space="preserve"> 10 </w:t>
      </w:r>
      <w:proofErr w:type="spellStart"/>
      <w:r w:rsidRPr="00FD3047">
        <w:rPr>
          <w:rFonts w:ascii="Times New Roman" w:eastAsia="Times New Roman" w:hAnsi="Times New Roman" w:cs="Times New Roman"/>
          <w:color w:val="212529"/>
          <w:sz w:val="28"/>
          <w:szCs w:val="28"/>
        </w:rPr>
        <w:t>жыл</w:t>
      </w:r>
      <w:proofErr w:type="spellEnd"/>
      <w:r w:rsidRPr="00FD3047">
        <w:rPr>
          <w:rFonts w:ascii="Times New Roman" w:eastAsia="Times New Roman" w:hAnsi="Times New Roman" w:cs="Times New Roman"/>
          <w:color w:val="212529"/>
          <w:sz w:val="28"/>
          <w:szCs w:val="28"/>
        </w:rPr>
        <w:t>» - Распоряжение Председателя Агентства РК по делам государственной службы.</w:t>
      </w:r>
    </w:p>
    <w:p w14:paraId="348ADC70" w14:textId="77777777" w:rsidR="00F16D0F" w:rsidRPr="00B51138" w:rsidRDefault="00F16D0F" w:rsidP="003773BF">
      <w:pPr>
        <w:tabs>
          <w:tab w:val="left" w:pos="2921"/>
        </w:tabs>
        <w:spacing w:after="0" w:line="240" w:lineRule="auto"/>
        <w:ind w:firstLine="709"/>
        <w:jc w:val="both"/>
        <w:rPr>
          <w:rFonts w:ascii="Times New Roman" w:hAnsi="Times New Roman" w:cs="Times New Roman"/>
          <w:b/>
          <w:i/>
          <w:sz w:val="28"/>
          <w:szCs w:val="28"/>
        </w:rPr>
      </w:pPr>
    </w:p>
    <w:p w14:paraId="4E377D38" w14:textId="77777777" w:rsidR="00F16D0F" w:rsidRPr="00B51138" w:rsidRDefault="00F16D0F" w:rsidP="003773BF">
      <w:pPr>
        <w:tabs>
          <w:tab w:val="left" w:pos="2921"/>
        </w:tabs>
        <w:spacing w:after="0" w:line="240" w:lineRule="auto"/>
        <w:jc w:val="both"/>
        <w:rPr>
          <w:rFonts w:ascii="Times New Roman" w:hAnsi="Times New Roman" w:cs="Times New Roman"/>
          <w:b/>
          <w:i/>
          <w:sz w:val="28"/>
          <w:szCs w:val="28"/>
        </w:rPr>
      </w:pPr>
    </w:p>
    <w:p w14:paraId="41CBA097" w14:textId="77777777" w:rsidR="00F16D0F" w:rsidRPr="00B51138" w:rsidRDefault="00F16D0F" w:rsidP="003773BF">
      <w:pPr>
        <w:tabs>
          <w:tab w:val="left" w:pos="2921"/>
        </w:tabs>
        <w:spacing w:after="0" w:line="240" w:lineRule="auto"/>
        <w:jc w:val="both"/>
        <w:rPr>
          <w:rFonts w:ascii="Times New Roman" w:hAnsi="Times New Roman" w:cs="Times New Roman"/>
          <w:b/>
          <w:i/>
          <w:sz w:val="28"/>
          <w:szCs w:val="28"/>
        </w:rPr>
      </w:pPr>
    </w:p>
    <w:p w14:paraId="3BDC9321" w14:textId="77777777" w:rsidR="00F16D0F" w:rsidRPr="00B51138" w:rsidRDefault="00F16D0F" w:rsidP="003773BF">
      <w:pPr>
        <w:tabs>
          <w:tab w:val="left" w:pos="2921"/>
        </w:tabs>
        <w:spacing w:after="0" w:line="240" w:lineRule="auto"/>
        <w:jc w:val="both"/>
        <w:rPr>
          <w:rFonts w:ascii="Times New Roman" w:hAnsi="Times New Roman" w:cs="Times New Roman"/>
          <w:b/>
          <w:i/>
          <w:sz w:val="28"/>
          <w:szCs w:val="28"/>
        </w:rPr>
      </w:pPr>
    </w:p>
    <w:p w14:paraId="18051D67" w14:textId="77777777" w:rsidR="00F16D0F" w:rsidRPr="00B51138" w:rsidRDefault="00F16D0F" w:rsidP="003773BF">
      <w:pPr>
        <w:tabs>
          <w:tab w:val="left" w:pos="2921"/>
        </w:tabs>
        <w:spacing w:after="0" w:line="240" w:lineRule="auto"/>
        <w:jc w:val="both"/>
        <w:rPr>
          <w:rFonts w:ascii="Times New Roman" w:hAnsi="Times New Roman" w:cs="Times New Roman"/>
          <w:b/>
          <w:i/>
          <w:sz w:val="28"/>
          <w:szCs w:val="28"/>
        </w:rPr>
      </w:pPr>
    </w:p>
    <w:p w14:paraId="1745A5AD" w14:textId="77777777" w:rsidR="00F16D0F" w:rsidRDefault="00F16D0F" w:rsidP="003773BF">
      <w:pPr>
        <w:tabs>
          <w:tab w:val="left" w:pos="2921"/>
        </w:tabs>
        <w:spacing w:after="0" w:line="240" w:lineRule="auto"/>
        <w:jc w:val="both"/>
        <w:rPr>
          <w:rFonts w:ascii="Times New Roman" w:hAnsi="Times New Roman" w:cs="Times New Roman"/>
          <w:b/>
          <w:i/>
          <w:sz w:val="28"/>
          <w:szCs w:val="28"/>
        </w:rPr>
      </w:pPr>
    </w:p>
    <w:p w14:paraId="65F1AC98" w14:textId="77777777" w:rsidR="00FD3047" w:rsidRDefault="00FD3047" w:rsidP="003773BF">
      <w:pPr>
        <w:tabs>
          <w:tab w:val="left" w:pos="2921"/>
        </w:tabs>
        <w:spacing w:after="0" w:line="240" w:lineRule="auto"/>
        <w:jc w:val="both"/>
        <w:rPr>
          <w:rFonts w:ascii="Times New Roman" w:hAnsi="Times New Roman" w:cs="Times New Roman"/>
          <w:b/>
          <w:i/>
          <w:sz w:val="28"/>
          <w:szCs w:val="28"/>
        </w:rPr>
      </w:pPr>
    </w:p>
    <w:p w14:paraId="03773FC1" w14:textId="77777777" w:rsidR="00FD3047" w:rsidRDefault="00FD3047" w:rsidP="003773BF">
      <w:pPr>
        <w:tabs>
          <w:tab w:val="left" w:pos="2921"/>
        </w:tabs>
        <w:spacing w:after="0" w:line="240" w:lineRule="auto"/>
        <w:jc w:val="both"/>
        <w:rPr>
          <w:rFonts w:ascii="Times New Roman" w:hAnsi="Times New Roman" w:cs="Times New Roman"/>
          <w:b/>
          <w:i/>
          <w:sz w:val="28"/>
          <w:szCs w:val="28"/>
        </w:rPr>
      </w:pPr>
    </w:p>
    <w:p w14:paraId="10D57E3F" w14:textId="77777777" w:rsidR="00FD3047" w:rsidRDefault="00FD3047" w:rsidP="003773BF">
      <w:pPr>
        <w:tabs>
          <w:tab w:val="left" w:pos="2921"/>
        </w:tabs>
        <w:spacing w:after="0" w:line="240" w:lineRule="auto"/>
        <w:jc w:val="both"/>
        <w:rPr>
          <w:rFonts w:ascii="Times New Roman" w:hAnsi="Times New Roman" w:cs="Times New Roman"/>
          <w:b/>
          <w:i/>
          <w:sz w:val="28"/>
          <w:szCs w:val="28"/>
        </w:rPr>
      </w:pPr>
    </w:p>
    <w:p w14:paraId="6958F407" w14:textId="77777777" w:rsidR="00065F21" w:rsidRDefault="00065F21" w:rsidP="003773BF">
      <w:pPr>
        <w:tabs>
          <w:tab w:val="left" w:pos="2921"/>
        </w:tabs>
        <w:spacing w:after="0" w:line="240" w:lineRule="auto"/>
        <w:jc w:val="both"/>
        <w:rPr>
          <w:rFonts w:ascii="Times New Roman" w:hAnsi="Times New Roman" w:cs="Times New Roman"/>
          <w:b/>
          <w:i/>
          <w:sz w:val="28"/>
          <w:szCs w:val="28"/>
        </w:rPr>
      </w:pPr>
    </w:p>
    <w:p w14:paraId="149692C7" w14:textId="77777777" w:rsidR="00065F21" w:rsidRDefault="00065F21" w:rsidP="003773BF">
      <w:pPr>
        <w:tabs>
          <w:tab w:val="left" w:pos="2921"/>
        </w:tabs>
        <w:spacing w:after="0" w:line="240" w:lineRule="auto"/>
        <w:jc w:val="both"/>
        <w:rPr>
          <w:rFonts w:ascii="Times New Roman" w:hAnsi="Times New Roman" w:cs="Times New Roman"/>
          <w:b/>
          <w:i/>
          <w:sz w:val="28"/>
          <w:szCs w:val="28"/>
        </w:rPr>
      </w:pPr>
    </w:p>
    <w:p w14:paraId="6F8994C9" w14:textId="77777777" w:rsidR="00065F21" w:rsidRDefault="00065F21" w:rsidP="003773BF">
      <w:pPr>
        <w:tabs>
          <w:tab w:val="left" w:pos="2921"/>
        </w:tabs>
        <w:spacing w:after="0" w:line="240" w:lineRule="auto"/>
        <w:jc w:val="both"/>
        <w:rPr>
          <w:rFonts w:ascii="Times New Roman" w:hAnsi="Times New Roman" w:cs="Times New Roman"/>
          <w:b/>
          <w:i/>
          <w:sz w:val="28"/>
          <w:szCs w:val="28"/>
        </w:rPr>
      </w:pPr>
    </w:p>
    <w:p w14:paraId="0C1DE194" w14:textId="77777777" w:rsidR="00FD3047" w:rsidRPr="00B51138" w:rsidRDefault="00FD3047" w:rsidP="003773BF">
      <w:pPr>
        <w:tabs>
          <w:tab w:val="left" w:pos="2921"/>
        </w:tabs>
        <w:spacing w:after="0" w:line="240" w:lineRule="auto"/>
        <w:jc w:val="both"/>
        <w:rPr>
          <w:rFonts w:ascii="Times New Roman" w:hAnsi="Times New Roman" w:cs="Times New Roman"/>
          <w:b/>
          <w:i/>
          <w:sz w:val="28"/>
          <w:szCs w:val="28"/>
        </w:rPr>
      </w:pPr>
    </w:p>
    <w:p w14:paraId="7163964C" w14:textId="77777777" w:rsidR="00EB5E6C" w:rsidRDefault="00E11AEC" w:rsidP="003773BF">
      <w:pPr>
        <w:tabs>
          <w:tab w:val="left" w:pos="2921"/>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1489CFE8"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05F9B926"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58408D51"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3F7A4434"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50974852"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56BE4BED"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5D73B0A4"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3A4C72D9"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21DEBE8F"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7941319D" w14:textId="77777777" w:rsidR="007A1B85" w:rsidRDefault="007A1B85" w:rsidP="003773BF">
      <w:pPr>
        <w:tabs>
          <w:tab w:val="left" w:pos="2921"/>
        </w:tabs>
        <w:spacing w:after="0" w:line="240" w:lineRule="auto"/>
        <w:jc w:val="both"/>
        <w:rPr>
          <w:rFonts w:ascii="Times New Roman" w:hAnsi="Times New Roman" w:cs="Times New Roman"/>
          <w:b/>
          <w:sz w:val="28"/>
          <w:szCs w:val="28"/>
        </w:rPr>
      </w:pPr>
    </w:p>
    <w:p w14:paraId="551940AE" w14:textId="77777777" w:rsidR="007A1B85" w:rsidRDefault="007A1B85" w:rsidP="003773BF">
      <w:pPr>
        <w:tabs>
          <w:tab w:val="left" w:pos="2921"/>
        </w:tabs>
        <w:spacing w:after="0" w:line="240" w:lineRule="auto"/>
        <w:jc w:val="both"/>
        <w:rPr>
          <w:rFonts w:ascii="Times New Roman" w:hAnsi="Times New Roman" w:cs="Times New Roman"/>
          <w:b/>
          <w:sz w:val="28"/>
          <w:szCs w:val="28"/>
        </w:rPr>
      </w:pPr>
    </w:p>
    <w:p w14:paraId="44D33BBC" w14:textId="77777777" w:rsidR="007A1B85" w:rsidRDefault="007A1B85" w:rsidP="003773BF">
      <w:pPr>
        <w:tabs>
          <w:tab w:val="left" w:pos="2921"/>
        </w:tabs>
        <w:spacing w:after="0" w:line="240" w:lineRule="auto"/>
        <w:jc w:val="both"/>
        <w:rPr>
          <w:rFonts w:ascii="Times New Roman" w:hAnsi="Times New Roman" w:cs="Times New Roman"/>
          <w:b/>
          <w:sz w:val="28"/>
          <w:szCs w:val="28"/>
        </w:rPr>
      </w:pPr>
    </w:p>
    <w:p w14:paraId="76A7840B" w14:textId="77777777" w:rsidR="007A1B85" w:rsidRDefault="007A1B85" w:rsidP="003773BF">
      <w:pPr>
        <w:tabs>
          <w:tab w:val="left" w:pos="2921"/>
        </w:tabs>
        <w:spacing w:after="0" w:line="240" w:lineRule="auto"/>
        <w:jc w:val="both"/>
        <w:rPr>
          <w:rFonts w:ascii="Times New Roman" w:hAnsi="Times New Roman" w:cs="Times New Roman"/>
          <w:b/>
          <w:sz w:val="28"/>
          <w:szCs w:val="28"/>
        </w:rPr>
      </w:pPr>
    </w:p>
    <w:p w14:paraId="138197A7"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6DA3ACAB" w14:textId="77777777" w:rsidR="00EB5E6C" w:rsidRDefault="00EB5E6C" w:rsidP="003773BF">
      <w:pPr>
        <w:tabs>
          <w:tab w:val="left" w:pos="2921"/>
        </w:tabs>
        <w:spacing w:after="0" w:line="240" w:lineRule="auto"/>
        <w:jc w:val="both"/>
        <w:rPr>
          <w:rFonts w:ascii="Times New Roman" w:hAnsi="Times New Roman" w:cs="Times New Roman"/>
          <w:b/>
          <w:sz w:val="28"/>
          <w:szCs w:val="28"/>
        </w:rPr>
      </w:pPr>
    </w:p>
    <w:p w14:paraId="3B241581" w14:textId="77777777" w:rsidR="00842D47" w:rsidRDefault="00E11AEC" w:rsidP="003773BF">
      <w:pPr>
        <w:tabs>
          <w:tab w:val="left" w:pos="2921"/>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6.6.</w:t>
      </w:r>
      <w:r w:rsidR="00033B09">
        <w:rPr>
          <w:rFonts w:ascii="Times New Roman" w:hAnsi="Times New Roman" w:cs="Times New Roman"/>
          <w:b/>
          <w:sz w:val="28"/>
          <w:szCs w:val="28"/>
        </w:rPr>
        <w:t xml:space="preserve"> </w:t>
      </w:r>
      <w:r w:rsidR="009D61B4" w:rsidRPr="00B51138">
        <w:rPr>
          <w:rFonts w:ascii="Times New Roman" w:hAnsi="Times New Roman" w:cs="Times New Roman"/>
          <w:b/>
          <w:sz w:val="28"/>
          <w:szCs w:val="28"/>
        </w:rPr>
        <w:t xml:space="preserve">КОМИТЕТЫ </w:t>
      </w:r>
      <w:r w:rsidR="00FD3047">
        <w:rPr>
          <w:rFonts w:ascii="Times New Roman" w:hAnsi="Times New Roman" w:cs="Times New Roman"/>
          <w:b/>
          <w:sz w:val="28"/>
          <w:szCs w:val="28"/>
        </w:rPr>
        <w:t>ПРАВЛЕНИЯ</w:t>
      </w:r>
      <w:r w:rsidR="009D61B4" w:rsidRPr="00B51138">
        <w:rPr>
          <w:rFonts w:ascii="Times New Roman" w:hAnsi="Times New Roman" w:cs="Times New Roman"/>
          <w:b/>
          <w:sz w:val="28"/>
          <w:szCs w:val="28"/>
        </w:rPr>
        <w:t xml:space="preserve"> И ИХ ФУНКЦИИ</w:t>
      </w:r>
    </w:p>
    <w:p w14:paraId="7259D997" w14:textId="77777777" w:rsidR="00E11AEC" w:rsidRPr="00B51138" w:rsidRDefault="00E11AEC" w:rsidP="003773BF">
      <w:pPr>
        <w:tabs>
          <w:tab w:val="left" w:pos="2921"/>
        </w:tabs>
        <w:spacing w:after="0" w:line="240" w:lineRule="auto"/>
        <w:ind w:firstLine="709"/>
        <w:jc w:val="both"/>
        <w:rPr>
          <w:rFonts w:ascii="Times New Roman" w:eastAsia="Calibri" w:hAnsi="Times New Roman" w:cs="Times New Roman"/>
          <w:sz w:val="28"/>
          <w:szCs w:val="28"/>
          <w:lang w:eastAsia="en-US"/>
        </w:rPr>
      </w:pPr>
    </w:p>
    <w:p w14:paraId="7BFD6CFD" w14:textId="77777777" w:rsidR="00842D47" w:rsidRPr="00B51138" w:rsidRDefault="00842D47" w:rsidP="003773BF">
      <w:pPr>
        <w:spacing w:after="0" w:line="240" w:lineRule="auto"/>
        <w:ind w:firstLine="709"/>
        <w:jc w:val="both"/>
        <w:rPr>
          <w:rFonts w:ascii="Times New Roman" w:hAnsi="Times New Roman" w:cs="Times New Roman"/>
          <w:b/>
          <w:sz w:val="28"/>
          <w:szCs w:val="28"/>
        </w:rPr>
      </w:pPr>
      <w:r w:rsidRPr="00B51138">
        <w:rPr>
          <w:rFonts w:ascii="Times New Roman" w:hAnsi="Times New Roman" w:cs="Times New Roman"/>
          <w:b/>
          <w:sz w:val="28"/>
          <w:szCs w:val="28"/>
        </w:rPr>
        <w:t>Комитеты Правления Общества</w:t>
      </w:r>
    </w:p>
    <w:p w14:paraId="444B1EEB" w14:textId="77777777" w:rsidR="00842D47" w:rsidRPr="00B51138" w:rsidRDefault="00842D47"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По состоянию на 31 декабря 20</w:t>
      </w:r>
      <w:r w:rsidR="00E92FB8" w:rsidRPr="00B51138">
        <w:rPr>
          <w:rFonts w:ascii="Times New Roman" w:hAnsi="Times New Roman" w:cs="Times New Roman"/>
          <w:sz w:val="28"/>
          <w:szCs w:val="28"/>
        </w:rPr>
        <w:t>2</w:t>
      </w:r>
      <w:r w:rsidR="00623D58" w:rsidRPr="00623D58">
        <w:rPr>
          <w:rFonts w:ascii="Times New Roman" w:hAnsi="Times New Roman" w:cs="Times New Roman"/>
          <w:sz w:val="28"/>
          <w:szCs w:val="28"/>
        </w:rPr>
        <w:t>3</w:t>
      </w:r>
      <w:r w:rsidR="00623D58">
        <w:rPr>
          <w:rFonts w:ascii="Times New Roman" w:hAnsi="Times New Roman" w:cs="Times New Roman"/>
          <w:sz w:val="28"/>
          <w:szCs w:val="28"/>
        </w:rPr>
        <w:t xml:space="preserve"> года в Обществе функционируют </w:t>
      </w:r>
      <w:r w:rsidR="00623D58" w:rsidRPr="00623D58">
        <w:rPr>
          <w:rFonts w:ascii="Times New Roman" w:hAnsi="Times New Roman" w:cs="Times New Roman"/>
          <w:sz w:val="28"/>
          <w:szCs w:val="28"/>
        </w:rPr>
        <w:t>5</w:t>
      </w:r>
      <w:r w:rsidRPr="00B51138">
        <w:rPr>
          <w:rFonts w:ascii="Times New Roman" w:hAnsi="Times New Roman" w:cs="Times New Roman"/>
          <w:sz w:val="28"/>
          <w:szCs w:val="28"/>
        </w:rPr>
        <w:t xml:space="preserve"> постоянно действующих консультативно-совещательных органов:</w:t>
      </w:r>
    </w:p>
    <w:p w14:paraId="10EE04B3" w14:textId="77777777" w:rsidR="00842D47" w:rsidRPr="00B51138" w:rsidRDefault="00842D47" w:rsidP="003773BF">
      <w:pPr>
        <w:pStyle w:val="a7"/>
        <w:numPr>
          <w:ilvl w:val="0"/>
          <w:numId w:val="3"/>
        </w:numPr>
        <w:spacing w:after="0" w:line="240" w:lineRule="auto"/>
        <w:ind w:left="0" w:firstLine="709"/>
        <w:contextualSpacing w:val="0"/>
        <w:jc w:val="both"/>
        <w:rPr>
          <w:rFonts w:ascii="Times New Roman" w:hAnsi="Times New Roman"/>
          <w:sz w:val="28"/>
          <w:szCs w:val="28"/>
        </w:rPr>
      </w:pPr>
      <w:r w:rsidRPr="00B51138">
        <w:rPr>
          <w:rFonts w:ascii="Times New Roman" w:hAnsi="Times New Roman"/>
          <w:sz w:val="28"/>
          <w:szCs w:val="28"/>
        </w:rPr>
        <w:t>Инвестиционный Комитет;</w:t>
      </w:r>
    </w:p>
    <w:p w14:paraId="16370D03" w14:textId="77777777" w:rsidR="00842D47" w:rsidRPr="00B51138" w:rsidRDefault="00842D47" w:rsidP="003773BF">
      <w:pPr>
        <w:pStyle w:val="a7"/>
        <w:numPr>
          <w:ilvl w:val="0"/>
          <w:numId w:val="3"/>
        </w:numPr>
        <w:spacing w:after="0" w:line="240" w:lineRule="auto"/>
        <w:ind w:left="0" w:firstLine="709"/>
        <w:contextualSpacing w:val="0"/>
        <w:jc w:val="both"/>
        <w:rPr>
          <w:rFonts w:ascii="Times New Roman" w:hAnsi="Times New Roman"/>
          <w:sz w:val="28"/>
          <w:szCs w:val="28"/>
        </w:rPr>
      </w:pPr>
      <w:r w:rsidRPr="00B51138">
        <w:rPr>
          <w:rFonts w:ascii="Times New Roman" w:hAnsi="Times New Roman"/>
          <w:sz w:val="28"/>
          <w:szCs w:val="28"/>
        </w:rPr>
        <w:t>Комитет по работе с дебиторами и кредиторами;</w:t>
      </w:r>
    </w:p>
    <w:p w14:paraId="58FAF897" w14:textId="77777777" w:rsidR="00842D47" w:rsidRPr="00B51138" w:rsidRDefault="00842D47" w:rsidP="003773BF">
      <w:pPr>
        <w:pStyle w:val="a7"/>
        <w:numPr>
          <w:ilvl w:val="0"/>
          <w:numId w:val="3"/>
        </w:numPr>
        <w:spacing w:after="0" w:line="240" w:lineRule="auto"/>
        <w:ind w:left="0" w:firstLine="709"/>
        <w:contextualSpacing w:val="0"/>
        <w:jc w:val="both"/>
        <w:rPr>
          <w:rFonts w:ascii="Times New Roman" w:hAnsi="Times New Roman"/>
          <w:sz w:val="28"/>
          <w:szCs w:val="28"/>
        </w:rPr>
      </w:pPr>
      <w:r w:rsidRPr="00B51138">
        <w:rPr>
          <w:rFonts w:ascii="Times New Roman" w:hAnsi="Times New Roman"/>
          <w:sz w:val="28"/>
          <w:szCs w:val="28"/>
        </w:rPr>
        <w:t>Бюджетный комитет;</w:t>
      </w:r>
    </w:p>
    <w:p w14:paraId="2F1FA427" w14:textId="77777777" w:rsidR="00842D47" w:rsidRPr="00B51138" w:rsidRDefault="00842D47" w:rsidP="003773BF">
      <w:pPr>
        <w:pStyle w:val="a7"/>
        <w:numPr>
          <w:ilvl w:val="0"/>
          <w:numId w:val="3"/>
        </w:numPr>
        <w:spacing w:after="0" w:line="240" w:lineRule="auto"/>
        <w:ind w:left="0" w:firstLine="709"/>
        <w:contextualSpacing w:val="0"/>
        <w:jc w:val="both"/>
        <w:rPr>
          <w:rFonts w:ascii="Times New Roman" w:hAnsi="Times New Roman"/>
          <w:sz w:val="28"/>
          <w:szCs w:val="28"/>
        </w:rPr>
      </w:pPr>
      <w:r w:rsidRPr="00B51138">
        <w:rPr>
          <w:rFonts w:ascii="Times New Roman" w:hAnsi="Times New Roman"/>
          <w:sz w:val="28"/>
          <w:szCs w:val="28"/>
        </w:rPr>
        <w:t>Комитет по рискам;</w:t>
      </w:r>
    </w:p>
    <w:p w14:paraId="6BE94A33" w14:textId="77777777" w:rsidR="00842D47" w:rsidRPr="00B51138" w:rsidRDefault="00EE6A04" w:rsidP="003773BF">
      <w:pPr>
        <w:pStyle w:val="a7"/>
        <w:numPr>
          <w:ilvl w:val="0"/>
          <w:numId w:val="3"/>
        </w:numPr>
        <w:spacing w:after="0" w:line="240" w:lineRule="auto"/>
        <w:ind w:left="0" w:firstLine="709"/>
        <w:contextualSpacing w:val="0"/>
        <w:jc w:val="both"/>
        <w:rPr>
          <w:rFonts w:ascii="Times New Roman" w:hAnsi="Times New Roman"/>
          <w:sz w:val="28"/>
          <w:szCs w:val="28"/>
        </w:rPr>
      </w:pPr>
      <w:r w:rsidRPr="00B51138">
        <w:rPr>
          <w:rFonts w:ascii="Times New Roman" w:hAnsi="Times New Roman"/>
          <w:sz w:val="28"/>
          <w:szCs w:val="28"/>
        </w:rPr>
        <w:t>Т</w:t>
      </w:r>
      <w:r w:rsidR="00842D47" w:rsidRPr="00B51138">
        <w:rPr>
          <w:rFonts w:ascii="Times New Roman" w:hAnsi="Times New Roman"/>
          <w:sz w:val="28"/>
          <w:szCs w:val="28"/>
        </w:rPr>
        <w:t>ехнический совет;</w:t>
      </w:r>
    </w:p>
    <w:p w14:paraId="6FD08527" w14:textId="77777777" w:rsidR="007B7D5E" w:rsidRPr="00B51138" w:rsidRDefault="00842D47" w:rsidP="003773BF">
      <w:pPr>
        <w:spacing w:after="0" w:line="240" w:lineRule="auto"/>
        <w:ind w:firstLine="709"/>
        <w:jc w:val="both"/>
        <w:rPr>
          <w:rFonts w:ascii="Times New Roman" w:hAnsi="Times New Roman" w:cs="Times New Roman"/>
          <w:sz w:val="28"/>
          <w:szCs w:val="28"/>
        </w:rPr>
      </w:pPr>
      <w:r w:rsidRPr="00B51138">
        <w:rPr>
          <w:rFonts w:ascii="Times New Roman" w:hAnsi="Times New Roman" w:cs="Times New Roman"/>
          <w:sz w:val="28"/>
          <w:szCs w:val="28"/>
        </w:rPr>
        <w:t xml:space="preserve">Все комитеты </w:t>
      </w:r>
      <w:r w:rsidR="00B26465" w:rsidRPr="00B51138">
        <w:rPr>
          <w:rFonts w:ascii="Times New Roman" w:hAnsi="Times New Roman" w:cs="Times New Roman"/>
          <w:sz w:val="28"/>
          <w:szCs w:val="28"/>
        </w:rPr>
        <w:t>подотч</w:t>
      </w:r>
      <w:r w:rsidR="00800136">
        <w:rPr>
          <w:rFonts w:ascii="Times New Roman" w:hAnsi="Times New Roman" w:cs="Times New Roman"/>
          <w:sz w:val="28"/>
          <w:szCs w:val="28"/>
        </w:rPr>
        <w:t>е</w:t>
      </w:r>
      <w:r w:rsidR="00B26465" w:rsidRPr="00B51138">
        <w:rPr>
          <w:rFonts w:ascii="Times New Roman" w:hAnsi="Times New Roman" w:cs="Times New Roman"/>
          <w:sz w:val="28"/>
          <w:szCs w:val="28"/>
        </w:rPr>
        <w:t>тны</w:t>
      </w:r>
      <w:r w:rsidRPr="00B51138">
        <w:rPr>
          <w:rFonts w:ascii="Times New Roman" w:hAnsi="Times New Roman" w:cs="Times New Roman"/>
          <w:sz w:val="28"/>
          <w:szCs w:val="28"/>
        </w:rPr>
        <w:t xml:space="preserve"> Правлению Общества и действуют в рамках компетенции, предоставленной им Правлением в </w:t>
      </w:r>
      <w:r w:rsidR="00A24591" w:rsidRPr="00B51138">
        <w:rPr>
          <w:rFonts w:ascii="Times New Roman" w:hAnsi="Times New Roman" w:cs="Times New Roman"/>
          <w:sz w:val="28"/>
          <w:szCs w:val="28"/>
        </w:rPr>
        <w:t>соответствии с положениями об их органах.</w:t>
      </w:r>
    </w:p>
    <w:p w14:paraId="2D912879" w14:textId="77777777" w:rsidR="007B7D5E" w:rsidRPr="00581D80" w:rsidRDefault="00E061C7" w:rsidP="003773BF">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Инвестиционный </w:t>
      </w:r>
      <w:r w:rsidRPr="00581D80">
        <w:rPr>
          <w:rFonts w:ascii="Times New Roman" w:hAnsi="Times New Roman" w:cs="Times New Roman"/>
          <w:b/>
          <w:bCs/>
          <w:sz w:val="28"/>
          <w:szCs w:val="28"/>
        </w:rPr>
        <w:t>Комитет</w:t>
      </w:r>
    </w:p>
    <w:p w14:paraId="34CA74D0"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Повышение эффективности инвестиционной деятельности Общества.</w:t>
      </w:r>
    </w:p>
    <w:p w14:paraId="55F014A5"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b/>
          <w:bCs/>
          <w:sz w:val="28"/>
          <w:szCs w:val="28"/>
        </w:rPr>
        <w:t>Регламентирующий документ:</w:t>
      </w:r>
      <w:r w:rsidRPr="00581D80">
        <w:rPr>
          <w:rFonts w:ascii="Times New Roman" w:hAnsi="Times New Roman" w:cs="Times New Roman"/>
          <w:sz w:val="28"/>
          <w:szCs w:val="28"/>
        </w:rPr>
        <w:t xml:space="preserve"> Положение об инвестиционном комитете, утверждено Правлением Общества Протокол №8 от 14 декабря 2022г.</w:t>
      </w:r>
    </w:p>
    <w:p w14:paraId="7654E9E9"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b/>
          <w:bCs/>
          <w:sz w:val="28"/>
          <w:szCs w:val="28"/>
        </w:rPr>
        <w:t xml:space="preserve">Председатель Комитета </w:t>
      </w:r>
      <w:r w:rsidRPr="00581D80">
        <w:rPr>
          <w:rFonts w:ascii="Times New Roman" w:hAnsi="Times New Roman" w:cs="Times New Roman"/>
          <w:sz w:val="28"/>
          <w:szCs w:val="28"/>
        </w:rPr>
        <w:t>– Председатель Правления.</w:t>
      </w:r>
    </w:p>
    <w:p w14:paraId="329E8608" w14:textId="77777777" w:rsidR="00E061C7" w:rsidRPr="00581D80" w:rsidRDefault="00E061C7" w:rsidP="003773BF">
      <w:pPr>
        <w:spacing w:after="0" w:line="240" w:lineRule="auto"/>
        <w:ind w:firstLine="709"/>
        <w:jc w:val="both"/>
        <w:rPr>
          <w:rFonts w:ascii="Times New Roman" w:hAnsi="Times New Roman" w:cs="Times New Roman"/>
          <w:b/>
          <w:bCs/>
          <w:sz w:val="28"/>
          <w:szCs w:val="28"/>
        </w:rPr>
      </w:pPr>
      <w:r w:rsidRPr="00581D80">
        <w:rPr>
          <w:rFonts w:ascii="Times New Roman" w:hAnsi="Times New Roman" w:cs="Times New Roman"/>
          <w:b/>
          <w:bCs/>
          <w:sz w:val="28"/>
          <w:szCs w:val="28"/>
        </w:rPr>
        <w:t>Заместители Председателя Комитета:</w:t>
      </w:r>
    </w:p>
    <w:p w14:paraId="0688BA73"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Первый Заместитель Председателя Правления - Главный инженер;</w:t>
      </w:r>
    </w:p>
    <w:p w14:paraId="46658393" w14:textId="77777777" w:rsidR="00E061C7" w:rsidRPr="00581D80" w:rsidRDefault="00E061C7" w:rsidP="003773BF">
      <w:pPr>
        <w:spacing w:after="0" w:line="240" w:lineRule="auto"/>
        <w:ind w:firstLine="709"/>
        <w:jc w:val="both"/>
        <w:rPr>
          <w:rFonts w:ascii="Times New Roman" w:hAnsi="Times New Roman" w:cs="Times New Roman"/>
          <w:b/>
          <w:bCs/>
          <w:sz w:val="28"/>
          <w:szCs w:val="28"/>
        </w:rPr>
      </w:pPr>
      <w:r w:rsidRPr="00581D80">
        <w:rPr>
          <w:rFonts w:ascii="Times New Roman" w:hAnsi="Times New Roman" w:cs="Times New Roman"/>
          <w:b/>
          <w:bCs/>
          <w:sz w:val="28"/>
          <w:szCs w:val="28"/>
        </w:rPr>
        <w:t>Состав Комитета:</w:t>
      </w:r>
    </w:p>
    <w:p w14:paraId="3F758847"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Управляющий директор по экономике и финансам;</w:t>
      </w:r>
    </w:p>
    <w:p w14:paraId="1AF9D886"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Управляющий директор по строительству и ремонту;</w:t>
      </w:r>
    </w:p>
    <w:p w14:paraId="7DF44027" w14:textId="77777777" w:rsidR="00E061C7" w:rsidRPr="00581D80" w:rsidRDefault="00E061C7" w:rsidP="003773BF">
      <w:pPr>
        <w:spacing w:after="0" w:line="240" w:lineRule="auto"/>
        <w:ind w:firstLine="709"/>
        <w:jc w:val="both"/>
        <w:rPr>
          <w:rFonts w:ascii="Times New Roman" w:hAnsi="Times New Roman" w:cs="Times New Roman"/>
          <w:color w:val="000000" w:themeColor="text1"/>
          <w:sz w:val="28"/>
          <w:szCs w:val="28"/>
        </w:rPr>
      </w:pPr>
      <w:r w:rsidRPr="00581D80">
        <w:rPr>
          <w:rFonts w:ascii="Times New Roman" w:hAnsi="Times New Roman" w:cs="Times New Roman"/>
          <w:sz w:val="28"/>
          <w:szCs w:val="28"/>
        </w:rPr>
        <w:t xml:space="preserve">Управляющий директор по электрическим </w:t>
      </w:r>
      <w:r w:rsidRPr="00581D80">
        <w:rPr>
          <w:rFonts w:ascii="Times New Roman" w:hAnsi="Times New Roman" w:cs="Times New Roman"/>
          <w:color w:val="000000" w:themeColor="text1"/>
          <w:sz w:val="28"/>
          <w:szCs w:val="28"/>
        </w:rPr>
        <w:t>сетям области</w:t>
      </w:r>
    </w:p>
    <w:p w14:paraId="1E4E1035" w14:textId="77777777" w:rsidR="00E061C7" w:rsidRPr="00581D80" w:rsidRDefault="00E061C7" w:rsidP="003773BF">
      <w:pPr>
        <w:spacing w:after="0" w:line="240" w:lineRule="auto"/>
        <w:ind w:firstLine="709"/>
        <w:jc w:val="both"/>
        <w:rPr>
          <w:rFonts w:ascii="Times New Roman" w:hAnsi="Times New Roman" w:cs="Times New Roman"/>
          <w:color w:val="000000" w:themeColor="text1"/>
          <w:sz w:val="28"/>
          <w:szCs w:val="28"/>
        </w:rPr>
      </w:pPr>
      <w:r w:rsidRPr="00581D80">
        <w:rPr>
          <w:rFonts w:ascii="Times New Roman" w:hAnsi="Times New Roman" w:cs="Times New Roman"/>
          <w:color w:val="000000" w:themeColor="text1"/>
          <w:sz w:val="28"/>
          <w:szCs w:val="28"/>
        </w:rPr>
        <w:t>Управляющий директор городских электрических распределительных сетей</w:t>
      </w:r>
    </w:p>
    <w:p w14:paraId="33D0746E" w14:textId="77777777" w:rsidR="00E061C7" w:rsidRPr="00581D80" w:rsidRDefault="00E061C7" w:rsidP="003773BF">
      <w:pPr>
        <w:spacing w:after="0" w:line="240" w:lineRule="auto"/>
        <w:ind w:firstLine="709"/>
        <w:jc w:val="both"/>
        <w:rPr>
          <w:rFonts w:ascii="Times New Roman" w:hAnsi="Times New Roman" w:cs="Times New Roman"/>
          <w:color w:val="000000" w:themeColor="text1"/>
          <w:sz w:val="28"/>
          <w:szCs w:val="28"/>
        </w:rPr>
      </w:pPr>
      <w:r w:rsidRPr="00581D80">
        <w:rPr>
          <w:rFonts w:ascii="Times New Roman" w:hAnsi="Times New Roman" w:cs="Times New Roman"/>
          <w:color w:val="000000" w:themeColor="text1"/>
          <w:sz w:val="28"/>
          <w:szCs w:val="28"/>
        </w:rPr>
        <w:t>Управляющий директор по производству</w:t>
      </w:r>
    </w:p>
    <w:p w14:paraId="5F0F7C1F"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Управляющий директор по административно-правовым вопросам;</w:t>
      </w:r>
    </w:p>
    <w:p w14:paraId="70199B22"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Начальник Управления строительства.</w:t>
      </w:r>
    </w:p>
    <w:p w14:paraId="21615A72"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Начальник Управления перспективного развития</w:t>
      </w:r>
    </w:p>
    <w:p w14:paraId="2ED77AE4" w14:textId="77777777" w:rsidR="00E061C7" w:rsidRPr="00581D80" w:rsidRDefault="00E061C7" w:rsidP="003773BF">
      <w:pPr>
        <w:spacing w:after="0" w:line="240" w:lineRule="auto"/>
        <w:ind w:firstLine="709"/>
        <w:jc w:val="both"/>
        <w:rPr>
          <w:rFonts w:ascii="Times New Roman" w:hAnsi="Times New Roman" w:cs="Times New Roman"/>
          <w:sz w:val="28"/>
          <w:szCs w:val="28"/>
          <w:lang w:val="kk-KZ"/>
        </w:rPr>
      </w:pPr>
      <w:r w:rsidRPr="00581D80">
        <w:rPr>
          <w:rFonts w:ascii="Times New Roman" w:hAnsi="Times New Roman" w:cs="Times New Roman"/>
          <w:sz w:val="28"/>
          <w:szCs w:val="28"/>
          <w:lang w:val="kk-KZ"/>
        </w:rPr>
        <w:t>Основные вопросы, рассмотренные  на заседании Комитета:</w:t>
      </w:r>
    </w:p>
    <w:p w14:paraId="1B924E81" w14:textId="77777777" w:rsidR="00E061C7" w:rsidRPr="00581D80" w:rsidRDefault="00E061C7" w:rsidP="003773BF">
      <w:pPr>
        <w:spacing w:after="0" w:line="240" w:lineRule="auto"/>
        <w:ind w:firstLine="709"/>
        <w:jc w:val="both"/>
        <w:rPr>
          <w:rFonts w:ascii="Times New Roman" w:hAnsi="Times New Roman" w:cs="Times New Roman"/>
          <w:sz w:val="28"/>
          <w:szCs w:val="28"/>
          <w:lang w:val="kk-KZ"/>
        </w:rPr>
      </w:pPr>
      <w:r w:rsidRPr="00581D80">
        <w:rPr>
          <w:rFonts w:ascii="Times New Roman" w:hAnsi="Times New Roman" w:cs="Times New Roman"/>
          <w:sz w:val="28"/>
          <w:szCs w:val="28"/>
          <w:lang w:val="kk-KZ"/>
        </w:rPr>
        <w:sym w:font="Symbol" w:char="F02D"/>
      </w:r>
      <w:r w:rsidRPr="00581D80">
        <w:rPr>
          <w:rFonts w:ascii="Times New Roman" w:hAnsi="Times New Roman" w:cs="Times New Roman"/>
          <w:sz w:val="28"/>
          <w:szCs w:val="28"/>
          <w:lang w:val="kk-KZ"/>
        </w:rPr>
        <w:t>     Формирование и утверждение инвестиционного бюджета;</w:t>
      </w:r>
    </w:p>
    <w:p w14:paraId="56DA5DE3" w14:textId="77777777" w:rsidR="00E061C7" w:rsidRPr="00581D80" w:rsidRDefault="00E061C7" w:rsidP="003773BF">
      <w:pPr>
        <w:spacing w:after="0" w:line="240" w:lineRule="auto"/>
        <w:ind w:firstLine="709"/>
        <w:jc w:val="both"/>
        <w:rPr>
          <w:rFonts w:ascii="Times New Roman" w:hAnsi="Times New Roman" w:cs="Times New Roman"/>
          <w:sz w:val="28"/>
          <w:szCs w:val="28"/>
          <w:lang w:val="kk-KZ"/>
        </w:rPr>
      </w:pPr>
      <w:r w:rsidRPr="00581D80">
        <w:rPr>
          <w:rFonts w:ascii="Times New Roman" w:hAnsi="Times New Roman" w:cs="Times New Roman"/>
          <w:sz w:val="28"/>
          <w:szCs w:val="28"/>
          <w:lang w:val="kk-KZ"/>
        </w:rPr>
        <w:sym w:font="Symbol" w:char="F02D"/>
      </w:r>
      <w:r w:rsidRPr="00581D80">
        <w:rPr>
          <w:rFonts w:ascii="Times New Roman" w:hAnsi="Times New Roman" w:cs="Times New Roman"/>
          <w:sz w:val="28"/>
          <w:szCs w:val="28"/>
          <w:lang w:val="kk-KZ"/>
        </w:rPr>
        <w:t>     Подача заявки на корректировку инвестиционной программы в Уполномоченный и Государственный органы;</w:t>
      </w:r>
    </w:p>
    <w:p w14:paraId="1250C20E" w14:textId="77777777" w:rsidR="00E061C7" w:rsidRPr="00581D80" w:rsidRDefault="00E061C7" w:rsidP="003773BF">
      <w:pPr>
        <w:spacing w:after="0" w:line="240" w:lineRule="auto"/>
        <w:ind w:firstLine="709"/>
        <w:jc w:val="both"/>
        <w:rPr>
          <w:rFonts w:ascii="Times New Roman" w:hAnsi="Times New Roman" w:cs="Times New Roman"/>
          <w:sz w:val="28"/>
          <w:szCs w:val="28"/>
          <w:lang w:val="kk-KZ"/>
        </w:rPr>
      </w:pPr>
      <w:r w:rsidRPr="00581D80">
        <w:rPr>
          <w:rFonts w:ascii="Times New Roman" w:hAnsi="Times New Roman" w:cs="Times New Roman"/>
          <w:sz w:val="28"/>
          <w:szCs w:val="28"/>
          <w:lang w:val="kk-KZ"/>
        </w:rPr>
        <w:sym w:font="Symbol" w:char="F02D"/>
      </w:r>
      <w:r w:rsidRPr="00581D80">
        <w:rPr>
          <w:rFonts w:ascii="Times New Roman" w:hAnsi="Times New Roman" w:cs="Times New Roman"/>
          <w:sz w:val="28"/>
          <w:szCs w:val="28"/>
          <w:lang w:val="kk-KZ"/>
        </w:rPr>
        <w:t>     Определение и утверждение источника финансирования для включения в инвестиционный бюджет затрат на реализацию новых проектов;</w:t>
      </w:r>
    </w:p>
    <w:p w14:paraId="3F315ED7" w14:textId="77777777" w:rsidR="00E061C7" w:rsidRPr="00581D80" w:rsidRDefault="00E061C7" w:rsidP="003773BF">
      <w:pPr>
        <w:spacing w:after="0" w:line="240" w:lineRule="auto"/>
        <w:ind w:firstLine="709"/>
        <w:jc w:val="both"/>
        <w:rPr>
          <w:rFonts w:ascii="Times New Roman" w:hAnsi="Times New Roman" w:cs="Times New Roman"/>
          <w:sz w:val="28"/>
          <w:szCs w:val="28"/>
          <w:lang w:val="kk-KZ"/>
        </w:rPr>
      </w:pPr>
      <w:r w:rsidRPr="00581D80">
        <w:rPr>
          <w:rFonts w:ascii="Times New Roman" w:hAnsi="Times New Roman" w:cs="Times New Roman"/>
          <w:sz w:val="28"/>
          <w:szCs w:val="28"/>
          <w:lang w:val="kk-KZ"/>
        </w:rPr>
        <w:sym w:font="Symbol" w:char="F02D"/>
      </w:r>
      <w:r w:rsidRPr="00581D80">
        <w:rPr>
          <w:rFonts w:ascii="Times New Roman" w:hAnsi="Times New Roman" w:cs="Times New Roman"/>
          <w:sz w:val="28"/>
          <w:szCs w:val="28"/>
          <w:lang w:val="kk-KZ"/>
        </w:rPr>
        <w:t>     Распределение сложившейся экономии по итогам тендерных</w:t>
      </w:r>
    </w:p>
    <w:p w14:paraId="64102A15" w14:textId="77777777" w:rsidR="00E061C7" w:rsidRPr="00581D80" w:rsidRDefault="00E061C7" w:rsidP="003773BF">
      <w:pPr>
        <w:spacing w:after="0" w:line="240" w:lineRule="auto"/>
        <w:ind w:firstLine="709"/>
        <w:jc w:val="both"/>
        <w:rPr>
          <w:rFonts w:ascii="Times New Roman" w:hAnsi="Times New Roman" w:cs="Times New Roman"/>
          <w:sz w:val="28"/>
          <w:szCs w:val="28"/>
          <w:lang w:val="kk-KZ"/>
        </w:rPr>
      </w:pPr>
      <w:r w:rsidRPr="00581D80">
        <w:rPr>
          <w:rFonts w:ascii="Times New Roman" w:hAnsi="Times New Roman" w:cs="Times New Roman"/>
          <w:sz w:val="28"/>
          <w:szCs w:val="28"/>
          <w:lang w:val="kk-KZ"/>
        </w:rPr>
        <w:sym w:font="Symbol" w:char="F02D"/>
      </w:r>
      <w:r w:rsidRPr="00581D80">
        <w:rPr>
          <w:rFonts w:ascii="Times New Roman" w:hAnsi="Times New Roman" w:cs="Times New Roman"/>
          <w:sz w:val="28"/>
          <w:szCs w:val="28"/>
          <w:lang w:val="kk-KZ"/>
        </w:rPr>
        <w:t>     Исключение из инвестиционного бюджета проектов и перераспределение высвободившихся денежных средств.</w:t>
      </w:r>
    </w:p>
    <w:p w14:paraId="5B2B4883" w14:textId="77777777" w:rsidR="00E061C7" w:rsidRPr="00581D80" w:rsidRDefault="00E061C7" w:rsidP="003773BF">
      <w:pPr>
        <w:spacing w:after="0" w:line="240" w:lineRule="auto"/>
        <w:ind w:firstLine="709"/>
        <w:jc w:val="both"/>
        <w:rPr>
          <w:rFonts w:ascii="Times New Roman" w:hAnsi="Times New Roman" w:cs="Times New Roman"/>
          <w:sz w:val="28"/>
          <w:szCs w:val="28"/>
          <w:lang w:val="kk-KZ"/>
        </w:rPr>
      </w:pPr>
      <w:r w:rsidRPr="00581D80">
        <w:rPr>
          <w:rFonts w:ascii="Times New Roman" w:hAnsi="Times New Roman" w:cs="Times New Roman"/>
          <w:sz w:val="28"/>
          <w:szCs w:val="28"/>
          <w:lang w:val="kk-KZ"/>
        </w:rPr>
        <w:t>В соответствии с Положением об Инвестиционном комитете, заседание Комитета считается правомочным, если на нем присутствуют более половины его членов.</w:t>
      </w:r>
    </w:p>
    <w:p w14:paraId="26899E1C"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lang w:val="kk-KZ"/>
        </w:rPr>
        <w:t>Решения Комитета по вопросам формирования и исполнения инвестиционного бюджета и инвестиционной программы являются обязательными для всех структурных подразделений Общества.</w:t>
      </w:r>
    </w:p>
    <w:p w14:paraId="08836DD2" w14:textId="77777777" w:rsidR="00E061C7" w:rsidRPr="00645AA1" w:rsidRDefault="00E061C7" w:rsidP="003773BF">
      <w:pPr>
        <w:spacing w:after="0" w:line="240" w:lineRule="auto"/>
        <w:ind w:firstLine="709"/>
        <w:jc w:val="both"/>
        <w:rPr>
          <w:rFonts w:ascii="Times New Roman" w:hAnsi="Times New Roman" w:cs="Times New Roman"/>
          <w:color w:val="000000" w:themeColor="text1"/>
          <w:sz w:val="28"/>
          <w:szCs w:val="28"/>
        </w:rPr>
      </w:pPr>
      <w:r w:rsidRPr="00645AA1">
        <w:rPr>
          <w:rFonts w:ascii="Times New Roman" w:hAnsi="Times New Roman" w:cs="Times New Roman"/>
          <w:color w:val="000000" w:themeColor="text1"/>
          <w:sz w:val="28"/>
          <w:szCs w:val="28"/>
        </w:rPr>
        <w:lastRenderedPageBreak/>
        <w:t>В 2023 году проведено и оформлено протоколом 7 заседаний Инвестиционного комитета АО «АЖК». Рассмотрено 64 вопроса.</w:t>
      </w:r>
    </w:p>
    <w:p w14:paraId="3518B601" w14:textId="77777777" w:rsidR="009B0096"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 xml:space="preserve">по формированию инвестиционного бюджета, инвестиционной программы и определению источников финансирования проектов </w:t>
      </w:r>
    </w:p>
    <w:p w14:paraId="100B1E5B" w14:textId="77777777" w:rsidR="00E061C7" w:rsidRPr="00581D80" w:rsidRDefault="00E061C7" w:rsidP="003773BF">
      <w:pPr>
        <w:spacing w:after="0" w:line="240" w:lineRule="auto"/>
        <w:ind w:firstLine="709"/>
        <w:jc w:val="both"/>
        <w:rPr>
          <w:rFonts w:ascii="Times New Roman" w:eastAsia="Calibri" w:hAnsi="Times New Roman" w:cs="Times New Roman"/>
          <w:b/>
          <w:bCs/>
          <w:sz w:val="28"/>
          <w:szCs w:val="28"/>
        </w:rPr>
      </w:pPr>
      <w:r w:rsidRPr="00581D80">
        <w:rPr>
          <w:rFonts w:ascii="Times New Roman" w:eastAsia="Calibri" w:hAnsi="Times New Roman" w:cs="Times New Roman"/>
          <w:b/>
          <w:bCs/>
          <w:sz w:val="28"/>
          <w:szCs w:val="28"/>
        </w:rPr>
        <w:t>Комитет по работе с дебиторами и кредиторами</w:t>
      </w:r>
    </w:p>
    <w:p w14:paraId="1598424F" w14:textId="77777777" w:rsidR="00E061C7" w:rsidRPr="00581D80" w:rsidRDefault="00E061C7" w:rsidP="003773BF">
      <w:pPr>
        <w:spacing w:after="0" w:line="240" w:lineRule="auto"/>
        <w:ind w:firstLine="709"/>
        <w:jc w:val="both"/>
        <w:rPr>
          <w:rFonts w:ascii="Times New Roman" w:eastAsia="Calibri" w:hAnsi="Times New Roman" w:cs="Times New Roman"/>
          <w:b/>
          <w:bCs/>
          <w:sz w:val="28"/>
          <w:szCs w:val="28"/>
        </w:rPr>
      </w:pPr>
      <w:r w:rsidRPr="00581D80">
        <w:rPr>
          <w:rFonts w:ascii="Times New Roman" w:eastAsia="Calibri" w:hAnsi="Times New Roman" w:cs="Times New Roman"/>
          <w:b/>
          <w:bCs/>
          <w:sz w:val="28"/>
          <w:szCs w:val="28"/>
        </w:rPr>
        <w:t xml:space="preserve">Цель создания: </w:t>
      </w:r>
      <w:r w:rsidRPr="00581D80">
        <w:rPr>
          <w:rFonts w:ascii="Times New Roman" w:eastAsia="Calibri" w:hAnsi="Times New Roman" w:cs="Times New Roman"/>
          <w:sz w:val="28"/>
          <w:szCs w:val="28"/>
        </w:rPr>
        <w:t>проведения единой политики по погашению дебиторской и кредиторской задолженности.</w:t>
      </w:r>
    </w:p>
    <w:p w14:paraId="0D347B7D" w14:textId="77777777" w:rsidR="00E061C7" w:rsidRDefault="00E061C7" w:rsidP="003773BF">
      <w:pPr>
        <w:spacing w:after="0" w:line="240" w:lineRule="auto"/>
        <w:ind w:firstLine="709"/>
        <w:jc w:val="both"/>
        <w:rPr>
          <w:rFonts w:ascii="Times New Roman" w:eastAsia="Calibri" w:hAnsi="Times New Roman" w:cs="Times New Roman"/>
          <w:sz w:val="28"/>
          <w:szCs w:val="28"/>
        </w:rPr>
      </w:pPr>
      <w:r w:rsidRPr="00581D80">
        <w:rPr>
          <w:rFonts w:ascii="Times New Roman" w:eastAsia="Calibri" w:hAnsi="Times New Roman" w:cs="Times New Roman"/>
          <w:b/>
          <w:bCs/>
          <w:sz w:val="28"/>
          <w:szCs w:val="28"/>
        </w:rPr>
        <w:t xml:space="preserve">Регламентирующий документ: </w:t>
      </w:r>
      <w:r w:rsidRPr="00581D80">
        <w:rPr>
          <w:rFonts w:ascii="Times New Roman" w:eastAsia="Calibri" w:hAnsi="Times New Roman" w:cs="Times New Roman"/>
          <w:sz w:val="28"/>
          <w:szCs w:val="28"/>
        </w:rPr>
        <w:t>Положение о Комитете по работе с дебиторами и кредиторами, утверждено Правлением Общества.</w:t>
      </w:r>
    </w:p>
    <w:p w14:paraId="31721306"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b/>
          <w:bCs/>
          <w:color w:val="000000" w:themeColor="text1"/>
          <w:sz w:val="28"/>
          <w:szCs w:val="28"/>
        </w:rPr>
        <w:t xml:space="preserve">Председатель Комитета – </w:t>
      </w:r>
      <w:r w:rsidRPr="00A33777">
        <w:rPr>
          <w:rFonts w:ascii="Times New Roman" w:eastAsia="Calibri" w:hAnsi="Times New Roman" w:cs="Times New Roman"/>
          <w:bCs/>
          <w:color w:val="000000" w:themeColor="text1"/>
          <w:sz w:val="28"/>
          <w:szCs w:val="28"/>
        </w:rPr>
        <w:t>Управляющий</w:t>
      </w:r>
      <w:r w:rsidRPr="00A33777">
        <w:rPr>
          <w:rFonts w:ascii="Times New Roman" w:eastAsia="Calibri" w:hAnsi="Times New Roman" w:cs="Times New Roman"/>
          <w:b/>
          <w:bCs/>
          <w:color w:val="000000" w:themeColor="text1"/>
          <w:sz w:val="28"/>
          <w:szCs w:val="28"/>
        </w:rPr>
        <w:t xml:space="preserve"> </w:t>
      </w:r>
      <w:r w:rsidRPr="00A33777">
        <w:rPr>
          <w:rFonts w:ascii="Times New Roman" w:eastAsia="Calibri" w:hAnsi="Times New Roman" w:cs="Times New Roman"/>
          <w:color w:val="000000" w:themeColor="text1"/>
          <w:sz w:val="28"/>
          <w:szCs w:val="28"/>
        </w:rPr>
        <w:t xml:space="preserve">директор по финансам и экономике; </w:t>
      </w:r>
    </w:p>
    <w:p w14:paraId="005091E5"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Заместитель Председателя Комитета – Начальник управления корпоративного финансирования;</w:t>
      </w:r>
    </w:p>
    <w:p w14:paraId="2DF9A0F6" w14:textId="77777777" w:rsidR="00A33777" w:rsidRPr="00A33777" w:rsidRDefault="00A33777" w:rsidP="003773BF">
      <w:pPr>
        <w:spacing w:after="0" w:line="240" w:lineRule="auto"/>
        <w:ind w:firstLine="709"/>
        <w:jc w:val="both"/>
        <w:rPr>
          <w:rFonts w:ascii="Times New Roman" w:eastAsia="Calibri" w:hAnsi="Times New Roman" w:cs="Times New Roman"/>
          <w:b/>
          <w:bCs/>
          <w:color w:val="000000" w:themeColor="text1"/>
          <w:sz w:val="28"/>
          <w:szCs w:val="28"/>
        </w:rPr>
      </w:pPr>
      <w:r w:rsidRPr="00A33777">
        <w:rPr>
          <w:rFonts w:ascii="Times New Roman" w:eastAsia="Calibri" w:hAnsi="Times New Roman" w:cs="Times New Roman"/>
          <w:b/>
          <w:bCs/>
          <w:color w:val="000000" w:themeColor="text1"/>
          <w:sz w:val="28"/>
          <w:szCs w:val="28"/>
        </w:rPr>
        <w:t>Члены Комитета:</w:t>
      </w:r>
    </w:p>
    <w:p w14:paraId="5CA0BBA2"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Директор Департамента «Казначейство и Корпоративные финансы» АО «</w:t>
      </w:r>
      <w:proofErr w:type="spellStart"/>
      <w:r w:rsidRPr="00A33777">
        <w:rPr>
          <w:rFonts w:ascii="Times New Roman" w:eastAsia="Calibri" w:hAnsi="Times New Roman" w:cs="Times New Roman"/>
          <w:color w:val="000000" w:themeColor="text1"/>
          <w:sz w:val="28"/>
          <w:szCs w:val="28"/>
        </w:rPr>
        <w:t>Самрук</w:t>
      </w:r>
      <w:proofErr w:type="spellEnd"/>
      <w:r w:rsidRPr="00A33777">
        <w:rPr>
          <w:rFonts w:ascii="Times New Roman" w:eastAsia="Calibri" w:hAnsi="Times New Roman" w:cs="Times New Roman"/>
          <w:color w:val="000000" w:themeColor="text1"/>
          <w:sz w:val="28"/>
          <w:szCs w:val="28"/>
        </w:rPr>
        <w:t xml:space="preserve">- </w:t>
      </w:r>
      <w:proofErr w:type="spellStart"/>
      <w:r w:rsidRPr="00A33777">
        <w:rPr>
          <w:rFonts w:ascii="Times New Roman" w:eastAsia="Calibri" w:hAnsi="Times New Roman" w:cs="Times New Roman"/>
          <w:color w:val="000000" w:themeColor="text1"/>
          <w:sz w:val="28"/>
          <w:szCs w:val="28"/>
        </w:rPr>
        <w:t>Энерго</w:t>
      </w:r>
      <w:proofErr w:type="spellEnd"/>
      <w:r w:rsidRPr="00A33777">
        <w:rPr>
          <w:rFonts w:ascii="Times New Roman" w:eastAsia="Calibri" w:hAnsi="Times New Roman" w:cs="Times New Roman"/>
          <w:color w:val="000000" w:themeColor="text1"/>
          <w:sz w:val="28"/>
          <w:szCs w:val="28"/>
        </w:rPr>
        <w:t xml:space="preserve">» </w:t>
      </w:r>
    </w:p>
    <w:p w14:paraId="1D4B1BE8"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 xml:space="preserve">Начальник Управления строительства, </w:t>
      </w:r>
    </w:p>
    <w:p w14:paraId="657A55E4"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 xml:space="preserve">Начальник Управления правового сопровождения, </w:t>
      </w:r>
    </w:p>
    <w:p w14:paraId="213DF807"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 xml:space="preserve">Начальник управления материально-технического обеспечения, </w:t>
      </w:r>
    </w:p>
    <w:p w14:paraId="6160E31B"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Начальник управления бухгалтерского уч</w:t>
      </w:r>
      <w:r w:rsidR="00800136">
        <w:rPr>
          <w:rFonts w:ascii="Times New Roman" w:eastAsia="Calibri" w:hAnsi="Times New Roman" w:cs="Times New Roman"/>
          <w:color w:val="000000" w:themeColor="text1"/>
          <w:sz w:val="28"/>
          <w:szCs w:val="28"/>
        </w:rPr>
        <w:t>ё</w:t>
      </w:r>
      <w:r w:rsidRPr="00A33777">
        <w:rPr>
          <w:rFonts w:ascii="Times New Roman" w:eastAsia="Calibri" w:hAnsi="Times New Roman" w:cs="Times New Roman"/>
          <w:color w:val="000000" w:themeColor="text1"/>
          <w:sz w:val="28"/>
          <w:szCs w:val="28"/>
        </w:rPr>
        <w:t>та и отч</w:t>
      </w:r>
      <w:r w:rsidR="00800136">
        <w:rPr>
          <w:rFonts w:ascii="Times New Roman" w:eastAsia="Calibri" w:hAnsi="Times New Roman" w:cs="Times New Roman"/>
          <w:color w:val="000000" w:themeColor="text1"/>
          <w:sz w:val="28"/>
          <w:szCs w:val="28"/>
        </w:rPr>
        <w:t>е</w:t>
      </w:r>
      <w:r w:rsidRPr="00A33777">
        <w:rPr>
          <w:rFonts w:ascii="Times New Roman" w:eastAsia="Calibri" w:hAnsi="Times New Roman" w:cs="Times New Roman"/>
          <w:color w:val="000000" w:themeColor="text1"/>
          <w:sz w:val="28"/>
          <w:szCs w:val="28"/>
        </w:rPr>
        <w:t xml:space="preserve">тности; </w:t>
      </w:r>
    </w:p>
    <w:p w14:paraId="5CF57659"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 xml:space="preserve">Начальник производственно- технического управления, </w:t>
      </w:r>
    </w:p>
    <w:p w14:paraId="4FCA119E"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Начальник управления ремонта и услуг,</w:t>
      </w:r>
    </w:p>
    <w:p w14:paraId="1612B9B6"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 xml:space="preserve">Начальник управления экономики, </w:t>
      </w:r>
    </w:p>
    <w:p w14:paraId="676B3064"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 xml:space="preserve">Начальник управления технического развития, </w:t>
      </w:r>
    </w:p>
    <w:p w14:paraId="162C4BCA" w14:textId="77777777" w:rsidR="00A33777" w:rsidRPr="00A33777" w:rsidRDefault="00A33777" w:rsidP="003773BF">
      <w:pPr>
        <w:spacing w:after="0"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 xml:space="preserve">Начальник управления безопасности, </w:t>
      </w:r>
    </w:p>
    <w:p w14:paraId="3C644798" w14:textId="77777777" w:rsidR="00A33777" w:rsidRPr="00A33777" w:rsidRDefault="00A33777" w:rsidP="003773BF">
      <w:pPr>
        <w:spacing w:line="240" w:lineRule="auto"/>
        <w:ind w:firstLine="709"/>
        <w:jc w:val="both"/>
        <w:rPr>
          <w:rFonts w:ascii="Times New Roman" w:eastAsia="Calibri" w:hAnsi="Times New Roman" w:cs="Times New Roman"/>
          <w:color w:val="000000" w:themeColor="text1"/>
          <w:sz w:val="28"/>
          <w:szCs w:val="28"/>
        </w:rPr>
      </w:pPr>
      <w:r w:rsidRPr="00A33777">
        <w:rPr>
          <w:rFonts w:ascii="Times New Roman" w:eastAsia="Calibri" w:hAnsi="Times New Roman" w:cs="Times New Roman"/>
          <w:color w:val="000000" w:themeColor="text1"/>
          <w:sz w:val="28"/>
          <w:szCs w:val="28"/>
        </w:rPr>
        <w:t>Начальник оперативно - диспетчерского управления</w:t>
      </w:r>
    </w:p>
    <w:p w14:paraId="6E1B696F" w14:textId="77777777" w:rsidR="00E061C7" w:rsidRPr="009B0096" w:rsidRDefault="00A31A2F" w:rsidP="003773BF">
      <w:pPr>
        <w:spacing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Основные </w:t>
      </w:r>
      <w:r w:rsidR="00E061C7" w:rsidRPr="009B0096">
        <w:rPr>
          <w:rFonts w:ascii="Times New Roman" w:eastAsia="Calibri" w:hAnsi="Times New Roman" w:cs="Times New Roman"/>
          <w:b/>
          <w:sz w:val="28"/>
          <w:szCs w:val="28"/>
        </w:rPr>
        <w:t>вопросы комитета по работе с дебиторами кредиторами:</w:t>
      </w:r>
    </w:p>
    <w:p w14:paraId="2CA8B1A6" w14:textId="77777777" w:rsidR="00E061C7" w:rsidRPr="00581D80" w:rsidRDefault="00E061C7" w:rsidP="003773BF">
      <w:pPr>
        <w:spacing w:after="0" w:line="240" w:lineRule="auto"/>
        <w:ind w:firstLine="709"/>
        <w:jc w:val="both"/>
        <w:rPr>
          <w:rFonts w:ascii="Times New Roman" w:eastAsia="Calibri" w:hAnsi="Times New Roman" w:cs="Times New Roman"/>
          <w:sz w:val="28"/>
          <w:szCs w:val="28"/>
        </w:rPr>
      </w:pPr>
      <w:r w:rsidRPr="00581D80">
        <w:rPr>
          <w:rFonts w:ascii="Times New Roman" w:eastAsia="Calibri" w:hAnsi="Times New Roman" w:cs="Times New Roman"/>
          <w:sz w:val="28"/>
          <w:szCs w:val="28"/>
        </w:rPr>
        <w:t xml:space="preserve">Списание дебиторской задолженности на расходы предприятия. Списание кредиторской задолженности на доходы предприятия. Разработка методов и тактики работы с проблемными дебиторами. </w:t>
      </w:r>
      <w:proofErr w:type="gramStart"/>
      <w:r w:rsidRPr="00581D80">
        <w:rPr>
          <w:rFonts w:ascii="Times New Roman" w:eastAsia="Calibri" w:hAnsi="Times New Roman" w:cs="Times New Roman"/>
          <w:sz w:val="28"/>
          <w:szCs w:val="28"/>
        </w:rPr>
        <w:t>Принятие решений</w:t>
      </w:r>
      <w:proofErr w:type="gramEnd"/>
      <w:r w:rsidRPr="00581D80">
        <w:rPr>
          <w:rFonts w:ascii="Times New Roman" w:eastAsia="Calibri" w:hAnsi="Times New Roman" w:cs="Times New Roman"/>
          <w:sz w:val="28"/>
          <w:szCs w:val="28"/>
        </w:rPr>
        <w:t xml:space="preserve"> направленных на снижение дебиторской и кредиторской задолженности.</w:t>
      </w:r>
    </w:p>
    <w:p w14:paraId="5EB3FD8D" w14:textId="77777777" w:rsidR="00E061C7" w:rsidRDefault="00E061C7" w:rsidP="003773BF">
      <w:pPr>
        <w:spacing w:after="0" w:line="240" w:lineRule="auto"/>
        <w:ind w:firstLine="709"/>
        <w:jc w:val="both"/>
        <w:rPr>
          <w:rFonts w:ascii="Times New Roman" w:eastAsia="Calibri" w:hAnsi="Times New Roman" w:cs="Times New Roman"/>
          <w:sz w:val="28"/>
          <w:szCs w:val="28"/>
        </w:rPr>
      </w:pPr>
    </w:p>
    <w:p w14:paraId="3A12F8AB" w14:textId="77777777" w:rsidR="00CA07C2" w:rsidRDefault="00CA07C2" w:rsidP="003773BF">
      <w:pPr>
        <w:spacing w:after="0" w:line="240" w:lineRule="auto"/>
        <w:ind w:firstLine="709"/>
        <w:jc w:val="both"/>
        <w:rPr>
          <w:rFonts w:ascii="Times New Roman" w:hAnsi="Times New Roman" w:cs="Times New Roman"/>
          <w:b/>
          <w:bCs/>
          <w:sz w:val="28"/>
          <w:szCs w:val="28"/>
        </w:rPr>
      </w:pPr>
    </w:p>
    <w:p w14:paraId="04DA87EC" w14:textId="77777777" w:rsidR="00CA07C2" w:rsidRDefault="00CA07C2" w:rsidP="003773BF">
      <w:pPr>
        <w:spacing w:after="0" w:line="240" w:lineRule="auto"/>
        <w:ind w:firstLine="709"/>
        <w:jc w:val="both"/>
        <w:rPr>
          <w:rFonts w:ascii="Times New Roman" w:hAnsi="Times New Roman" w:cs="Times New Roman"/>
          <w:b/>
          <w:bCs/>
          <w:sz w:val="28"/>
          <w:szCs w:val="28"/>
        </w:rPr>
      </w:pPr>
    </w:p>
    <w:p w14:paraId="4E9D2D5E" w14:textId="77777777" w:rsidR="00CA07C2" w:rsidRDefault="00CA07C2" w:rsidP="003773BF">
      <w:pPr>
        <w:spacing w:after="0" w:line="240" w:lineRule="auto"/>
        <w:ind w:firstLine="709"/>
        <w:jc w:val="both"/>
        <w:rPr>
          <w:rFonts w:ascii="Times New Roman" w:hAnsi="Times New Roman" w:cs="Times New Roman"/>
          <w:b/>
          <w:bCs/>
          <w:sz w:val="28"/>
          <w:szCs w:val="28"/>
        </w:rPr>
      </w:pPr>
    </w:p>
    <w:p w14:paraId="7EE257AB" w14:textId="77777777" w:rsidR="007A1B85" w:rsidRDefault="007A1B85" w:rsidP="003773BF">
      <w:pPr>
        <w:spacing w:after="0" w:line="240" w:lineRule="auto"/>
        <w:ind w:firstLine="709"/>
        <w:jc w:val="both"/>
        <w:rPr>
          <w:rFonts w:ascii="Times New Roman" w:hAnsi="Times New Roman" w:cs="Times New Roman"/>
          <w:b/>
          <w:bCs/>
          <w:sz w:val="28"/>
          <w:szCs w:val="28"/>
        </w:rPr>
      </w:pPr>
    </w:p>
    <w:p w14:paraId="4C4A4A3C" w14:textId="77777777" w:rsidR="007A1B85" w:rsidRDefault="007A1B85" w:rsidP="003773BF">
      <w:pPr>
        <w:spacing w:after="0" w:line="240" w:lineRule="auto"/>
        <w:ind w:firstLine="709"/>
        <w:jc w:val="both"/>
        <w:rPr>
          <w:rFonts w:ascii="Times New Roman" w:hAnsi="Times New Roman" w:cs="Times New Roman"/>
          <w:b/>
          <w:bCs/>
          <w:sz w:val="28"/>
          <w:szCs w:val="28"/>
        </w:rPr>
      </w:pPr>
    </w:p>
    <w:p w14:paraId="590EB73D" w14:textId="77777777" w:rsidR="007A1B85" w:rsidRDefault="007A1B85" w:rsidP="003773BF">
      <w:pPr>
        <w:spacing w:after="0" w:line="240" w:lineRule="auto"/>
        <w:ind w:firstLine="709"/>
        <w:jc w:val="both"/>
        <w:rPr>
          <w:rFonts w:ascii="Times New Roman" w:hAnsi="Times New Roman" w:cs="Times New Roman"/>
          <w:b/>
          <w:bCs/>
          <w:sz w:val="28"/>
          <w:szCs w:val="28"/>
        </w:rPr>
      </w:pPr>
    </w:p>
    <w:p w14:paraId="24987807" w14:textId="77777777" w:rsidR="007A1B85" w:rsidRDefault="007A1B85" w:rsidP="003773BF">
      <w:pPr>
        <w:spacing w:after="0" w:line="240" w:lineRule="auto"/>
        <w:ind w:firstLine="709"/>
        <w:jc w:val="both"/>
        <w:rPr>
          <w:rFonts w:ascii="Times New Roman" w:hAnsi="Times New Roman" w:cs="Times New Roman"/>
          <w:b/>
          <w:bCs/>
          <w:sz w:val="28"/>
          <w:szCs w:val="28"/>
        </w:rPr>
      </w:pPr>
    </w:p>
    <w:p w14:paraId="0841685B" w14:textId="77777777" w:rsidR="007A1B85" w:rsidRDefault="007A1B85" w:rsidP="003773BF">
      <w:pPr>
        <w:spacing w:after="0" w:line="240" w:lineRule="auto"/>
        <w:ind w:firstLine="709"/>
        <w:jc w:val="both"/>
        <w:rPr>
          <w:rFonts w:ascii="Times New Roman" w:hAnsi="Times New Roman" w:cs="Times New Roman"/>
          <w:b/>
          <w:bCs/>
          <w:sz w:val="28"/>
          <w:szCs w:val="28"/>
        </w:rPr>
      </w:pPr>
    </w:p>
    <w:p w14:paraId="504D2D4B" w14:textId="77777777" w:rsidR="007A1B85" w:rsidRDefault="007A1B85" w:rsidP="003773BF">
      <w:pPr>
        <w:spacing w:after="0" w:line="240" w:lineRule="auto"/>
        <w:ind w:firstLine="709"/>
        <w:jc w:val="both"/>
        <w:rPr>
          <w:rFonts w:ascii="Times New Roman" w:hAnsi="Times New Roman" w:cs="Times New Roman"/>
          <w:b/>
          <w:bCs/>
          <w:sz w:val="28"/>
          <w:szCs w:val="28"/>
        </w:rPr>
      </w:pPr>
    </w:p>
    <w:p w14:paraId="3BCF85F7" w14:textId="77777777" w:rsidR="007A1B85" w:rsidRDefault="007A1B85" w:rsidP="003773BF">
      <w:pPr>
        <w:spacing w:after="0" w:line="240" w:lineRule="auto"/>
        <w:ind w:firstLine="709"/>
        <w:jc w:val="both"/>
        <w:rPr>
          <w:rFonts w:ascii="Times New Roman" w:hAnsi="Times New Roman" w:cs="Times New Roman"/>
          <w:b/>
          <w:bCs/>
          <w:sz w:val="28"/>
          <w:szCs w:val="28"/>
        </w:rPr>
      </w:pPr>
    </w:p>
    <w:p w14:paraId="235327E7" w14:textId="77777777" w:rsidR="00CA07C2" w:rsidRDefault="00CA07C2" w:rsidP="003773BF">
      <w:pPr>
        <w:spacing w:after="0" w:line="240" w:lineRule="auto"/>
        <w:ind w:firstLine="709"/>
        <w:jc w:val="both"/>
        <w:rPr>
          <w:rFonts w:ascii="Times New Roman" w:hAnsi="Times New Roman" w:cs="Times New Roman"/>
          <w:b/>
          <w:bCs/>
          <w:sz w:val="28"/>
          <w:szCs w:val="28"/>
        </w:rPr>
      </w:pPr>
    </w:p>
    <w:p w14:paraId="482E9439" w14:textId="77777777" w:rsidR="00A24591" w:rsidRPr="00581D80" w:rsidRDefault="009438C9" w:rsidP="003773BF">
      <w:pPr>
        <w:spacing w:after="0" w:line="240" w:lineRule="auto"/>
        <w:ind w:firstLine="709"/>
        <w:jc w:val="both"/>
        <w:rPr>
          <w:rFonts w:ascii="Times New Roman" w:hAnsi="Times New Roman" w:cs="Times New Roman"/>
          <w:b/>
          <w:bCs/>
          <w:sz w:val="28"/>
          <w:szCs w:val="28"/>
        </w:rPr>
      </w:pPr>
      <w:r w:rsidRPr="00581D80">
        <w:rPr>
          <w:rFonts w:ascii="Times New Roman" w:hAnsi="Times New Roman" w:cs="Times New Roman"/>
          <w:b/>
          <w:bCs/>
          <w:sz w:val="28"/>
          <w:szCs w:val="28"/>
        </w:rPr>
        <w:lastRenderedPageBreak/>
        <w:t>Бюджет</w:t>
      </w:r>
      <w:r w:rsidR="00A24591" w:rsidRPr="00581D80">
        <w:rPr>
          <w:rFonts w:ascii="Times New Roman" w:hAnsi="Times New Roman" w:cs="Times New Roman"/>
          <w:b/>
          <w:bCs/>
          <w:sz w:val="28"/>
          <w:szCs w:val="28"/>
        </w:rPr>
        <w:t>ный комитет</w:t>
      </w:r>
    </w:p>
    <w:p w14:paraId="3DF9173D" w14:textId="77777777" w:rsidR="00E061C7" w:rsidRPr="00581D80" w:rsidRDefault="00E061C7" w:rsidP="003773BF">
      <w:pPr>
        <w:spacing w:after="0" w:line="240" w:lineRule="auto"/>
        <w:ind w:firstLine="709"/>
        <w:jc w:val="both"/>
        <w:rPr>
          <w:rFonts w:ascii="Times New Roman" w:hAnsi="Times New Roman" w:cs="Times New Roman"/>
          <w:b/>
          <w:bCs/>
          <w:sz w:val="28"/>
          <w:szCs w:val="28"/>
        </w:rPr>
      </w:pPr>
    </w:p>
    <w:p w14:paraId="17FD5269" w14:textId="77777777" w:rsidR="00E061C7" w:rsidRPr="00581D80" w:rsidRDefault="00E061C7" w:rsidP="003773BF">
      <w:pPr>
        <w:shd w:val="clear" w:color="auto" w:fill="FFFFFF"/>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b/>
          <w:bCs/>
          <w:sz w:val="28"/>
          <w:szCs w:val="28"/>
        </w:rPr>
        <w:t>Цель создания: </w:t>
      </w:r>
      <w:r w:rsidRPr="00581D80">
        <w:rPr>
          <w:rFonts w:ascii="Times New Roman" w:hAnsi="Times New Roman" w:cs="Times New Roman"/>
          <w:sz w:val="28"/>
          <w:szCs w:val="28"/>
        </w:rPr>
        <w:t>приняти</w:t>
      </w:r>
      <w:r w:rsidR="00800136">
        <w:rPr>
          <w:rFonts w:ascii="Times New Roman" w:hAnsi="Times New Roman" w:cs="Times New Roman"/>
          <w:sz w:val="28"/>
          <w:szCs w:val="28"/>
        </w:rPr>
        <w:t>е</w:t>
      </w:r>
      <w:r w:rsidRPr="00581D80">
        <w:rPr>
          <w:rFonts w:ascii="Times New Roman" w:hAnsi="Times New Roman" w:cs="Times New Roman"/>
          <w:sz w:val="28"/>
          <w:szCs w:val="28"/>
        </w:rPr>
        <w:t xml:space="preserve"> на коллегиальной основе решений спорных вопросов при:</w:t>
      </w:r>
    </w:p>
    <w:p w14:paraId="6C4F320D"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lang w:val="ru"/>
        </w:rPr>
        <w:t xml:space="preserve">- </w:t>
      </w:r>
      <w:r w:rsidRPr="00581D80">
        <w:rPr>
          <w:rFonts w:ascii="Times New Roman" w:hAnsi="Times New Roman" w:cs="Times New Roman"/>
          <w:sz w:val="28"/>
          <w:szCs w:val="28"/>
        </w:rPr>
        <w:t xml:space="preserve">формировании (корректировка) Плана развития и Бюджета Общества (по необходимости); </w:t>
      </w:r>
    </w:p>
    <w:p w14:paraId="3540077F"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 формировании (изменение) тарифа и Тарифной сметы Общества (по необходимости);</w:t>
      </w:r>
    </w:p>
    <w:p w14:paraId="746C66D4"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 осуществлении контроля над рациональным распределением и использованием финансовых ресурсов Общества;</w:t>
      </w:r>
    </w:p>
    <w:p w14:paraId="7DB1CF18"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 изыскания дополнительных источников финансирования на непредусмотренные Планом развития, Бюджетом затраты в рамках отчетного периода (год);</w:t>
      </w:r>
    </w:p>
    <w:p w14:paraId="2962C421" w14:textId="77777777" w:rsidR="00E061C7" w:rsidRPr="00581D80" w:rsidRDefault="00E061C7" w:rsidP="003773BF">
      <w:pPr>
        <w:spacing w:after="0" w:line="240" w:lineRule="auto"/>
        <w:ind w:firstLine="709"/>
        <w:jc w:val="both"/>
        <w:rPr>
          <w:rFonts w:ascii="Calibri" w:hAnsi="Calibri" w:cs="Calibri"/>
          <w:color w:val="FFFFFF"/>
        </w:rPr>
      </w:pPr>
    </w:p>
    <w:p w14:paraId="4D0AFBEE"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b/>
          <w:bCs/>
          <w:sz w:val="28"/>
          <w:szCs w:val="28"/>
        </w:rPr>
        <w:t>Регламентирующий документ</w:t>
      </w:r>
      <w:r w:rsidRPr="00581D80">
        <w:rPr>
          <w:rFonts w:ascii="Times New Roman" w:hAnsi="Times New Roman" w:cs="Times New Roman"/>
          <w:sz w:val="28"/>
          <w:szCs w:val="28"/>
        </w:rPr>
        <w:t xml:space="preserve"> – Положение о бюджетном комитете, утверждено Правлением Общества.</w:t>
      </w:r>
    </w:p>
    <w:p w14:paraId="396FC06A"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b/>
          <w:bCs/>
          <w:sz w:val="28"/>
          <w:szCs w:val="28"/>
        </w:rPr>
        <w:t>Председатель комитета</w:t>
      </w:r>
      <w:r w:rsidRPr="00581D80">
        <w:rPr>
          <w:rFonts w:ascii="Times New Roman" w:hAnsi="Times New Roman" w:cs="Times New Roman"/>
          <w:sz w:val="28"/>
          <w:szCs w:val="28"/>
        </w:rPr>
        <w:t xml:space="preserve"> – Председатель Правления Общества.</w:t>
      </w:r>
    </w:p>
    <w:p w14:paraId="0F356C04"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b/>
          <w:bCs/>
          <w:sz w:val="28"/>
          <w:szCs w:val="28"/>
        </w:rPr>
        <w:t>Заместитель Председателя</w:t>
      </w:r>
      <w:r w:rsidRPr="00581D80">
        <w:rPr>
          <w:rFonts w:ascii="Times New Roman" w:hAnsi="Times New Roman" w:cs="Times New Roman"/>
          <w:sz w:val="28"/>
          <w:szCs w:val="28"/>
        </w:rPr>
        <w:t xml:space="preserve"> – Управляющий директор по экономике и финансам.</w:t>
      </w:r>
    </w:p>
    <w:p w14:paraId="0F7D9033"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b/>
          <w:bCs/>
          <w:sz w:val="28"/>
          <w:szCs w:val="28"/>
        </w:rPr>
        <w:t>Состав комитета</w:t>
      </w:r>
      <w:r w:rsidRPr="00581D80">
        <w:rPr>
          <w:rFonts w:ascii="Times New Roman" w:hAnsi="Times New Roman" w:cs="Times New Roman"/>
          <w:sz w:val="28"/>
          <w:szCs w:val="28"/>
        </w:rPr>
        <w:t>: Состав Комитета формируется в количестве 12 человек, из них Председатель комитета, Заместитель Председателя Комитета, 9 членов Комитета и 1 секретарь Комитета. Общее руководство работой Комитета осуществляет Председатель Комитета. Секретарь не является членом Комитета и не имеет права голоса при принятии Комитетом решений. Члены комитета: Заместитель Председателя Правления - Главный инженер, Управляющий директор по экономике и финансам, Управляющий директор по строительству и ремонту, Управляющий директор по производству, Управляющий директор по административно-правовым вопросам, Управляющий директор по корпоративному развитию, Управляющий директор по оперативной работе, Начальник Управления экономики, Начальник Оперативно-диспетчерского управления, Начальник управления правового сопровождения.</w:t>
      </w:r>
    </w:p>
    <w:p w14:paraId="5F11B796" w14:textId="77777777" w:rsidR="00E061C7" w:rsidRPr="00581D80" w:rsidRDefault="00E061C7" w:rsidP="003773BF">
      <w:pPr>
        <w:shd w:val="clear" w:color="auto" w:fill="FFFFFF"/>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В 2023 году проводилось 6 заседаний Бюджетного комитета.</w:t>
      </w:r>
    </w:p>
    <w:p w14:paraId="45BCE523" w14:textId="77777777" w:rsidR="00E061C7" w:rsidRPr="00581D80" w:rsidRDefault="00E061C7"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 xml:space="preserve">Количество рассматриваемых вопросов было 34. </w:t>
      </w:r>
    </w:p>
    <w:p w14:paraId="7AAF3BEA" w14:textId="77777777" w:rsidR="00E061C7" w:rsidRDefault="00E061C7" w:rsidP="003773BF">
      <w:pPr>
        <w:shd w:val="clear" w:color="auto" w:fill="FFFFFF"/>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Из 10 членов Бюджетного комитета в среднем отсутствовало 1 член Бюджетного комитета (90%).</w:t>
      </w:r>
    </w:p>
    <w:p w14:paraId="2F9A75CC" w14:textId="77777777" w:rsidR="00B41234" w:rsidRPr="00581D80" w:rsidRDefault="00B41234" w:rsidP="003773BF">
      <w:pPr>
        <w:shd w:val="clear" w:color="auto" w:fill="FFFFFF"/>
        <w:spacing w:after="0" w:line="240" w:lineRule="auto"/>
        <w:ind w:firstLine="709"/>
        <w:jc w:val="both"/>
        <w:rPr>
          <w:rFonts w:ascii="Calibri" w:hAnsi="Calibri" w:cs="Calibri"/>
          <w:lang w:eastAsia="en-US"/>
        </w:rPr>
      </w:pPr>
    </w:p>
    <w:p w14:paraId="53A5DB44" w14:textId="77777777" w:rsidR="00842D47" w:rsidRPr="00581D80" w:rsidRDefault="00842D47" w:rsidP="003773BF">
      <w:pPr>
        <w:spacing w:after="0" w:line="240" w:lineRule="auto"/>
        <w:ind w:firstLine="709"/>
        <w:jc w:val="both"/>
        <w:rPr>
          <w:rFonts w:ascii="Times New Roman" w:hAnsi="Times New Roman" w:cs="Times New Roman"/>
          <w:b/>
          <w:sz w:val="28"/>
          <w:szCs w:val="28"/>
        </w:rPr>
      </w:pPr>
      <w:r w:rsidRPr="00581D80">
        <w:rPr>
          <w:rFonts w:ascii="Times New Roman" w:hAnsi="Times New Roman" w:cs="Times New Roman"/>
          <w:b/>
          <w:sz w:val="28"/>
          <w:szCs w:val="28"/>
        </w:rPr>
        <w:t>Комитет по рискам</w:t>
      </w:r>
    </w:p>
    <w:p w14:paraId="1CD99679"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b/>
          <w:sz w:val="28"/>
          <w:szCs w:val="28"/>
        </w:rPr>
        <w:t>Цель создания:</w:t>
      </w:r>
      <w:r w:rsidRPr="00E04FE2">
        <w:rPr>
          <w:rFonts w:ascii="Times New Roman" w:hAnsi="Times New Roman" w:cs="Times New Roman"/>
          <w:sz w:val="28"/>
          <w:szCs w:val="28"/>
        </w:rPr>
        <w:t xml:space="preserve"> Комитет является консультативно–совещательным органо</w:t>
      </w:r>
      <w:r w:rsidR="00800136">
        <w:rPr>
          <w:rFonts w:ascii="Times New Roman" w:hAnsi="Times New Roman" w:cs="Times New Roman"/>
          <w:sz w:val="28"/>
          <w:szCs w:val="28"/>
        </w:rPr>
        <w:t>м при Правлении Общества и создаё</w:t>
      </w:r>
      <w:r w:rsidRPr="00E04FE2">
        <w:rPr>
          <w:rFonts w:ascii="Times New Roman" w:hAnsi="Times New Roman" w:cs="Times New Roman"/>
          <w:sz w:val="28"/>
          <w:szCs w:val="28"/>
        </w:rPr>
        <w:t>тся для предварительного рассмотрения и подготовки рекомендаций Правлению для принятия решений по вопросам управления рисками АО «АЖК».</w:t>
      </w:r>
    </w:p>
    <w:p w14:paraId="626E6078"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b/>
          <w:sz w:val="28"/>
          <w:szCs w:val="28"/>
        </w:rPr>
        <w:t>Регламентирующий документ:</w:t>
      </w:r>
      <w:r w:rsidRPr="00E04FE2">
        <w:rPr>
          <w:rFonts w:ascii="Times New Roman" w:hAnsi="Times New Roman" w:cs="Times New Roman"/>
          <w:sz w:val="28"/>
          <w:szCs w:val="28"/>
        </w:rPr>
        <w:t xml:space="preserve"> Положение о комитете, утверждено Правлением Общества.</w:t>
      </w:r>
    </w:p>
    <w:p w14:paraId="3F77C47E"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Председатель Комитета – Председатель Правления Общества.</w:t>
      </w:r>
    </w:p>
    <w:p w14:paraId="70B9FB00"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lastRenderedPageBreak/>
        <w:t>Заместитель Председателя Комитета – Заместитель Председателя Правления – Главный инженер.</w:t>
      </w:r>
    </w:p>
    <w:p w14:paraId="29DF180D"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члены Комитета:</w:t>
      </w:r>
    </w:p>
    <w:p w14:paraId="6EAA77AC" w14:textId="77777777" w:rsidR="00E04FE2" w:rsidRPr="00E04FE2" w:rsidRDefault="00E04FE2" w:rsidP="003773BF">
      <w:pPr>
        <w:spacing w:after="0" w:line="240" w:lineRule="auto"/>
        <w:ind w:firstLine="709"/>
        <w:jc w:val="both"/>
        <w:rPr>
          <w:rFonts w:ascii="Times New Roman" w:hAnsi="Times New Roman" w:cs="Times New Roman"/>
          <w:sz w:val="28"/>
          <w:szCs w:val="28"/>
        </w:rPr>
      </w:pPr>
      <w:proofErr w:type="gramStart"/>
      <w:r w:rsidRPr="00E04FE2">
        <w:rPr>
          <w:rFonts w:ascii="Times New Roman" w:hAnsi="Times New Roman" w:cs="Times New Roman"/>
          <w:sz w:val="28"/>
          <w:szCs w:val="28"/>
        </w:rPr>
        <w:t>Комплаенс  офицер</w:t>
      </w:r>
      <w:proofErr w:type="gramEnd"/>
      <w:r w:rsidRPr="00E04FE2">
        <w:rPr>
          <w:rFonts w:ascii="Times New Roman" w:hAnsi="Times New Roman" w:cs="Times New Roman"/>
          <w:sz w:val="28"/>
          <w:szCs w:val="28"/>
        </w:rPr>
        <w:t>;</w:t>
      </w:r>
    </w:p>
    <w:p w14:paraId="1CBDF03B"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Начальник производственно-технического управления;</w:t>
      </w:r>
    </w:p>
    <w:p w14:paraId="3DB5CCE5"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 xml:space="preserve">Начальник Оперативно–Диспетчерского управления; </w:t>
      </w:r>
    </w:p>
    <w:p w14:paraId="02822F48"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Начальник Управления по контролю над</w:t>
      </w:r>
      <w:r w:rsidR="00800136">
        <w:rPr>
          <w:rFonts w:ascii="Times New Roman" w:hAnsi="Times New Roman" w:cs="Times New Roman"/>
          <w:sz w:val="28"/>
          <w:szCs w:val="28"/>
        </w:rPr>
        <w:t>ё</w:t>
      </w:r>
      <w:r w:rsidRPr="00E04FE2">
        <w:rPr>
          <w:rFonts w:ascii="Times New Roman" w:hAnsi="Times New Roman" w:cs="Times New Roman"/>
          <w:sz w:val="28"/>
          <w:szCs w:val="28"/>
        </w:rPr>
        <w:t>жности и охране труда;</w:t>
      </w:r>
    </w:p>
    <w:p w14:paraId="575C9893"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 xml:space="preserve">Начальник </w:t>
      </w:r>
      <w:proofErr w:type="gramStart"/>
      <w:r w:rsidRPr="00E04FE2">
        <w:rPr>
          <w:rFonts w:ascii="Times New Roman" w:hAnsi="Times New Roman" w:cs="Times New Roman"/>
          <w:sz w:val="28"/>
          <w:szCs w:val="28"/>
        </w:rPr>
        <w:t>Управления  строительства</w:t>
      </w:r>
      <w:proofErr w:type="gramEnd"/>
      <w:r w:rsidRPr="00E04FE2">
        <w:rPr>
          <w:rFonts w:ascii="Times New Roman" w:hAnsi="Times New Roman" w:cs="Times New Roman"/>
          <w:sz w:val="28"/>
          <w:szCs w:val="28"/>
        </w:rPr>
        <w:t>;</w:t>
      </w:r>
    </w:p>
    <w:p w14:paraId="16561AD2"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Начальник Управления безопасности;</w:t>
      </w:r>
    </w:p>
    <w:p w14:paraId="004FA57D"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Начальник Управления экономики;</w:t>
      </w:r>
    </w:p>
    <w:p w14:paraId="0A8C4C8F"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 xml:space="preserve">Начальник </w:t>
      </w:r>
      <w:proofErr w:type="gramStart"/>
      <w:r w:rsidRPr="00E04FE2">
        <w:rPr>
          <w:rFonts w:ascii="Times New Roman" w:hAnsi="Times New Roman" w:cs="Times New Roman"/>
          <w:sz w:val="28"/>
          <w:szCs w:val="28"/>
        </w:rPr>
        <w:t>Управления  правового</w:t>
      </w:r>
      <w:proofErr w:type="gramEnd"/>
      <w:r w:rsidRPr="00E04FE2">
        <w:rPr>
          <w:rFonts w:ascii="Times New Roman" w:hAnsi="Times New Roman" w:cs="Times New Roman"/>
          <w:sz w:val="28"/>
          <w:szCs w:val="28"/>
        </w:rPr>
        <w:t xml:space="preserve">  сопровождения;</w:t>
      </w:r>
    </w:p>
    <w:p w14:paraId="4361BA81"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Начальник Управления корпоративного развития;</w:t>
      </w:r>
    </w:p>
    <w:p w14:paraId="173CC3B1"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В 202</w:t>
      </w:r>
      <w:r w:rsidRPr="00E04FE2">
        <w:rPr>
          <w:rFonts w:ascii="Times New Roman" w:hAnsi="Times New Roman" w:cs="Times New Roman"/>
          <w:sz w:val="28"/>
          <w:szCs w:val="28"/>
          <w:lang w:val="kk-KZ"/>
        </w:rPr>
        <w:t>3</w:t>
      </w:r>
      <w:r w:rsidRPr="00E04FE2">
        <w:rPr>
          <w:rFonts w:ascii="Times New Roman" w:hAnsi="Times New Roman" w:cs="Times New Roman"/>
          <w:sz w:val="28"/>
          <w:szCs w:val="28"/>
        </w:rPr>
        <w:t xml:space="preserve"> году проводилось 4 </w:t>
      </w:r>
      <w:proofErr w:type="gramStart"/>
      <w:r w:rsidRPr="00E04FE2">
        <w:rPr>
          <w:rFonts w:ascii="Times New Roman" w:hAnsi="Times New Roman" w:cs="Times New Roman"/>
          <w:sz w:val="28"/>
          <w:szCs w:val="28"/>
        </w:rPr>
        <w:t>заседании  Комитета</w:t>
      </w:r>
      <w:proofErr w:type="gramEnd"/>
      <w:r w:rsidRPr="00E04FE2">
        <w:rPr>
          <w:rFonts w:ascii="Times New Roman" w:hAnsi="Times New Roman" w:cs="Times New Roman"/>
          <w:sz w:val="28"/>
          <w:szCs w:val="28"/>
        </w:rPr>
        <w:t xml:space="preserve"> по рискам.</w:t>
      </w:r>
    </w:p>
    <w:p w14:paraId="112C29E1" w14:textId="77777777" w:rsidR="00E04FE2" w:rsidRP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Рассматривались вопросы управления рисками Общества.</w:t>
      </w:r>
    </w:p>
    <w:p w14:paraId="664F68A3" w14:textId="77777777" w:rsidR="00E04FE2" w:rsidRDefault="00E04FE2" w:rsidP="003773BF">
      <w:pPr>
        <w:spacing w:after="0" w:line="240" w:lineRule="auto"/>
        <w:ind w:firstLine="709"/>
        <w:jc w:val="both"/>
        <w:rPr>
          <w:rFonts w:ascii="Times New Roman" w:hAnsi="Times New Roman" w:cs="Times New Roman"/>
          <w:sz w:val="28"/>
          <w:szCs w:val="28"/>
        </w:rPr>
      </w:pPr>
      <w:r w:rsidRPr="00E04FE2">
        <w:rPr>
          <w:rFonts w:ascii="Times New Roman" w:hAnsi="Times New Roman" w:cs="Times New Roman"/>
          <w:sz w:val="28"/>
          <w:szCs w:val="28"/>
        </w:rPr>
        <w:t xml:space="preserve">Количество рассматриваемых вопросов </w:t>
      </w:r>
      <w:proofErr w:type="gramStart"/>
      <w:r w:rsidRPr="00E04FE2">
        <w:rPr>
          <w:rFonts w:ascii="Times New Roman" w:hAnsi="Times New Roman" w:cs="Times New Roman"/>
          <w:sz w:val="28"/>
          <w:szCs w:val="28"/>
        </w:rPr>
        <w:t>было  14</w:t>
      </w:r>
      <w:proofErr w:type="gramEnd"/>
      <w:r w:rsidRPr="00E04FE2">
        <w:rPr>
          <w:rFonts w:ascii="Times New Roman" w:hAnsi="Times New Roman" w:cs="Times New Roman"/>
          <w:sz w:val="28"/>
          <w:szCs w:val="28"/>
        </w:rPr>
        <w:t>.</w:t>
      </w:r>
    </w:p>
    <w:p w14:paraId="0F6E357F" w14:textId="77777777" w:rsidR="00D23B12" w:rsidRDefault="00D23B12" w:rsidP="003773BF">
      <w:pPr>
        <w:spacing w:after="0" w:line="240" w:lineRule="auto"/>
        <w:ind w:firstLine="709"/>
        <w:jc w:val="both"/>
        <w:rPr>
          <w:rFonts w:ascii="Times New Roman" w:hAnsi="Times New Roman" w:cs="Times New Roman"/>
          <w:sz w:val="28"/>
          <w:szCs w:val="28"/>
        </w:rPr>
      </w:pPr>
    </w:p>
    <w:p w14:paraId="1206FB6B" w14:textId="77777777" w:rsidR="009008E8" w:rsidRPr="00581D80" w:rsidRDefault="009008E8" w:rsidP="003773BF">
      <w:pPr>
        <w:spacing w:after="0" w:line="240" w:lineRule="auto"/>
        <w:ind w:firstLine="709"/>
        <w:jc w:val="both"/>
        <w:rPr>
          <w:rFonts w:ascii="Times New Roman" w:hAnsi="Times New Roman" w:cs="Times New Roman"/>
          <w:b/>
          <w:sz w:val="28"/>
          <w:szCs w:val="28"/>
        </w:rPr>
      </w:pPr>
      <w:r w:rsidRPr="00581D80">
        <w:rPr>
          <w:rFonts w:ascii="Times New Roman" w:hAnsi="Times New Roman" w:cs="Times New Roman"/>
          <w:b/>
          <w:sz w:val="28"/>
          <w:szCs w:val="28"/>
        </w:rPr>
        <w:t>Технический Совет</w:t>
      </w:r>
    </w:p>
    <w:p w14:paraId="30E7E6C7" w14:textId="77777777" w:rsidR="00E04FE2" w:rsidRPr="00581D80" w:rsidRDefault="00E04FE2"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b/>
          <w:sz w:val="28"/>
          <w:szCs w:val="28"/>
        </w:rPr>
        <w:t>Цель создания:</w:t>
      </w:r>
      <w:r w:rsidRPr="00581D80">
        <w:rPr>
          <w:rFonts w:ascii="Times New Roman" w:hAnsi="Times New Roman" w:cs="Times New Roman"/>
          <w:sz w:val="28"/>
          <w:szCs w:val="28"/>
        </w:rPr>
        <w:t xml:space="preserve"> В целях формирования технической политики Общества, для выработки решений по проблемам развития, техническому перевооружению, ремонту, реконструкции и модернизации объектов, для технической оценки закупаемой продукции, выполнения услуг и работ, совершенствованию режимов передачи и распределения электрической энергии.</w:t>
      </w:r>
      <w:r w:rsidRPr="00581D80">
        <w:rPr>
          <w:szCs w:val="28"/>
        </w:rPr>
        <w:t xml:space="preserve"> </w:t>
      </w:r>
      <w:r w:rsidRPr="00581D80">
        <w:rPr>
          <w:rFonts w:ascii="Times New Roman" w:hAnsi="Times New Roman" w:cs="Times New Roman"/>
          <w:sz w:val="28"/>
          <w:szCs w:val="28"/>
        </w:rPr>
        <w:t>В целях выработки единых подходов и решений в реализации технической и инновационно-инвестиционной политики Общества, в том числе рассмотрения и внедрение перспективных предложений работников Общества.</w:t>
      </w:r>
    </w:p>
    <w:p w14:paraId="4B8D2EE4" w14:textId="77777777" w:rsidR="00E04FE2" w:rsidRPr="00581D80" w:rsidRDefault="00E04FE2" w:rsidP="003773BF">
      <w:pPr>
        <w:spacing w:after="0" w:line="240" w:lineRule="auto"/>
        <w:ind w:right="45" w:firstLine="709"/>
        <w:jc w:val="both"/>
      </w:pPr>
      <w:r w:rsidRPr="00581D80">
        <w:rPr>
          <w:rFonts w:ascii="Times New Roman" w:eastAsia="Times New Roman" w:hAnsi="Times New Roman" w:cs="Times New Roman"/>
          <w:sz w:val="28"/>
          <w:szCs w:val="28"/>
        </w:rPr>
        <w:t>Кроме основного состава ТС Общества состоящего из  руководителей СП производственного блока и блока инвестиций и развития, для всестороннего рассмотрения и принятия решений по внес</w:t>
      </w:r>
      <w:r w:rsidR="00800136">
        <w:rPr>
          <w:rFonts w:ascii="Times New Roman" w:eastAsia="Times New Roman" w:hAnsi="Times New Roman" w:cs="Times New Roman"/>
          <w:sz w:val="28"/>
          <w:szCs w:val="28"/>
        </w:rPr>
        <w:t>ё</w:t>
      </w:r>
      <w:r w:rsidRPr="00581D80">
        <w:rPr>
          <w:rFonts w:ascii="Times New Roman" w:eastAsia="Times New Roman" w:hAnsi="Times New Roman" w:cs="Times New Roman"/>
          <w:sz w:val="28"/>
          <w:szCs w:val="28"/>
        </w:rPr>
        <w:t>нным работниками предприятия  предложениям и идей согласно Правил в состав ТС приказом Председателя Правления Общества включаются руководители СП финансово-экономического блока, блока по правовым вопросам и управлению рисками.</w:t>
      </w:r>
    </w:p>
    <w:p w14:paraId="024CCF6D" w14:textId="77777777" w:rsidR="00400F43" w:rsidRPr="00581D80" w:rsidRDefault="00E04FE2" w:rsidP="003773BF">
      <w:pPr>
        <w:spacing w:after="0" w:line="240" w:lineRule="auto"/>
        <w:ind w:firstLine="709"/>
        <w:jc w:val="both"/>
        <w:rPr>
          <w:rFonts w:ascii="Times New Roman" w:hAnsi="Times New Roman" w:cs="Times New Roman"/>
          <w:sz w:val="28"/>
          <w:szCs w:val="28"/>
        </w:rPr>
      </w:pPr>
      <w:r w:rsidRPr="00581D80">
        <w:rPr>
          <w:rFonts w:ascii="Times New Roman" w:hAnsi="Times New Roman" w:cs="Times New Roman"/>
          <w:sz w:val="28"/>
          <w:szCs w:val="28"/>
        </w:rPr>
        <w:t xml:space="preserve"> </w:t>
      </w:r>
      <w:r w:rsidR="00400F43" w:rsidRPr="00581D80">
        <w:rPr>
          <w:rFonts w:ascii="Times New Roman" w:hAnsi="Times New Roman" w:cs="Times New Roman"/>
          <w:b/>
          <w:sz w:val="28"/>
          <w:szCs w:val="28"/>
        </w:rPr>
        <w:t>Регламентирующий документ:</w:t>
      </w:r>
      <w:r w:rsidR="00400F43" w:rsidRPr="00581D80">
        <w:rPr>
          <w:rFonts w:ascii="Times New Roman" w:hAnsi="Times New Roman" w:cs="Times New Roman"/>
          <w:sz w:val="28"/>
          <w:szCs w:val="28"/>
        </w:rPr>
        <w:t xml:space="preserve"> Положение Техническом Совете, утверждено Приказом Общества №</w:t>
      </w:r>
      <w:r w:rsidR="00400F43">
        <w:rPr>
          <w:rFonts w:ascii="Times New Roman" w:hAnsi="Times New Roman" w:cs="Times New Roman"/>
          <w:sz w:val="28"/>
          <w:szCs w:val="28"/>
        </w:rPr>
        <w:t>11</w:t>
      </w:r>
      <w:r w:rsidR="00400F43" w:rsidRPr="00581D80">
        <w:rPr>
          <w:rFonts w:ascii="Times New Roman" w:hAnsi="Times New Roman" w:cs="Times New Roman"/>
          <w:sz w:val="28"/>
          <w:szCs w:val="28"/>
        </w:rPr>
        <w:t xml:space="preserve"> от </w:t>
      </w:r>
      <w:r w:rsidR="00400F43">
        <w:rPr>
          <w:rFonts w:ascii="Times New Roman" w:hAnsi="Times New Roman" w:cs="Times New Roman"/>
          <w:sz w:val="28"/>
          <w:szCs w:val="28"/>
        </w:rPr>
        <w:t>18</w:t>
      </w:r>
      <w:r w:rsidR="00400F43" w:rsidRPr="00581D80">
        <w:rPr>
          <w:rFonts w:ascii="Times New Roman" w:hAnsi="Times New Roman" w:cs="Times New Roman"/>
          <w:sz w:val="28"/>
          <w:szCs w:val="28"/>
        </w:rPr>
        <w:t>.</w:t>
      </w:r>
      <w:r w:rsidR="00400F43">
        <w:rPr>
          <w:rFonts w:ascii="Times New Roman" w:hAnsi="Times New Roman" w:cs="Times New Roman"/>
          <w:sz w:val="28"/>
          <w:szCs w:val="28"/>
        </w:rPr>
        <w:t>0</w:t>
      </w:r>
      <w:r w:rsidR="00400F43" w:rsidRPr="00581D80">
        <w:rPr>
          <w:rFonts w:ascii="Times New Roman" w:hAnsi="Times New Roman" w:cs="Times New Roman"/>
          <w:sz w:val="28"/>
          <w:szCs w:val="28"/>
        </w:rPr>
        <w:t>1.202</w:t>
      </w:r>
      <w:r w:rsidR="00400F43">
        <w:rPr>
          <w:rFonts w:ascii="Times New Roman" w:hAnsi="Times New Roman" w:cs="Times New Roman"/>
          <w:sz w:val="28"/>
          <w:szCs w:val="28"/>
        </w:rPr>
        <w:t>3</w:t>
      </w:r>
      <w:r w:rsidR="00400F43" w:rsidRPr="00581D80">
        <w:rPr>
          <w:rFonts w:ascii="Times New Roman" w:hAnsi="Times New Roman" w:cs="Times New Roman"/>
          <w:sz w:val="28"/>
          <w:szCs w:val="28"/>
        </w:rPr>
        <w:t>г. и дополнение в приказ</w:t>
      </w:r>
      <w:r w:rsidR="00400F43">
        <w:rPr>
          <w:rFonts w:ascii="Times New Roman" w:hAnsi="Times New Roman" w:cs="Times New Roman"/>
          <w:sz w:val="28"/>
          <w:szCs w:val="28"/>
        </w:rPr>
        <w:t xml:space="preserve"> </w:t>
      </w:r>
      <w:r w:rsidR="00400F43" w:rsidRPr="00093EFB">
        <w:rPr>
          <w:rFonts w:ascii="Times New Roman" w:hAnsi="Times New Roman" w:cs="Times New Roman"/>
          <w:sz w:val="28"/>
          <w:szCs w:val="28"/>
        </w:rPr>
        <w:t>№</w:t>
      </w:r>
      <w:r w:rsidR="00400F43">
        <w:rPr>
          <w:rFonts w:ascii="Times New Roman" w:hAnsi="Times New Roman" w:cs="Times New Roman"/>
          <w:sz w:val="28"/>
          <w:szCs w:val="28"/>
        </w:rPr>
        <w:t>3</w:t>
      </w:r>
      <w:r w:rsidR="00400F43" w:rsidRPr="00093EFB">
        <w:rPr>
          <w:rFonts w:ascii="Times New Roman" w:hAnsi="Times New Roman" w:cs="Times New Roman"/>
          <w:sz w:val="28"/>
          <w:szCs w:val="28"/>
        </w:rPr>
        <w:t xml:space="preserve">1 от </w:t>
      </w:r>
      <w:r w:rsidR="00400F43">
        <w:rPr>
          <w:rFonts w:ascii="Times New Roman" w:hAnsi="Times New Roman" w:cs="Times New Roman"/>
          <w:sz w:val="28"/>
          <w:szCs w:val="28"/>
        </w:rPr>
        <w:t>09</w:t>
      </w:r>
      <w:r w:rsidR="00400F43" w:rsidRPr="00093EFB">
        <w:rPr>
          <w:rFonts w:ascii="Times New Roman" w:hAnsi="Times New Roman" w:cs="Times New Roman"/>
          <w:sz w:val="28"/>
          <w:szCs w:val="28"/>
        </w:rPr>
        <w:t>.0</w:t>
      </w:r>
      <w:r w:rsidR="00400F43">
        <w:rPr>
          <w:rFonts w:ascii="Times New Roman" w:hAnsi="Times New Roman" w:cs="Times New Roman"/>
          <w:sz w:val="28"/>
          <w:szCs w:val="28"/>
        </w:rPr>
        <w:t>2</w:t>
      </w:r>
      <w:r w:rsidR="00400F43" w:rsidRPr="00093EFB">
        <w:rPr>
          <w:rFonts w:ascii="Times New Roman" w:hAnsi="Times New Roman" w:cs="Times New Roman"/>
          <w:sz w:val="28"/>
          <w:szCs w:val="28"/>
        </w:rPr>
        <w:t>.2023г.</w:t>
      </w:r>
    </w:p>
    <w:p w14:paraId="57BE3FF8" w14:textId="77777777" w:rsidR="00400F43" w:rsidRPr="00E50E1E" w:rsidRDefault="00400F43" w:rsidP="003773BF">
      <w:pPr>
        <w:spacing w:after="0" w:line="240" w:lineRule="auto"/>
        <w:ind w:firstLine="709"/>
        <w:jc w:val="both"/>
        <w:rPr>
          <w:rFonts w:ascii="Times New Roman" w:hAnsi="Times New Roman" w:cs="Times New Roman"/>
          <w:color w:val="262626" w:themeColor="text1" w:themeTint="D9"/>
          <w:sz w:val="28"/>
          <w:szCs w:val="28"/>
        </w:rPr>
      </w:pPr>
      <w:r w:rsidRPr="00E50E1E">
        <w:rPr>
          <w:rFonts w:ascii="Times New Roman" w:hAnsi="Times New Roman" w:cs="Times New Roman"/>
          <w:b/>
          <w:color w:val="262626" w:themeColor="text1" w:themeTint="D9"/>
          <w:sz w:val="28"/>
          <w:szCs w:val="28"/>
        </w:rPr>
        <w:t>Председатель Совета</w:t>
      </w:r>
      <w:r w:rsidRPr="00E50E1E">
        <w:rPr>
          <w:rFonts w:ascii="Times New Roman" w:hAnsi="Times New Roman" w:cs="Times New Roman"/>
          <w:color w:val="262626" w:themeColor="text1" w:themeTint="D9"/>
          <w:sz w:val="28"/>
          <w:szCs w:val="28"/>
        </w:rPr>
        <w:t xml:space="preserve"> – Заместитель Председателя Правления - Главный инженер.</w:t>
      </w:r>
    </w:p>
    <w:p w14:paraId="38A8EFDA" w14:textId="77777777" w:rsidR="00400F43" w:rsidRPr="00E50E1E" w:rsidRDefault="00400F43" w:rsidP="003773BF">
      <w:pPr>
        <w:spacing w:after="0" w:line="240" w:lineRule="auto"/>
        <w:ind w:firstLine="709"/>
        <w:jc w:val="both"/>
        <w:rPr>
          <w:rFonts w:ascii="Times New Roman" w:hAnsi="Times New Roman" w:cs="Times New Roman"/>
          <w:b/>
          <w:color w:val="262626" w:themeColor="text1" w:themeTint="D9"/>
          <w:sz w:val="28"/>
          <w:szCs w:val="28"/>
        </w:rPr>
      </w:pPr>
      <w:r w:rsidRPr="00E50E1E">
        <w:rPr>
          <w:rFonts w:ascii="Times New Roman" w:hAnsi="Times New Roman" w:cs="Times New Roman"/>
          <w:b/>
          <w:color w:val="262626" w:themeColor="text1" w:themeTint="D9"/>
          <w:sz w:val="28"/>
          <w:szCs w:val="28"/>
        </w:rPr>
        <w:t>Члены Совета:</w:t>
      </w:r>
    </w:p>
    <w:p w14:paraId="4406581C" w14:textId="77777777" w:rsidR="00400F43" w:rsidRPr="00E50E1E" w:rsidRDefault="00400F43" w:rsidP="003773BF">
      <w:pPr>
        <w:spacing w:after="0" w:line="240" w:lineRule="auto"/>
        <w:ind w:firstLine="709"/>
        <w:jc w:val="both"/>
        <w:rPr>
          <w:rFonts w:ascii="Times New Roman" w:hAnsi="Times New Roman" w:cs="Times New Roman"/>
          <w:color w:val="262626" w:themeColor="text1" w:themeTint="D9"/>
          <w:sz w:val="28"/>
          <w:szCs w:val="28"/>
        </w:rPr>
      </w:pPr>
      <w:r w:rsidRPr="00E50E1E">
        <w:rPr>
          <w:rFonts w:ascii="Times New Roman" w:hAnsi="Times New Roman" w:cs="Times New Roman"/>
          <w:color w:val="262626" w:themeColor="text1" w:themeTint="D9"/>
          <w:sz w:val="28"/>
          <w:szCs w:val="28"/>
        </w:rPr>
        <w:t>Управляющий директор по производству;</w:t>
      </w:r>
    </w:p>
    <w:p w14:paraId="426F02D0" w14:textId="77777777" w:rsidR="00400F43" w:rsidRPr="00E50E1E" w:rsidRDefault="00400F43" w:rsidP="003773BF">
      <w:pPr>
        <w:spacing w:after="0" w:line="240" w:lineRule="auto"/>
        <w:ind w:firstLine="709"/>
        <w:jc w:val="both"/>
        <w:rPr>
          <w:rFonts w:ascii="Times New Roman" w:hAnsi="Times New Roman" w:cs="Times New Roman"/>
          <w:color w:val="262626" w:themeColor="text1" w:themeTint="D9"/>
          <w:sz w:val="28"/>
          <w:szCs w:val="28"/>
        </w:rPr>
      </w:pPr>
      <w:r w:rsidRPr="00E50E1E">
        <w:rPr>
          <w:rFonts w:ascii="Times New Roman" w:hAnsi="Times New Roman" w:cs="Times New Roman"/>
          <w:color w:val="262626" w:themeColor="text1" w:themeTint="D9"/>
          <w:sz w:val="28"/>
          <w:szCs w:val="28"/>
        </w:rPr>
        <w:t>Управляющий директор городских электрических распределительных сетей;</w:t>
      </w:r>
    </w:p>
    <w:p w14:paraId="37CBBAD5" w14:textId="77777777" w:rsidR="00400F43" w:rsidRPr="00E50E1E" w:rsidRDefault="00400F43" w:rsidP="003773BF">
      <w:pPr>
        <w:spacing w:after="0" w:line="240" w:lineRule="auto"/>
        <w:ind w:firstLine="709"/>
        <w:jc w:val="both"/>
        <w:rPr>
          <w:rFonts w:ascii="Times New Roman" w:hAnsi="Times New Roman" w:cs="Times New Roman"/>
          <w:color w:val="262626" w:themeColor="text1" w:themeTint="D9"/>
          <w:sz w:val="28"/>
          <w:szCs w:val="28"/>
        </w:rPr>
      </w:pPr>
      <w:r w:rsidRPr="00E50E1E">
        <w:rPr>
          <w:rFonts w:ascii="Times New Roman" w:hAnsi="Times New Roman" w:cs="Times New Roman"/>
          <w:color w:val="262626" w:themeColor="text1" w:themeTint="D9"/>
          <w:sz w:val="28"/>
          <w:szCs w:val="28"/>
        </w:rPr>
        <w:t>Управляющий директор по электрическим сетям области;</w:t>
      </w:r>
    </w:p>
    <w:p w14:paraId="1DCB4BFB" w14:textId="77777777" w:rsidR="00400F43" w:rsidRPr="00E50E1E" w:rsidRDefault="00400F43" w:rsidP="003773BF">
      <w:pPr>
        <w:spacing w:after="0" w:line="240" w:lineRule="auto"/>
        <w:ind w:firstLine="709"/>
        <w:jc w:val="both"/>
        <w:rPr>
          <w:rFonts w:ascii="Times New Roman" w:hAnsi="Times New Roman" w:cs="Times New Roman"/>
          <w:color w:val="262626" w:themeColor="text1" w:themeTint="D9"/>
          <w:sz w:val="28"/>
          <w:szCs w:val="28"/>
        </w:rPr>
      </w:pPr>
      <w:r w:rsidRPr="00E50E1E">
        <w:rPr>
          <w:rFonts w:ascii="Times New Roman" w:hAnsi="Times New Roman" w:cs="Times New Roman"/>
          <w:color w:val="262626" w:themeColor="text1" w:themeTint="D9"/>
          <w:sz w:val="28"/>
          <w:szCs w:val="28"/>
        </w:rPr>
        <w:t>Управляющий директор по строительству и ремонту;</w:t>
      </w:r>
    </w:p>
    <w:p w14:paraId="1B2EA46B" w14:textId="77777777" w:rsidR="00400F43" w:rsidRPr="00E50E1E" w:rsidRDefault="00400F43" w:rsidP="003773BF">
      <w:pPr>
        <w:spacing w:after="0" w:line="240" w:lineRule="auto"/>
        <w:ind w:firstLine="709"/>
        <w:jc w:val="both"/>
        <w:rPr>
          <w:rFonts w:ascii="Times New Roman" w:hAnsi="Times New Roman" w:cs="Times New Roman"/>
          <w:color w:val="262626" w:themeColor="text1" w:themeTint="D9"/>
          <w:sz w:val="28"/>
          <w:szCs w:val="28"/>
        </w:rPr>
      </w:pPr>
      <w:r w:rsidRPr="00E50E1E">
        <w:rPr>
          <w:rFonts w:ascii="Times New Roman" w:hAnsi="Times New Roman" w:cs="Times New Roman"/>
          <w:color w:val="262626" w:themeColor="text1" w:themeTint="D9"/>
          <w:sz w:val="28"/>
          <w:szCs w:val="28"/>
        </w:rPr>
        <w:t>Управляющий директор по оперативной работе</w:t>
      </w:r>
    </w:p>
    <w:p w14:paraId="6766543E" w14:textId="77777777" w:rsidR="00400F43" w:rsidRPr="00E50E1E" w:rsidRDefault="00400F43" w:rsidP="003773BF">
      <w:pPr>
        <w:spacing w:after="0" w:line="240" w:lineRule="auto"/>
        <w:ind w:firstLine="709"/>
        <w:jc w:val="both"/>
        <w:rPr>
          <w:rFonts w:ascii="Times New Roman" w:hAnsi="Times New Roman" w:cs="Times New Roman"/>
          <w:color w:val="262626" w:themeColor="text1" w:themeTint="D9"/>
          <w:sz w:val="28"/>
          <w:szCs w:val="28"/>
        </w:rPr>
      </w:pPr>
      <w:r w:rsidRPr="00E50E1E">
        <w:rPr>
          <w:rFonts w:ascii="Times New Roman" w:hAnsi="Times New Roman" w:cs="Times New Roman"/>
          <w:color w:val="262626" w:themeColor="text1" w:themeTint="D9"/>
          <w:sz w:val="28"/>
          <w:szCs w:val="28"/>
        </w:rPr>
        <w:t>Начальник Производственно-технического управления;</w:t>
      </w:r>
    </w:p>
    <w:p w14:paraId="5BBAB147" w14:textId="77777777" w:rsidR="00400F43" w:rsidRPr="00E50E1E" w:rsidRDefault="00400F43" w:rsidP="003773BF">
      <w:pPr>
        <w:spacing w:after="0" w:line="240" w:lineRule="auto"/>
        <w:ind w:firstLine="709"/>
        <w:jc w:val="both"/>
        <w:rPr>
          <w:rFonts w:ascii="Times New Roman" w:hAnsi="Times New Roman" w:cs="Times New Roman"/>
          <w:color w:val="262626" w:themeColor="text1" w:themeTint="D9"/>
          <w:sz w:val="28"/>
          <w:szCs w:val="28"/>
        </w:rPr>
      </w:pPr>
      <w:r w:rsidRPr="00E50E1E">
        <w:rPr>
          <w:rFonts w:ascii="Times New Roman" w:hAnsi="Times New Roman" w:cs="Times New Roman"/>
          <w:color w:val="262626" w:themeColor="text1" w:themeTint="D9"/>
          <w:sz w:val="28"/>
          <w:szCs w:val="28"/>
        </w:rPr>
        <w:lastRenderedPageBreak/>
        <w:t>Начальник управления контроля надежности и охраны труда</w:t>
      </w:r>
    </w:p>
    <w:p w14:paraId="242FDA12" w14:textId="77777777" w:rsidR="00400F43" w:rsidRPr="00E50E1E" w:rsidRDefault="00400F43" w:rsidP="003773BF">
      <w:pPr>
        <w:spacing w:after="0" w:line="240" w:lineRule="auto"/>
        <w:ind w:firstLine="709"/>
        <w:jc w:val="both"/>
        <w:rPr>
          <w:rFonts w:ascii="Times New Roman" w:hAnsi="Times New Roman" w:cs="Times New Roman"/>
          <w:color w:val="262626" w:themeColor="text1" w:themeTint="D9"/>
          <w:sz w:val="28"/>
          <w:szCs w:val="28"/>
        </w:rPr>
      </w:pPr>
      <w:r w:rsidRPr="00E50E1E">
        <w:rPr>
          <w:rFonts w:ascii="Times New Roman" w:hAnsi="Times New Roman" w:cs="Times New Roman"/>
          <w:color w:val="262626" w:themeColor="text1" w:themeTint="D9"/>
          <w:sz w:val="28"/>
          <w:szCs w:val="28"/>
        </w:rPr>
        <w:t>Начальник Управления перспективного развития;</w:t>
      </w:r>
    </w:p>
    <w:p w14:paraId="5ACD9FE2" w14:textId="77777777" w:rsidR="00400F43" w:rsidRPr="00E50E1E" w:rsidRDefault="00485553" w:rsidP="003773BF">
      <w:pPr>
        <w:spacing w:after="0" w:line="240" w:lineRule="auto"/>
        <w:ind w:firstLine="709"/>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w:t>
      </w:r>
      <w:r w:rsidR="00400F43" w:rsidRPr="00E50E1E">
        <w:rPr>
          <w:rFonts w:ascii="Times New Roman" w:hAnsi="Times New Roman" w:cs="Times New Roman"/>
          <w:color w:val="262626" w:themeColor="text1" w:themeTint="D9"/>
          <w:sz w:val="28"/>
          <w:szCs w:val="28"/>
        </w:rPr>
        <w:t>В 2023 году проводилось 13 заседаний Технического совета.</w:t>
      </w:r>
    </w:p>
    <w:p w14:paraId="1D7B758C" w14:textId="77777777" w:rsidR="00400F43" w:rsidRDefault="00400F43" w:rsidP="003773BF">
      <w:pPr>
        <w:spacing w:after="0" w:line="240" w:lineRule="auto"/>
        <w:ind w:firstLine="709"/>
        <w:jc w:val="both"/>
        <w:rPr>
          <w:rFonts w:ascii="Times New Roman" w:hAnsi="Times New Roman" w:cs="Times New Roman"/>
          <w:color w:val="FF0000"/>
          <w:sz w:val="28"/>
          <w:szCs w:val="28"/>
        </w:rPr>
      </w:pPr>
      <w:r w:rsidRPr="00E50E1E">
        <w:rPr>
          <w:rFonts w:ascii="Times New Roman" w:hAnsi="Times New Roman" w:cs="Times New Roman"/>
          <w:color w:val="262626" w:themeColor="text1" w:themeTint="D9"/>
          <w:sz w:val="28"/>
          <w:szCs w:val="28"/>
        </w:rPr>
        <w:t>Количество рассматриваемых вопросов было 4</w:t>
      </w:r>
      <w:r w:rsidRPr="00632E34">
        <w:rPr>
          <w:rFonts w:ascii="Times New Roman" w:hAnsi="Times New Roman" w:cs="Times New Roman"/>
          <w:sz w:val="28"/>
          <w:szCs w:val="28"/>
        </w:rPr>
        <w:t>0.</w:t>
      </w:r>
    </w:p>
    <w:p w14:paraId="24594A89" w14:textId="77777777" w:rsidR="00632E34" w:rsidRDefault="00C056CF" w:rsidP="003773BF">
      <w:pPr>
        <w:tabs>
          <w:tab w:val="left" w:pos="0"/>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5E10FA">
        <w:rPr>
          <w:rFonts w:ascii="Times New Roman" w:hAnsi="Times New Roman" w:cs="Times New Roman"/>
          <w:b/>
          <w:bCs/>
          <w:sz w:val="28"/>
          <w:szCs w:val="28"/>
        </w:rPr>
        <w:t xml:space="preserve">    </w:t>
      </w:r>
    </w:p>
    <w:p w14:paraId="108D38F9" w14:textId="77777777" w:rsidR="0004553B" w:rsidRDefault="005E10FA" w:rsidP="00632E34">
      <w:pPr>
        <w:tabs>
          <w:tab w:val="left" w:pos="0"/>
        </w:tabs>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6.7. </w:t>
      </w:r>
      <w:r w:rsidR="009D61B4" w:rsidRPr="00B51138">
        <w:rPr>
          <w:rFonts w:ascii="Times New Roman" w:hAnsi="Times New Roman" w:cs="Times New Roman"/>
          <w:b/>
          <w:bCs/>
          <w:sz w:val="28"/>
          <w:szCs w:val="28"/>
        </w:rPr>
        <w:t>ИНФОРМАЦИЯ О ВОЗНАГРАЖДЕНИЯХ</w:t>
      </w:r>
    </w:p>
    <w:p w14:paraId="14CF5BB6" w14:textId="77777777" w:rsidR="00B1517C" w:rsidRPr="009B0096" w:rsidRDefault="00B1517C" w:rsidP="003773BF">
      <w:pPr>
        <w:spacing w:after="0" w:line="240" w:lineRule="auto"/>
        <w:ind w:firstLine="709"/>
        <w:jc w:val="both"/>
        <w:rPr>
          <w:rFonts w:ascii="Times New Roman" w:hAnsi="Times New Roman" w:cs="Times New Roman"/>
          <w:sz w:val="28"/>
          <w:szCs w:val="28"/>
        </w:rPr>
      </w:pPr>
      <w:r w:rsidRPr="009B0096">
        <w:rPr>
          <w:rFonts w:ascii="Times New Roman" w:hAnsi="Times New Roman" w:cs="Times New Roman"/>
          <w:sz w:val="28"/>
          <w:szCs w:val="28"/>
        </w:rPr>
        <w:t>В целях оценки эффективности деятельности руководящих работников Общества, решением Совета директоров О</w:t>
      </w:r>
      <w:r w:rsidR="0085702E" w:rsidRPr="009B0096">
        <w:rPr>
          <w:rFonts w:ascii="Times New Roman" w:hAnsi="Times New Roman" w:cs="Times New Roman"/>
          <w:sz w:val="28"/>
          <w:szCs w:val="28"/>
        </w:rPr>
        <w:t>бщества от 11 декабря</w:t>
      </w:r>
      <w:r w:rsidRPr="009B0096">
        <w:rPr>
          <w:rFonts w:ascii="Times New Roman" w:hAnsi="Times New Roman" w:cs="Times New Roman"/>
          <w:sz w:val="28"/>
          <w:szCs w:val="28"/>
        </w:rPr>
        <w:t xml:space="preserve"> 20</w:t>
      </w:r>
      <w:r w:rsidR="0085702E" w:rsidRPr="009B0096">
        <w:rPr>
          <w:rFonts w:ascii="Times New Roman" w:hAnsi="Times New Roman" w:cs="Times New Roman"/>
          <w:sz w:val="28"/>
          <w:szCs w:val="28"/>
        </w:rPr>
        <w:t>20</w:t>
      </w:r>
      <w:r w:rsidRPr="009B0096">
        <w:rPr>
          <w:rFonts w:ascii="Times New Roman" w:hAnsi="Times New Roman" w:cs="Times New Roman"/>
          <w:sz w:val="28"/>
          <w:szCs w:val="28"/>
        </w:rPr>
        <w:t xml:space="preserve"> года (протокол №0</w:t>
      </w:r>
      <w:r w:rsidR="0085702E" w:rsidRPr="009B0096">
        <w:rPr>
          <w:rFonts w:ascii="Times New Roman" w:hAnsi="Times New Roman" w:cs="Times New Roman"/>
          <w:sz w:val="28"/>
          <w:szCs w:val="28"/>
        </w:rPr>
        <w:t>7</w:t>
      </w:r>
      <w:r w:rsidRPr="009B0096">
        <w:rPr>
          <w:rFonts w:ascii="Times New Roman" w:hAnsi="Times New Roman" w:cs="Times New Roman"/>
          <w:sz w:val="28"/>
          <w:szCs w:val="28"/>
        </w:rPr>
        <w:t>/</w:t>
      </w:r>
      <w:r w:rsidR="0085702E" w:rsidRPr="009B0096">
        <w:rPr>
          <w:rFonts w:ascii="Times New Roman" w:hAnsi="Times New Roman" w:cs="Times New Roman"/>
          <w:sz w:val="28"/>
          <w:szCs w:val="28"/>
        </w:rPr>
        <w:t>20</w:t>
      </w:r>
      <w:r w:rsidRPr="009B0096">
        <w:rPr>
          <w:rFonts w:ascii="Times New Roman" w:hAnsi="Times New Roman" w:cs="Times New Roman"/>
          <w:sz w:val="28"/>
          <w:szCs w:val="28"/>
        </w:rPr>
        <w:t>) утверждены Правила вознаграждения руководящих работников Общества (далее -</w:t>
      </w:r>
      <w:r w:rsidR="00A31A2F">
        <w:rPr>
          <w:rFonts w:ascii="Times New Roman" w:hAnsi="Times New Roman" w:cs="Times New Roman"/>
          <w:sz w:val="28"/>
          <w:szCs w:val="28"/>
        </w:rPr>
        <w:t xml:space="preserve"> Правила). Согласно требованиям</w:t>
      </w:r>
      <w:r w:rsidR="00A31A2F">
        <w:rPr>
          <w:rFonts w:ascii="Times New Roman" w:hAnsi="Times New Roman" w:cs="Times New Roman"/>
          <w:sz w:val="28"/>
          <w:szCs w:val="28"/>
          <w:lang w:val="kk-KZ"/>
        </w:rPr>
        <w:t xml:space="preserve"> </w:t>
      </w:r>
      <w:r w:rsidRPr="009B0096">
        <w:rPr>
          <w:rFonts w:ascii="Times New Roman" w:hAnsi="Times New Roman" w:cs="Times New Roman"/>
          <w:sz w:val="28"/>
          <w:szCs w:val="28"/>
        </w:rPr>
        <w:t xml:space="preserve">Правил основным условием для выплаты вознаграждения руководящим работникам является наличие итоговой прибыли за </w:t>
      </w:r>
      <w:r w:rsidR="00B26465" w:rsidRPr="009B0096">
        <w:rPr>
          <w:rFonts w:ascii="Times New Roman" w:hAnsi="Times New Roman" w:cs="Times New Roman"/>
          <w:sz w:val="28"/>
          <w:szCs w:val="28"/>
        </w:rPr>
        <w:t>отч</w:t>
      </w:r>
      <w:r w:rsidR="00800136">
        <w:rPr>
          <w:rFonts w:ascii="Times New Roman" w:hAnsi="Times New Roman" w:cs="Times New Roman"/>
          <w:sz w:val="28"/>
          <w:szCs w:val="28"/>
        </w:rPr>
        <w:t>е</w:t>
      </w:r>
      <w:r w:rsidR="00B26465" w:rsidRPr="009B0096">
        <w:rPr>
          <w:rFonts w:ascii="Times New Roman" w:hAnsi="Times New Roman" w:cs="Times New Roman"/>
          <w:sz w:val="28"/>
          <w:szCs w:val="28"/>
        </w:rPr>
        <w:t>тный</w:t>
      </w:r>
      <w:r w:rsidRPr="009B0096">
        <w:rPr>
          <w:rFonts w:ascii="Times New Roman" w:hAnsi="Times New Roman" w:cs="Times New Roman"/>
          <w:sz w:val="28"/>
          <w:szCs w:val="28"/>
        </w:rPr>
        <w:t xml:space="preserve"> год, рассчитанной с </w:t>
      </w:r>
      <w:r w:rsidR="00B26465" w:rsidRPr="009B0096">
        <w:rPr>
          <w:rFonts w:ascii="Times New Roman" w:hAnsi="Times New Roman" w:cs="Times New Roman"/>
          <w:sz w:val="28"/>
          <w:szCs w:val="28"/>
        </w:rPr>
        <w:t>уч</w:t>
      </w:r>
      <w:r w:rsidR="00800136">
        <w:rPr>
          <w:rFonts w:ascii="Times New Roman" w:hAnsi="Times New Roman" w:cs="Times New Roman"/>
          <w:sz w:val="28"/>
          <w:szCs w:val="28"/>
        </w:rPr>
        <w:t>е</w:t>
      </w:r>
      <w:r w:rsidR="00B26465" w:rsidRPr="009B0096">
        <w:rPr>
          <w:rFonts w:ascii="Times New Roman" w:hAnsi="Times New Roman" w:cs="Times New Roman"/>
          <w:sz w:val="28"/>
          <w:szCs w:val="28"/>
        </w:rPr>
        <w:t>том</w:t>
      </w:r>
      <w:r w:rsidRPr="009B0096">
        <w:rPr>
          <w:rFonts w:ascii="Times New Roman" w:hAnsi="Times New Roman" w:cs="Times New Roman"/>
          <w:sz w:val="28"/>
          <w:szCs w:val="28"/>
        </w:rPr>
        <w:t xml:space="preserve"> запланированной суммы для выплаты вознаграждения.</w:t>
      </w:r>
    </w:p>
    <w:p w14:paraId="71FE11E2" w14:textId="77777777" w:rsidR="00111269" w:rsidRPr="009B0096" w:rsidRDefault="0085702E" w:rsidP="003773BF">
      <w:pPr>
        <w:spacing w:after="0" w:line="240" w:lineRule="auto"/>
        <w:ind w:firstLine="709"/>
        <w:jc w:val="both"/>
        <w:rPr>
          <w:rFonts w:ascii="Times New Roman" w:hAnsi="Times New Roman" w:cs="Times New Roman"/>
          <w:sz w:val="28"/>
          <w:szCs w:val="28"/>
        </w:rPr>
      </w:pPr>
      <w:r w:rsidRPr="009B0096">
        <w:rPr>
          <w:rFonts w:ascii="Times New Roman" w:hAnsi="Times New Roman" w:cs="Times New Roman"/>
          <w:sz w:val="28"/>
          <w:szCs w:val="28"/>
        </w:rPr>
        <w:t>Р</w:t>
      </w:r>
      <w:r w:rsidR="00B1517C" w:rsidRPr="009B0096">
        <w:rPr>
          <w:rFonts w:ascii="Times New Roman" w:hAnsi="Times New Roman" w:cs="Times New Roman"/>
          <w:sz w:val="28"/>
          <w:szCs w:val="28"/>
        </w:rPr>
        <w:t>ешением Правления АО «</w:t>
      </w:r>
      <w:proofErr w:type="spellStart"/>
      <w:r w:rsidR="00B1517C" w:rsidRPr="009B0096">
        <w:rPr>
          <w:rFonts w:ascii="Times New Roman" w:hAnsi="Times New Roman" w:cs="Times New Roman"/>
          <w:sz w:val="28"/>
          <w:szCs w:val="28"/>
        </w:rPr>
        <w:t>Самрук-Энерго</w:t>
      </w:r>
      <w:proofErr w:type="spellEnd"/>
      <w:r w:rsidR="00B1517C" w:rsidRPr="009B0096">
        <w:rPr>
          <w:rFonts w:ascii="Times New Roman" w:hAnsi="Times New Roman" w:cs="Times New Roman"/>
          <w:sz w:val="28"/>
          <w:szCs w:val="28"/>
        </w:rPr>
        <w:t xml:space="preserve">» от </w:t>
      </w:r>
      <w:r w:rsidR="009B0096">
        <w:rPr>
          <w:rFonts w:ascii="Times New Roman" w:hAnsi="Times New Roman" w:cs="Times New Roman"/>
          <w:sz w:val="28"/>
          <w:szCs w:val="28"/>
        </w:rPr>
        <w:t>31</w:t>
      </w:r>
      <w:r w:rsidR="00B1517C" w:rsidRPr="009B0096">
        <w:rPr>
          <w:rFonts w:ascii="Times New Roman" w:hAnsi="Times New Roman" w:cs="Times New Roman"/>
          <w:sz w:val="28"/>
          <w:szCs w:val="28"/>
        </w:rPr>
        <w:t xml:space="preserve"> </w:t>
      </w:r>
      <w:r w:rsidR="00A31A2F">
        <w:rPr>
          <w:rFonts w:ascii="Times New Roman" w:hAnsi="Times New Roman" w:cs="Times New Roman"/>
          <w:sz w:val="28"/>
          <w:szCs w:val="28"/>
        </w:rPr>
        <w:t>августа</w:t>
      </w:r>
      <w:r w:rsidR="00A31A2F">
        <w:rPr>
          <w:rFonts w:ascii="Times New Roman" w:hAnsi="Times New Roman" w:cs="Times New Roman"/>
          <w:sz w:val="28"/>
          <w:szCs w:val="28"/>
          <w:lang w:val="kk-KZ"/>
        </w:rPr>
        <w:t xml:space="preserve"> </w:t>
      </w:r>
      <w:r w:rsidR="00B1517C" w:rsidRPr="009B0096">
        <w:rPr>
          <w:rFonts w:ascii="Times New Roman" w:hAnsi="Times New Roman" w:cs="Times New Roman"/>
          <w:sz w:val="28"/>
          <w:szCs w:val="28"/>
        </w:rPr>
        <w:t>20</w:t>
      </w:r>
      <w:r w:rsidR="00EE6FB9" w:rsidRPr="009B0096">
        <w:rPr>
          <w:rFonts w:ascii="Times New Roman" w:hAnsi="Times New Roman" w:cs="Times New Roman"/>
          <w:sz w:val="28"/>
          <w:szCs w:val="28"/>
        </w:rPr>
        <w:t>2</w:t>
      </w:r>
      <w:r w:rsidR="009B0096">
        <w:rPr>
          <w:rFonts w:ascii="Times New Roman" w:hAnsi="Times New Roman" w:cs="Times New Roman"/>
          <w:sz w:val="28"/>
          <w:szCs w:val="28"/>
        </w:rPr>
        <w:t>3</w:t>
      </w:r>
      <w:r w:rsidR="000F088E" w:rsidRPr="009B0096">
        <w:rPr>
          <w:rFonts w:ascii="Times New Roman" w:hAnsi="Times New Roman" w:cs="Times New Roman"/>
          <w:sz w:val="28"/>
          <w:szCs w:val="28"/>
        </w:rPr>
        <w:t xml:space="preserve"> года (протокол №</w:t>
      </w:r>
      <w:r w:rsidR="009B0096">
        <w:rPr>
          <w:rFonts w:ascii="Times New Roman" w:hAnsi="Times New Roman" w:cs="Times New Roman"/>
          <w:sz w:val="28"/>
          <w:szCs w:val="28"/>
        </w:rPr>
        <w:t>28</w:t>
      </w:r>
      <w:r w:rsidR="000F088E" w:rsidRPr="009B0096">
        <w:rPr>
          <w:rFonts w:ascii="Times New Roman" w:hAnsi="Times New Roman" w:cs="Times New Roman"/>
          <w:sz w:val="28"/>
          <w:szCs w:val="28"/>
        </w:rPr>
        <w:t>) утверждены</w:t>
      </w:r>
      <w:r w:rsidR="00B1517C" w:rsidRPr="009B0096">
        <w:rPr>
          <w:rFonts w:ascii="Times New Roman" w:hAnsi="Times New Roman" w:cs="Times New Roman"/>
          <w:sz w:val="28"/>
          <w:szCs w:val="28"/>
        </w:rPr>
        <w:t xml:space="preserve"> карты ключевых показателей деятельн</w:t>
      </w:r>
      <w:r w:rsidR="00FE3308" w:rsidRPr="009B0096">
        <w:rPr>
          <w:rFonts w:ascii="Times New Roman" w:hAnsi="Times New Roman" w:cs="Times New Roman"/>
          <w:sz w:val="28"/>
          <w:szCs w:val="28"/>
        </w:rPr>
        <w:t xml:space="preserve">ости (далее – КПД) Председателя Правления </w:t>
      </w:r>
      <w:r w:rsidR="009B0096">
        <w:rPr>
          <w:rFonts w:ascii="Times New Roman" w:hAnsi="Times New Roman" w:cs="Times New Roman"/>
          <w:sz w:val="28"/>
          <w:szCs w:val="28"/>
        </w:rPr>
        <w:t xml:space="preserve">и членов Правления </w:t>
      </w:r>
      <w:r w:rsidR="00FE3308" w:rsidRPr="009B0096">
        <w:rPr>
          <w:rFonts w:ascii="Times New Roman" w:hAnsi="Times New Roman" w:cs="Times New Roman"/>
          <w:sz w:val="28"/>
          <w:szCs w:val="28"/>
        </w:rPr>
        <w:t xml:space="preserve">АО </w:t>
      </w:r>
      <w:r w:rsidR="009B0096">
        <w:rPr>
          <w:rFonts w:ascii="Times New Roman" w:hAnsi="Times New Roman" w:cs="Times New Roman"/>
          <w:sz w:val="28"/>
          <w:szCs w:val="28"/>
        </w:rPr>
        <w:t>«</w:t>
      </w:r>
      <w:r w:rsidR="00FE3308" w:rsidRPr="009B0096">
        <w:rPr>
          <w:rFonts w:ascii="Times New Roman" w:hAnsi="Times New Roman" w:cs="Times New Roman"/>
          <w:sz w:val="28"/>
          <w:szCs w:val="28"/>
        </w:rPr>
        <w:t>АЖК</w:t>
      </w:r>
      <w:r w:rsidR="009B0096">
        <w:rPr>
          <w:rFonts w:ascii="Times New Roman" w:hAnsi="Times New Roman" w:cs="Times New Roman"/>
          <w:sz w:val="28"/>
          <w:szCs w:val="28"/>
        </w:rPr>
        <w:t>».</w:t>
      </w:r>
      <w:r w:rsidR="00B1517C" w:rsidRPr="009B0096">
        <w:rPr>
          <w:rFonts w:ascii="Times New Roman" w:hAnsi="Times New Roman" w:cs="Times New Roman"/>
          <w:sz w:val="28"/>
          <w:szCs w:val="28"/>
        </w:rPr>
        <w:t xml:space="preserve"> </w:t>
      </w:r>
      <w:r w:rsidR="000F088E" w:rsidRPr="009B0096">
        <w:rPr>
          <w:rFonts w:ascii="Times New Roman" w:hAnsi="Times New Roman" w:cs="Times New Roman"/>
          <w:sz w:val="28"/>
          <w:szCs w:val="28"/>
        </w:rPr>
        <w:t xml:space="preserve"> </w:t>
      </w:r>
    </w:p>
    <w:p w14:paraId="3B00F0DB" w14:textId="77777777" w:rsidR="00FD3047" w:rsidRDefault="00FD3047" w:rsidP="003773BF">
      <w:pPr>
        <w:spacing w:after="0" w:line="240" w:lineRule="auto"/>
        <w:ind w:firstLine="709"/>
        <w:jc w:val="both"/>
        <w:rPr>
          <w:rFonts w:ascii="Times New Roman" w:hAnsi="Times New Roman" w:cs="Times New Roman"/>
          <w:sz w:val="28"/>
          <w:szCs w:val="28"/>
        </w:rPr>
      </w:pPr>
    </w:p>
    <w:p w14:paraId="2E24CED0" w14:textId="77777777" w:rsidR="001930EB" w:rsidRDefault="00B90F5D" w:rsidP="003773B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6.8. </w:t>
      </w:r>
      <w:r w:rsidR="009D61B4" w:rsidRPr="00B51138">
        <w:rPr>
          <w:rFonts w:ascii="Times New Roman" w:hAnsi="Times New Roman" w:cs="Times New Roman"/>
          <w:b/>
          <w:sz w:val="28"/>
          <w:szCs w:val="28"/>
        </w:rPr>
        <w:t>УСТОЙЧИВОЕ РАЗВИТИЕ</w:t>
      </w:r>
    </w:p>
    <w:p w14:paraId="551EBF74" w14:textId="77777777" w:rsidR="003E4235" w:rsidRPr="00B51138" w:rsidRDefault="00FC495C" w:rsidP="003773BF">
      <w:pPr>
        <w:spacing w:after="0" w:line="240" w:lineRule="auto"/>
        <w:ind w:firstLine="709"/>
        <w:jc w:val="both"/>
        <w:rPr>
          <w:rFonts w:ascii="Times New Roman" w:eastAsia="Times New Roman" w:hAnsi="Times New Roman" w:cs="Times New Roman"/>
          <w:sz w:val="28"/>
          <w:szCs w:val="28"/>
          <w:lang w:val="kk-KZ"/>
        </w:rPr>
      </w:pPr>
      <w:r w:rsidRPr="00B51138">
        <w:rPr>
          <w:rFonts w:ascii="Times New Roman" w:hAnsi="Times New Roman" w:cs="Times New Roman"/>
          <w:sz w:val="28"/>
          <w:szCs w:val="28"/>
        </w:rPr>
        <w:t>В АО «АЖК» вопрос уст</w:t>
      </w:r>
      <w:r w:rsidR="002A2036" w:rsidRPr="00B51138">
        <w:rPr>
          <w:rFonts w:ascii="Times New Roman" w:hAnsi="Times New Roman" w:cs="Times New Roman"/>
          <w:sz w:val="28"/>
          <w:szCs w:val="28"/>
        </w:rPr>
        <w:t xml:space="preserve">ойчивого развития регулируется </w:t>
      </w:r>
      <w:r w:rsidRPr="00B51138">
        <w:rPr>
          <w:rFonts w:ascii="Times New Roman" w:hAnsi="Times New Roman" w:cs="Times New Roman"/>
          <w:sz w:val="28"/>
          <w:szCs w:val="28"/>
        </w:rPr>
        <w:t>Руководством</w:t>
      </w:r>
      <w:r w:rsidR="002A2036" w:rsidRPr="00B51138">
        <w:rPr>
          <w:rFonts w:ascii="Times New Roman" w:hAnsi="Times New Roman" w:cs="Times New Roman"/>
          <w:sz w:val="28"/>
          <w:szCs w:val="28"/>
        </w:rPr>
        <w:t xml:space="preserve"> в области </w:t>
      </w:r>
      <w:r w:rsidR="002A2036" w:rsidRPr="00D75F7D">
        <w:rPr>
          <w:rFonts w:ascii="Times New Roman" w:hAnsi="Times New Roman" w:cs="Times New Roman"/>
          <w:color w:val="000000" w:themeColor="text1"/>
          <w:sz w:val="28"/>
          <w:szCs w:val="28"/>
        </w:rPr>
        <w:t>устойчивого развития,</w:t>
      </w:r>
      <w:r w:rsidRPr="00D75F7D">
        <w:rPr>
          <w:rFonts w:ascii="Times New Roman" w:hAnsi="Times New Roman" w:cs="Times New Roman"/>
          <w:color w:val="000000" w:themeColor="text1"/>
          <w:sz w:val="28"/>
          <w:szCs w:val="28"/>
        </w:rPr>
        <w:t xml:space="preserve"> </w:t>
      </w:r>
      <w:r w:rsidR="00B26465" w:rsidRPr="00D75F7D">
        <w:rPr>
          <w:rFonts w:ascii="Times New Roman" w:hAnsi="Times New Roman" w:cs="Times New Roman"/>
          <w:color w:val="000000" w:themeColor="text1"/>
          <w:sz w:val="28"/>
          <w:szCs w:val="28"/>
        </w:rPr>
        <w:t>утвержд</w:t>
      </w:r>
      <w:r w:rsidR="00800136">
        <w:rPr>
          <w:rFonts w:ascii="Times New Roman" w:hAnsi="Times New Roman" w:cs="Times New Roman"/>
          <w:color w:val="000000" w:themeColor="text1"/>
          <w:sz w:val="28"/>
          <w:szCs w:val="28"/>
        </w:rPr>
        <w:t>ё</w:t>
      </w:r>
      <w:r w:rsidR="00B26465" w:rsidRPr="00D75F7D">
        <w:rPr>
          <w:rFonts w:ascii="Times New Roman" w:hAnsi="Times New Roman" w:cs="Times New Roman"/>
          <w:color w:val="000000" w:themeColor="text1"/>
          <w:sz w:val="28"/>
          <w:szCs w:val="28"/>
        </w:rPr>
        <w:t>нным</w:t>
      </w:r>
      <w:r w:rsidRPr="00D75F7D">
        <w:rPr>
          <w:rFonts w:ascii="Times New Roman" w:hAnsi="Times New Roman" w:cs="Times New Roman"/>
          <w:color w:val="000000" w:themeColor="text1"/>
          <w:sz w:val="28"/>
          <w:szCs w:val="28"/>
        </w:rPr>
        <w:t xml:space="preserve"> </w:t>
      </w:r>
      <w:r w:rsidR="000030E8" w:rsidRPr="00D75F7D">
        <w:rPr>
          <w:rFonts w:ascii="Times New Roman" w:hAnsi="Times New Roman" w:cs="Times New Roman"/>
          <w:color w:val="000000" w:themeColor="text1"/>
          <w:sz w:val="28"/>
          <w:szCs w:val="28"/>
        </w:rPr>
        <w:t>р</w:t>
      </w:r>
      <w:r w:rsidRPr="00D75F7D">
        <w:rPr>
          <w:rFonts w:ascii="Times New Roman" w:hAnsi="Times New Roman" w:cs="Times New Roman"/>
          <w:color w:val="000000" w:themeColor="text1"/>
          <w:sz w:val="28"/>
          <w:szCs w:val="28"/>
        </w:rPr>
        <w:t>ешением Совета директоров АО «</w:t>
      </w:r>
      <w:proofErr w:type="spellStart"/>
      <w:r w:rsidRPr="00D75F7D">
        <w:rPr>
          <w:rFonts w:ascii="Times New Roman" w:hAnsi="Times New Roman" w:cs="Times New Roman"/>
          <w:color w:val="000000" w:themeColor="text1"/>
          <w:sz w:val="28"/>
          <w:szCs w:val="28"/>
        </w:rPr>
        <w:t>Самрук-Энерго</w:t>
      </w:r>
      <w:proofErr w:type="spellEnd"/>
      <w:r w:rsidR="00B26465" w:rsidRPr="00D75F7D">
        <w:rPr>
          <w:rFonts w:ascii="Times New Roman" w:hAnsi="Times New Roman" w:cs="Times New Roman"/>
          <w:color w:val="000000" w:themeColor="text1"/>
          <w:sz w:val="28"/>
          <w:szCs w:val="28"/>
        </w:rPr>
        <w:t>»</w:t>
      </w:r>
      <w:r w:rsidRPr="00D75F7D">
        <w:rPr>
          <w:rFonts w:ascii="Times New Roman" w:hAnsi="Times New Roman" w:cs="Times New Roman"/>
          <w:color w:val="000000" w:themeColor="text1"/>
          <w:sz w:val="28"/>
          <w:szCs w:val="28"/>
        </w:rPr>
        <w:t xml:space="preserve"> от 26.06.2019г. (протокол №06/19).</w:t>
      </w:r>
      <w:r w:rsidR="00B26465" w:rsidRPr="00D75F7D">
        <w:rPr>
          <w:rFonts w:ascii="Times New Roman" w:hAnsi="Times New Roman" w:cs="Times New Roman"/>
          <w:color w:val="000000" w:themeColor="text1"/>
          <w:sz w:val="28"/>
          <w:szCs w:val="28"/>
        </w:rPr>
        <w:t xml:space="preserve"> </w:t>
      </w:r>
      <w:r w:rsidRPr="00B51138">
        <w:rPr>
          <w:rFonts w:ascii="Times New Roman" w:hAnsi="Times New Roman" w:cs="Times New Roman"/>
          <w:sz w:val="28"/>
          <w:szCs w:val="28"/>
        </w:rPr>
        <w:t>В соответствии с Руководством в области устойчивого развития</w:t>
      </w:r>
      <w:r w:rsidR="00474AA4" w:rsidRPr="00B51138">
        <w:rPr>
          <w:rFonts w:ascii="Times New Roman" w:hAnsi="Times New Roman" w:cs="Times New Roman"/>
          <w:sz w:val="28"/>
          <w:szCs w:val="28"/>
        </w:rPr>
        <w:t xml:space="preserve"> </w:t>
      </w:r>
      <w:r w:rsidRPr="00B51138">
        <w:rPr>
          <w:rFonts w:ascii="Times New Roman" w:hAnsi="Times New Roman" w:cs="Times New Roman"/>
          <w:sz w:val="28"/>
          <w:szCs w:val="28"/>
        </w:rPr>
        <w:t>АО «</w:t>
      </w:r>
      <w:proofErr w:type="spellStart"/>
      <w:r w:rsidRPr="00B51138">
        <w:rPr>
          <w:rFonts w:ascii="Times New Roman" w:hAnsi="Times New Roman" w:cs="Times New Roman"/>
          <w:sz w:val="28"/>
          <w:szCs w:val="28"/>
        </w:rPr>
        <w:t>Самрук-Энерго</w:t>
      </w:r>
      <w:proofErr w:type="spellEnd"/>
      <w:r w:rsidRPr="00B51138">
        <w:rPr>
          <w:rFonts w:ascii="Times New Roman" w:hAnsi="Times New Roman" w:cs="Times New Roman"/>
          <w:sz w:val="28"/>
          <w:szCs w:val="28"/>
        </w:rPr>
        <w:t>» принципами в области устойчивого развития являются: уважение интересов заинтересованных сторон, соблюдение прав человека, открытость, подотч</w:t>
      </w:r>
      <w:r w:rsidR="00800136">
        <w:rPr>
          <w:rFonts w:ascii="Times New Roman" w:hAnsi="Times New Roman" w:cs="Times New Roman"/>
          <w:sz w:val="28"/>
          <w:szCs w:val="28"/>
        </w:rPr>
        <w:t>е</w:t>
      </w:r>
      <w:r w:rsidRPr="00B51138">
        <w:rPr>
          <w:rFonts w:ascii="Times New Roman" w:hAnsi="Times New Roman" w:cs="Times New Roman"/>
          <w:sz w:val="28"/>
          <w:szCs w:val="28"/>
        </w:rPr>
        <w:t>тность, прозрачность, законность, этичное поведение, личный пример, нетерпимость в коррупции, недопустимость конфликта интересов, предоставление равных возможностей при трудоустройстве, отсутствие дискриминаций и недопущение сексуальных домогательств и др.</w:t>
      </w:r>
      <w:r w:rsidR="003E4235" w:rsidRPr="00B51138">
        <w:rPr>
          <w:rFonts w:ascii="Times New Roman" w:eastAsia="Times New Roman" w:hAnsi="Times New Roman" w:cs="Times New Roman"/>
          <w:sz w:val="28"/>
          <w:szCs w:val="28"/>
          <w:lang w:val="kk-KZ"/>
        </w:rPr>
        <w:t xml:space="preserve"> </w:t>
      </w:r>
    </w:p>
    <w:p w14:paraId="17A3A055" w14:textId="77777777" w:rsidR="00CA74CB" w:rsidRPr="00B51138" w:rsidRDefault="00CA74CB" w:rsidP="003773BF">
      <w:pPr>
        <w:spacing w:after="0" w:line="240" w:lineRule="auto"/>
        <w:ind w:firstLine="709"/>
        <w:jc w:val="both"/>
        <w:rPr>
          <w:rFonts w:ascii="Times New Roman" w:eastAsia="Times New Roman" w:hAnsi="Times New Roman" w:cs="Times New Roman"/>
          <w:sz w:val="28"/>
          <w:szCs w:val="28"/>
          <w:lang w:val="kk-KZ"/>
        </w:rPr>
      </w:pPr>
    </w:p>
    <w:p w14:paraId="7B4A9286" w14:textId="77777777" w:rsidR="0027161B" w:rsidRPr="0027161B" w:rsidRDefault="00834865" w:rsidP="003773BF">
      <w:pPr>
        <w:spacing w:after="0" w:line="240" w:lineRule="auto"/>
        <w:ind w:firstLine="709"/>
        <w:jc w:val="both"/>
        <w:rPr>
          <w:rFonts w:ascii="Times New Roman" w:eastAsia="Times New Roman" w:hAnsi="Times New Roman" w:cs="Times New Roman"/>
          <w:color w:val="FF0000"/>
          <w:sz w:val="28"/>
          <w:szCs w:val="28"/>
          <w:lang w:val="kk-KZ"/>
        </w:rPr>
      </w:pPr>
      <w:r w:rsidRPr="0057693B">
        <w:rPr>
          <w:rFonts w:ascii="Times New Roman" w:eastAsia="Times New Roman" w:hAnsi="Times New Roman" w:cs="Times New Roman"/>
          <w:color w:val="000000" w:themeColor="text1"/>
          <w:sz w:val="28"/>
          <w:szCs w:val="28"/>
          <w:lang w:val="kk-KZ"/>
        </w:rPr>
        <w:t xml:space="preserve">Решением Совета директоров АО «Алатау </w:t>
      </w:r>
      <w:r w:rsidR="00C03D60" w:rsidRPr="0057693B">
        <w:rPr>
          <w:rFonts w:ascii="Times New Roman" w:eastAsia="Times New Roman" w:hAnsi="Times New Roman" w:cs="Times New Roman"/>
          <w:color w:val="000000" w:themeColor="text1"/>
          <w:sz w:val="28"/>
          <w:szCs w:val="28"/>
          <w:lang w:val="kk-KZ"/>
        </w:rPr>
        <w:t>Жарық</w:t>
      </w:r>
      <w:r w:rsidRPr="0057693B">
        <w:rPr>
          <w:rFonts w:ascii="Times New Roman" w:eastAsia="Times New Roman" w:hAnsi="Times New Roman" w:cs="Times New Roman"/>
          <w:color w:val="000000" w:themeColor="text1"/>
          <w:sz w:val="28"/>
          <w:szCs w:val="28"/>
          <w:lang w:val="kk-KZ"/>
        </w:rPr>
        <w:t xml:space="preserve"> Компаниясы» (далее – Общество) </w:t>
      </w:r>
      <w:r w:rsidR="0001427A" w:rsidRPr="0057693B">
        <w:rPr>
          <w:rFonts w:ascii="Times New Roman" w:eastAsia="Times New Roman" w:hAnsi="Times New Roman" w:cs="Times New Roman"/>
          <w:color w:val="000000" w:themeColor="text1"/>
          <w:sz w:val="28"/>
          <w:szCs w:val="28"/>
        </w:rPr>
        <w:t>от 27.08.2022г. (протокол №06/22</w:t>
      </w:r>
      <w:r w:rsidRPr="0057693B">
        <w:rPr>
          <w:rFonts w:ascii="Times New Roman" w:eastAsia="Times New Roman" w:hAnsi="Times New Roman" w:cs="Times New Roman"/>
          <w:color w:val="000000" w:themeColor="text1"/>
          <w:sz w:val="28"/>
          <w:szCs w:val="28"/>
        </w:rPr>
        <w:t xml:space="preserve">) </w:t>
      </w:r>
      <w:r w:rsidR="00B26465" w:rsidRPr="0057693B">
        <w:rPr>
          <w:rFonts w:ascii="Times New Roman" w:eastAsia="Times New Roman" w:hAnsi="Times New Roman" w:cs="Times New Roman"/>
          <w:color w:val="000000" w:themeColor="text1"/>
          <w:sz w:val="28"/>
          <w:szCs w:val="28"/>
        </w:rPr>
        <w:t>утвержд</w:t>
      </w:r>
      <w:r w:rsidR="00800136">
        <w:rPr>
          <w:rFonts w:ascii="Times New Roman" w:eastAsia="Times New Roman" w:hAnsi="Times New Roman" w:cs="Times New Roman"/>
          <w:color w:val="000000" w:themeColor="text1"/>
          <w:sz w:val="28"/>
          <w:szCs w:val="28"/>
        </w:rPr>
        <w:t>ё</w:t>
      </w:r>
      <w:r w:rsidR="00B26465" w:rsidRPr="0057693B">
        <w:rPr>
          <w:rFonts w:ascii="Times New Roman" w:eastAsia="Times New Roman" w:hAnsi="Times New Roman" w:cs="Times New Roman"/>
          <w:color w:val="000000" w:themeColor="text1"/>
          <w:sz w:val="28"/>
          <w:szCs w:val="28"/>
        </w:rPr>
        <w:t>н</w:t>
      </w:r>
      <w:r w:rsidRPr="0057693B">
        <w:rPr>
          <w:rFonts w:ascii="Times New Roman" w:eastAsia="Times New Roman" w:hAnsi="Times New Roman" w:cs="Times New Roman"/>
          <w:color w:val="000000" w:themeColor="text1"/>
          <w:sz w:val="28"/>
          <w:szCs w:val="28"/>
        </w:rPr>
        <w:t xml:space="preserve"> План инициатив в области устой</w:t>
      </w:r>
      <w:r w:rsidR="0001427A" w:rsidRPr="0057693B">
        <w:rPr>
          <w:rFonts w:ascii="Times New Roman" w:eastAsia="Times New Roman" w:hAnsi="Times New Roman" w:cs="Times New Roman"/>
          <w:color w:val="000000" w:themeColor="text1"/>
          <w:sz w:val="28"/>
          <w:szCs w:val="28"/>
        </w:rPr>
        <w:t>чивого развития Общества на 2022-2024</w:t>
      </w:r>
      <w:r w:rsidRPr="0057693B">
        <w:rPr>
          <w:rFonts w:ascii="Times New Roman" w:eastAsia="Times New Roman" w:hAnsi="Times New Roman" w:cs="Times New Roman"/>
          <w:color w:val="000000" w:themeColor="text1"/>
          <w:sz w:val="28"/>
          <w:szCs w:val="28"/>
        </w:rPr>
        <w:t xml:space="preserve"> годы (далее – План)</w:t>
      </w:r>
      <w:r w:rsidRPr="0057693B">
        <w:rPr>
          <w:rFonts w:ascii="Times New Roman" w:eastAsia="Times New Roman" w:hAnsi="Times New Roman" w:cs="Times New Roman"/>
          <w:color w:val="000000" w:themeColor="text1"/>
          <w:sz w:val="28"/>
          <w:szCs w:val="28"/>
          <w:lang w:val="kk-KZ"/>
        </w:rPr>
        <w:t>.</w:t>
      </w:r>
    </w:p>
    <w:p w14:paraId="76E420FA" w14:textId="77777777" w:rsidR="002914B8" w:rsidRPr="00B51138" w:rsidRDefault="00834865" w:rsidP="003773BF">
      <w:pPr>
        <w:spacing w:after="0" w:line="240" w:lineRule="auto"/>
        <w:ind w:firstLine="709"/>
        <w:jc w:val="both"/>
        <w:rPr>
          <w:rFonts w:ascii="Times New Roman" w:eastAsia="Times New Roman" w:hAnsi="Times New Roman" w:cs="Times New Roman"/>
          <w:sz w:val="28"/>
          <w:szCs w:val="28"/>
        </w:rPr>
      </w:pPr>
      <w:r w:rsidRPr="00B51138">
        <w:rPr>
          <w:rFonts w:ascii="Times New Roman" w:hAnsi="Times New Roman"/>
          <w:sz w:val="28"/>
          <w:szCs w:val="28"/>
        </w:rPr>
        <w:t xml:space="preserve">План содержит </w:t>
      </w:r>
      <w:r w:rsidR="0001427A" w:rsidRPr="00B51138">
        <w:rPr>
          <w:rFonts w:ascii="Times New Roman" w:eastAsia="Times New Roman" w:hAnsi="Times New Roman" w:cs="Times New Roman"/>
          <w:sz w:val="28"/>
          <w:szCs w:val="28"/>
        </w:rPr>
        <w:t>31</w:t>
      </w:r>
      <w:r w:rsidR="0027161B">
        <w:rPr>
          <w:rFonts w:ascii="Times New Roman" w:eastAsia="Times New Roman" w:hAnsi="Times New Roman" w:cs="Times New Roman"/>
          <w:sz w:val="28"/>
          <w:szCs w:val="28"/>
        </w:rPr>
        <w:t xml:space="preserve"> </w:t>
      </w:r>
      <w:r w:rsidR="00A31A2F">
        <w:rPr>
          <w:rFonts w:ascii="Times New Roman" w:eastAsia="Times New Roman" w:hAnsi="Times New Roman" w:cs="Times New Roman"/>
          <w:sz w:val="28"/>
          <w:szCs w:val="28"/>
        </w:rPr>
        <w:t>мероприятие</w:t>
      </w:r>
      <w:r w:rsidR="00684FBD">
        <w:rPr>
          <w:rFonts w:ascii="Times New Roman" w:eastAsia="Times New Roman" w:hAnsi="Times New Roman" w:cs="Times New Roman"/>
          <w:sz w:val="28"/>
          <w:szCs w:val="28"/>
        </w:rPr>
        <w:t>, состоящее</w:t>
      </w:r>
      <w:r w:rsidR="002914B8" w:rsidRPr="00B51138">
        <w:rPr>
          <w:rFonts w:ascii="Times New Roman" w:eastAsia="Times New Roman" w:hAnsi="Times New Roman" w:cs="Times New Roman"/>
          <w:sz w:val="28"/>
          <w:szCs w:val="28"/>
        </w:rPr>
        <w:t xml:space="preserve"> из следующих 11 инициативных категорий: </w:t>
      </w:r>
    </w:p>
    <w:p w14:paraId="28D2123B" w14:textId="77777777" w:rsidR="002914B8" w:rsidRPr="00B51138" w:rsidRDefault="00AE015E" w:rsidP="007752A4">
      <w:pPr>
        <w:widowControl w:val="0"/>
        <w:numPr>
          <w:ilvl w:val="0"/>
          <w:numId w:val="26"/>
        </w:numPr>
        <w:tabs>
          <w:tab w:val="left" w:pos="1134"/>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t>в</w:t>
      </w:r>
      <w:r w:rsidR="002914B8" w:rsidRPr="00B51138">
        <w:rPr>
          <w:rFonts w:ascii="Times New Roman" w:eastAsiaTheme="minorHAnsi" w:hAnsi="Times New Roman"/>
          <w:spacing w:val="-2"/>
          <w:sz w:val="28"/>
          <w:szCs w:val="28"/>
          <w:lang w:eastAsia="en-US"/>
        </w:rPr>
        <w:t>кл</w:t>
      </w:r>
      <w:r w:rsidR="00B7167F" w:rsidRPr="00B51138">
        <w:rPr>
          <w:rFonts w:ascii="Times New Roman" w:eastAsiaTheme="minorHAnsi" w:hAnsi="Times New Roman"/>
          <w:spacing w:val="-2"/>
          <w:sz w:val="28"/>
          <w:szCs w:val="28"/>
          <w:lang w:eastAsia="en-US"/>
        </w:rPr>
        <w:t>ад Компании в экономику страны-</w:t>
      </w:r>
      <w:r w:rsidR="0062173C">
        <w:rPr>
          <w:rFonts w:ascii="Times New Roman" w:eastAsiaTheme="minorHAnsi" w:hAnsi="Times New Roman"/>
          <w:spacing w:val="-2"/>
          <w:sz w:val="28"/>
          <w:szCs w:val="28"/>
          <w:lang w:eastAsia="en-US"/>
        </w:rPr>
        <w:t xml:space="preserve"> </w:t>
      </w:r>
      <w:r w:rsidR="00B7167F" w:rsidRPr="00B51138">
        <w:rPr>
          <w:rFonts w:ascii="Times New Roman" w:eastAsiaTheme="minorHAnsi" w:hAnsi="Times New Roman"/>
          <w:spacing w:val="-2"/>
          <w:sz w:val="28"/>
          <w:szCs w:val="28"/>
          <w:lang w:eastAsia="en-US"/>
        </w:rPr>
        <w:t>4</w:t>
      </w:r>
      <w:r w:rsidR="00DF4EEA">
        <w:rPr>
          <w:rFonts w:ascii="Times New Roman" w:eastAsiaTheme="minorHAnsi" w:hAnsi="Times New Roman"/>
          <w:spacing w:val="-2"/>
          <w:sz w:val="28"/>
          <w:szCs w:val="28"/>
          <w:lang w:eastAsia="en-US"/>
        </w:rPr>
        <w:t xml:space="preserve"> мероприятия</w:t>
      </w:r>
      <w:r w:rsidR="002914B8" w:rsidRPr="00B51138">
        <w:rPr>
          <w:rFonts w:ascii="Times New Roman" w:eastAsiaTheme="minorHAnsi" w:hAnsi="Times New Roman"/>
          <w:spacing w:val="-2"/>
          <w:sz w:val="28"/>
          <w:szCs w:val="28"/>
          <w:lang w:eastAsia="en-US"/>
        </w:rPr>
        <w:t>;</w:t>
      </w:r>
    </w:p>
    <w:p w14:paraId="1E121B35" w14:textId="77777777" w:rsidR="002914B8" w:rsidRPr="00B51138" w:rsidRDefault="00023484" w:rsidP="007752A4">
      <w:pPr>
        <w:widowControl w:val="0"/>
        <w:numPr>
          <w:ilvl w:val="0"/>
          <w:numId w:val="26"/>
        </w:numPr>
        <w:tabs>
          <w:tab w:val="left" w:pos="1134"/>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t>р</w:t>
      </w:r>
      <w:r w:rsidR="002914B8" w:rsidRPr="00B51138">
        <w:rPr>
          <w:rFonts w:ascii="Times New Roman" w:eastAsiaTheme="minorHAnsi" w:hAnsi="Times New Roman"/>
          <w:spacing w:val="-2"/>
          <w:sz w:val="28"/>
          <w:szCs w:val="28"/>
          <w:lang w:eastAsia="en-US"/>
        </w:rPr>
        <w:t>азвитие инноваци</w:t>
      </w:r>
      <w:r w:rsidR="00DF4EEA">
        <w:rPr>
          <w:rFonts w:ascii="Times New Roman" w:eastAsiaTheme="minorHAnsi" w:hAnsi="Times New Roman"/>
          <w:spacing w:val="-2"/>
          <w:sz w:val="28"/>
          <w:szCs w:val="28"/>
          <w:lang w:eastAsia="en-US"/>
        </w:rPr>
        <w:t>й и цифровизация - 1 мероприятия</w:t>
      </w:r>
      <w:r w:rsidR="002914B8" w:rsidRPr="00B51138">
        <w:rPr>
          <w:rFonts w:ascii="Times New Roman" w:eastAsiaTheme="minorHAnsi" w:hAnsi="Times New Roman"/>
          <w:spacing w:val="-2"/>
          <w:sz w:val="28"/>
          <w:szCs w:val="28"/>
          <w:lang w:eastAsia="en-US"/>
        </w:rPr>
        <w:t>;</w:t>
      </w:r>
    </w:p>
    <w:p w14:paraId="37AA7574" w14:textId="77777777" w:rsidR="002914B8" w:rsidRPr="00B51138" w:rsidRDefault="00023484" w:rsidP="007752A4">
      <w:pPr>
        <w:widowControl w:val="0"/>
        <w:numPr>
          <w:ilvl w:val="0"/>
          <w:numId w:val="26"/>
        </w:numPr>
        <w:tabs>
          <w:tab w:val="left" w:pos="1134"/>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t>д</w:t>
      </w:r>
      <w:r w:rsidR="002914B8" w:rsidRPr="00B51138">
        <w:rPr>
          <w:rFonts w:ascii="Times New Roman" w:eastAsiaTheme="minorHAnsi" w:hAnsi="Times New Roman"/>
          <w:spacing w:val="-2"/>
          <w:sz w:val="28"/>
          <w:szCs w:val="28"/>
          <w:lang w:eastAsia="en-US"/>
        </w:rPr>
        <w:t xml:space="preserve">остойная </w:t>
      </w:r>
      <w:proofErr w:type="gramStart"/>
      <w:r w:rsidR="002914B8" w:rsidRPr="00B51138">
        <w:rPr>
          <w:rFonts w:ascii="Times New Roman" w:eastAsiaTheme="minorHAnsi" w:hAnsi="Times New Roman"/>
          <w:spacing w:val="-2"/>
          <w:sz w:val="28"/>
          <w:szCs w:val="28"/>
          <w:lang w:eastAsia="en-US"/>
        </w:rPr>
        <w:t>оплата  тру</w:t>
      </w:r>
      <w:r w:rsidR="00DF4EEA">
        <w:rPr>
          <w:rFonts w:ascii="Times New Roman" w:eastAsiaTheme="minorHAnsi" w:hAnsi="Times New Roman"/>
          <w:spacing w:val="-2"/>
          <w:sz w:val="28"/>
          <w:szCs w:val="28"/>
          <w:lang w:eastAsia="en-US"/>
        </w:rPr>
        <w:t>да</w:t>
      </w:r>
      <w:proofErr w:type="gramEnd"/>
      <w:r w:rsidR="00DF4EEA">
        <w:rPr>
          <w:rFonts w:ascii="Times New Roman" w:eastAsiaTheme="minorHAnsi" w:hAnsi="Times New Roman"/>
          <w:spacing w:val="-2"/>
          <w:sz w:val="28"/>
          <w:szCs w:val="28"/>
          <w:lang w:eastAsia="en-US"/>
        </w:rPr>
        <w:t xml:space="preserve"> и компенсация - 1 мероприятия</w:t>
      </w:r>
      <w:r w:rsidR="002914B8" w:rsidRPr="00B51138">
        <w:rPr>
          <w:rFonts w:ascii="Times New Roman" w:eastAsiaTheme="minorHAnsi" w:hAnsi="Times New Roman"/>
          <w:spacing w:val="-2"/>
          <w:sz w:val="28"/>
          <w:szCs w:val="28"/>
          <w:lang w:eastAsia="en-US"/>
        </w:rPr>
        <w:t>;</w:t>
      </w:r>
    </w:p>
    <w:p w14:paraId="2168BBA2" w14:textId="77777777" w:rsidR="002914B8" w:rsidRPr="00B51138" w:rsidRDefault="00023484" w:rsidP="007752A4">
      <w:pPr>
        <w:widowControl w:val="0"/>
        <w:numPr>
          <w:ilvl w:val="0"/>
          <w:numId w:val="26"/>
        </w:numPr>
        <w:tabs>
          <w:tab w:val="left" w:pos="1134"/>
          <w:tab w:val="left" w:pos="1276"/>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t>э</w:t>
      </w:r>
      <w:r w:rsidR="00B7167F" w:rsidRPr="00B51138">
        <w:rPr>
          <w:rFonts w:ascii="Times New Roman" w:eastAsiaTheme="minorHAnsi" w:hAnsi="Times New Roman"/>
          <w:spacing w:val="-2"/>
          <w:sz w:val="28"/>
          <w:szCs w:val="28"/>
          <w:lang w:eastAsia="en-US"/>
        </w:rPr>
        <w:t>нергоэффективность - 3</w:t>
      </w:r>
      <w:r w:rsidR="00DF4EEA">
        <w:rPr>
          <w:rFonts w:ascii="Times New Roman" w:eastAsiaTheme="minorHAnsi" w:hAnsi="Times New Roman"/>
          <w:spacing w:val="-2"/>
          <w:sz w:val="28"/>
          <w:szCs w:val="28"/>
          <w:lang w:eastAsia="en-US"/>
        </w:rPr>
        <w:t xml:space="preserve"> мероприятия</w:t>
      </w:r>
      <w:r w:rsidR="002914B8" w:rsidRPr="00B51138">
        <w:rPr>
          <w:rFonts w:ascii="Times New Roman" w:eastAsiaTheme="minorHAnsi" w:hAnsi="Times New Roman"/>
          <w:spacing w:val="-2"/>
          <w:sz w:val="28"/>
          <w:szCs w:val="28"/>
          <w:lang w:eastAsia="en-US"/>
        </w:rPr>
        <w:t>;</w:t>
      </w:r>
    </w:p>
    <w:p w14:paraId="49F2FD2F" w14:textId="77777777" w:rsidR="002914B8" w:rsidRPr="00B51138" w:rsidRDefault="00023484" w:rsidP="007752A4">
      <w:pPr>
        <w:widowControl w:val="0"/>
        <w:numPr>
          <w:ilvl w:val="0"/>
          <w:numId w:val="26"/>
        </w:numPr>
        <w:tabs>
          <w:tab w:val="left" w:pos="1134"/>
          <w:tab w:val="left" w:pos="1276"/>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t>э</w:t>
      </w:r>
      <w:r w:rsidR="002914B8" w:rsidRPr="00B51138">
        <w:rPr>
          <w:rFonts w:ascii="Times New Roman" w:eastAsiaTheme="minorHAnsi" w:hAnsi="Times New Roman"/>
          <w:spacing w:val="-2"/>
          <w:sz w:val="28"/>
          <w:szCs w:val="28"/>
          <w:lang w:eastAsia="en-US"/>
        </w:rPr>
        <w:t xml:space="preserve">ффективное использование материалов, энергии и воды - 1  </w:t>
      </w:r>
    </w:p>
    <w:p w14:paraId="09E7CAEB" w14:textId="77777777" w:rsidR="002914B8" w:rsidRPr="00B51138" w:rsidRDefault="00DF4EEA" w:rsidP="00632E34">
      <w:pPr>
        <w:widowControl w:val="0"/>
        <w:tabs>
          <w:tab w:val="left" w:pos="1134"/>
          <w:tab w:val="left" w:pos="1276"/>
        </w:tabs>
        <w:adjustRightInd w:val="0"/>
        <w:spacing w:after="0" w:line="240" w:lineRule="auto"/>
        <w:ind w:firstLine="709"/>
        <w:contextualSpacing/>
        <w:jc w:val="both"/>
        <w:textAlignment w:val="baseline"/>
        <w:rPr>
          <w:rFonts w:ascii="Times New Roman" w:eastAsiaTheme="minorHAnsi" w:hAnsi="Times New Roman"/>
          <w:spacing w:val="-2"/>
          <w:sz w:val="28"/>
          <w:szCs w:val="28"/>
          <w:lang w:eastAsia="en-US"/>
        </w:rPr>
      </w:pPr>
      <w:r>
        <w:rPr>
          <w:rFonts w:ascii="Times New Roman" w:eastAsiaTheme="minorHAnsi" w:hAnsi="Times New Roman"/>
          <w:spacing w:val="-2"/>
          <w:sz w:val="28"/>
          <w:szCs w:val="28"/>
          <w:lang w:eastAsia="en-US"/>
        </w:rPr>
        <w:t>мероприятия</w:t>
      </w:r>
      <w:r w:rsidR="002914B8" w:rsidRPr="00B51138">
        <w:rPr>
          <w:rFonts w:ascii="Times New Roman" w:eastAsiaTheme="minorHAnsi" w:hAnsi="Times New Roman"/>
          <w:spacing w:val="-2"/>
          <w:sz w:val="28"/>
          <w:szCs w:val="28"/>
          <w:lang w:eastAsia="en-US"/>
        </w:rPr>
        <w:t>;</w:t>
      </w:r>
    </w:p>
    <w:p w14:paraId="1C6060DB" w14:textId="77777777" w:rsidR="002914B8" w:rsidRPr="00B51138" w:rsidRDefault="00023484" w:rsidP="007752A4">
      <w:pPr>
        <w:widowControl w:val="0"/>
        <w:numPr>
          <w:ilvl w:val="0"/>
          <w:numId w:val="26"/>
        </w:numPr>
        <w:tabs>
          <w:tab w:val="left" w:pos="1134"/>
          <w:tab w:val="left" w:pos="1276"/>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t>с</w:t>
      </w:r>
      <w:r w:rsidR="002914B8" w:rsidRPr="00B51138">
        <w:rPr>
          <w:rFonts w:ascii="Times New Roman" w:eastAsiaTheme="minorHAnsi" w:hAnsi="Times New Roman"/>
          <w:spacing w:val="-2"/>
          <w:sz w:val="28"/>
          <w:szCs w:val="28"/>
          <w:lang w:eastAsia="en-US"/>
        </w:rPr>
        <w:t xml:space="preserve">оответствие </w:t>
      </w:r>
      <w:r w:rsidR="00A31A2F">
        <w:rPr>
          <w:rFonts w:ascii="Times New Roman" w:eastAsiaTheme="minorHAnsi" w:hAnsi="Times New Roman"/>
          <w:spacing w:val="-2"/>
          <w:sz w:val="28"/>
          <w:szCs w:val="28"/>
          <w:lang w:eastAsia="en-US"/>
        </w:rPr>
        <w:t>экологические</w:t>
      </w:r>
      <w:r w:rsidR="0057693B">
        <w:rPr>
          <w:rFonts w:ascii="Times New Roman" w:eastAsiaTheme="minorHAnsi" w:hAnsi="Times New Roman"/>
          <w:spacing w:val="-2"/>
          <w:sz w:val="28"/>
          <w:szCs w:val="28"/>
          <w:lang w:eastAsia="en-US"/>
        </w:rPr>
        <w:t xml:space="preserve"> обязательства</w:t>
      </w:r>
      <w:r w:rsidR="00B7167F" w:rsidRPr="00B51138">
        <w:rPr>
          <w:rFonts w:ascii="Times New Roman" w:eastAsiaTheme="minorHAnsi" w:hAnsi="Times New Roman"/>
          <w:spacing w:val="-2"/>
          <w:sz w:val="28"/>
          <w:szCs w:val="28"/>
          <w:lang w:eastAsia="en-US"/>
        </w:rPr>
        <w:t xml:space="preserve"> - </w:t>
      </w:r>
      <w:r w:rsidR="00B7167F" w:rsidRPr="00B51138">
        <w:rPr>
          <w:rFonts w:ascii="Times New Roman" w:eastAsiaTheme="minorHAnsi" w:hAnsi="Times New Roman"/>
          <w:spacing w:val="-2"/>
          <w:sz w:val="28"/>
          <w:szCs w:val="28"/>
          <w:lang w:val="en-AU" w:eastAsia="en-US"/>
        </w:rPr>
        <w:t>2</w:t>
      </w:r>
      <w:r w:rsidR="002914B8" w:rsidRPr="00B51138">
        <w:rPr>
          <w:rFonts w:ascii="Times New Roman" w:eastAsiaTheme="minorHAnsi" w:hAnsi="Times New Roman"/>
          <w:spacing w:val="-2"/>
          <w:sz w:val="28"/>
          <w:szCs w:val="28"/>
          <w:lang w:eastAsia="en-US"/>
        </w:rPr>
        <w:t xml:space="preserve">  </w:t>
      </w:r>
    </w:p>
    <w:p w14:paraId="38706FFA" w14:textId="77777777" w:rsidR="002914B8" w:rsidRPr="00B51138" w:rsidRDefault="00DF4EEA" w:rsidP="00632E34">
      <w:pPr>
        <w:widowControl w:val="0"/>
        <w:tabs>
          <w:tab w:val="left" w:pos="1134"/>
          <w:tab w:val="left" w:pos="1276"/>
        </w:tabs>
        <w:adjustRightInd w:val="0"/>
        <w:spacing w:after="0" w:line="240" w:lineRule="auto"/>
        <w:ind w:firstLine="709"/>
        <w:contextualSpacing/>
        <w:jc w:val="both"/>
        <w:textAlignment w:val="baseline"/>
        <w:rPr>
          <w:rFonts w:ascii="Times New Roman" w:eastAsiaTheme="minorHAnsi" w:hAnsi="Times New Roman"/>
          <w:spacing w:val="-2"/>
          <w:sz w:val="28"/>
          <w:szCs w:val="28"/>
          <w:lang w:eastAsia="en-US"/>
        </w:rPr>
      </w:pPr>
      <w:r>
        <w:rPr>
          <w:rFonts w:ascii="Times New Roman" w:eastAsiaTheme="minorHAnsi" w:hAnsi="Times New Roman"/>
          <w:spacing w:val="-2"/>
          <w:sz w:val="28"/>
          <w:szCs w:val="28"/>
          <w:lang w:eastAsia="en-US"/>
        </w:rPr>
        <w:t>мероприятия</w:t>
      </w:r>
      <w:r w:rsidR="002914B8" w:rsidRPr="00B51138">
        <w:rPr>
          <w:rFonts w:ascii="Times New Roman" w:eastAsiaTheme="minorHAnsi" w:hAnsi="Times New Roman"/>
          <w:spacing w:val="-2"/>
          <w:sz w:val="28"/>
          <w:szCs w:val="28"/>
          <w:lang w:eastAsia="en-US"/>
        </w:rPr>
        <w:t>;</w:t>
      </w:r>
    </w:p>
    <w:p w14:paraId="4C84890F" w14:textId="77777777" w:rsidR="002914B8" w:rsidRPr="00B51138" w:rsidRDefault="00023484" w:rsidP="007752A4">
      <w:pPr>
        <w:widowControl w:val="0"/>
        <w:numPr>
          <w:ilvl w:val="0"/>
          <w:numId w:val="26"/>
        </w:numPr>
        <w:tabs>
          <w:tab w:val="left" w:pos="1134"/>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t>п</w:t>
      </w:r>
      <w:r w:rsidR="002914B8" w:rsidRPr="00B51138">
        <w:rPr>
          <w:rFonts w:ascii="Times New Roman" w:eastAsiaTheme="minorHAnsi" w:hAnsi="Times New Roman"/>
          <w:spacing w:val="-2"/>
          <w:sz w:val="28"/>
          <w:szCs w:val="28"/>
          <w:lang w:eastAsia="en-US"/>
        </w:rPr>
        <w:t>рава ч</w:t>
      </w:r>
      <w:r w:rsidR="00B7167F" w:rsidRPr="00B51138">
        <w:rPr>
          <w:rFonts w:ascii="Times New Roman" w:eastAsiaTheme="minorHAnsi" w:hAnsi="Times New Roman"/>
          <w:spacing w:val="-2"/>
          <w:sz w:val="28"/>
          <w:szCs w:val="28"/>
          <w:lang w:eastAsia="en-US"/>
        </w:rPr>
        <w:t>еловека и равные возможности – 7</w:t>
      </w:r>
      <w:r w:rsidR="00DF4EEA">
        <w:rPr>
          <w:rFonts w:ascii="Times New Roman" w:eastAsiaTheme="minorHAnsi" w:hAnsi="Times New Roman"/>
          <w:spacing w:val="-2"/>
          <w:sz w:val="28"/>
          <w:szCs w:val="28"/>
          <w:lang w:eastAsia="en-US"/>
        </w:rPr>
        <w:t xml:space="preserve"> мероприятия</w:t>
      </w:r>
      <w:r w:rsidR="002914B8" w:rsidRPr="00B51138">
        <w:rPr>
          <w:rFonts w:ascii="Times New Roman" w:eastAsiaTheme="minorHAnsi" w:hAnsi="Times New Roman"/>
          <w:spacing w:val="-2"/>
          <w:sz w:val="28"/>
          <w:szCs w:val="28"/>
          <w:lang w:eastAsia="en-US"/>
        </w:rPr>
        <w:t>;</w:t>
      </w:r>
    </w:p>
    <w:p w14:paraId="138AE9FB" w14:textId="77777777" w:rsidR="002914B8" w:rsidRPr="00B51138" w:rsidRDefault="00023484" w:rsidP="007752A4">
      <w:pPr>
        <w:widowControl w:val="0"/>
        <w:numPr>
          <w:ilvl w:val="0"/>
          <w:numId w:val="26"/>
        </w:numPr>
        <w:tabs>
          <w:tab w:val="left" w:pos="1134"/>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t>п</w:t>
      </w:r>
      <w:r w:rsidR="002914B8" w:rsidRPr="00B51138">
        <w:rPr>
          <w:rFonts w:ascii="Times New Roman" w:eastAsiaTheme="minorHAnsi" w:hAnsi="Times New Roman"/>
          <w:spacing w:val="-2"/>
          <w:sz w:val="28"/>
          <w:szCs w:val="28"/>
          <w:lang w:eastAsia="en-US"/>
        </w:rPr>
        <w:t>ротиводе</w:t>
      </w:r>
      <w:r w:rsidR="00B7167F" w:rsidRPr="00B51138">
        <w:rPr>
          <w:rFonts w:ascii="Times New Roman" w:eastAsiaTheme="minorHAnsi" w:hAnsi="Times New Roman"/>
          <w:spacing w:val="-2"/>
          <w:sz w:val="28"/>
          <w:szCs w:val="28"/>
          <w:lang w:eastAsia="en-US"/>
        </w:rPr>
        <w:t>йствие всем формам коррупции – 3</w:t>
      </w:r>
      <w:r w:rsidR="00DF4EEA">
        <w:rPr>
          <w:rFonts w:ascii="Times New Roman" w:eastAsiaTheme="minorHAnsi" w:hAnsi="Times New Roman"/>
          <w:spacing w:val="-2"/>
          <w:sz w:val="28"/>
          <w:szCs w:val="28"/>
          <w:lang w:eastAsia="en-US"/>
        </w:rPr>
        <w:t xml:space="preserve"> мероприятия</w:t>
      </w:r>
      <w:r w:rsidR="002914B8" w:rsidRPr="00B51138">
        <w:rPr>
          <w:rFonts w:ascii="Times New Roman" w:eastAsiaTheme="minorHAnsi" w:hAnsi="Times New Roman"/>
          <w:spacing w:val="-2"/>
          <w:sz w:val="28"/>
          <w:szCs w:val="28"/>
          <w:lang w:eastAsia="en-US"/>
        </w:rPr>
        <w:t>;</w:t>
      </w:r>
    </w:p>
    <w:p w14:paraId="533EFA61" w14:textId="77777777" w:rsidR="002914B8" w:rsidRPr="00B51138" w:rsidRDefault="00023484" w:rsidP="007752A4">
      <w:pPr>
        <w:widowControl w:val="0"/>
        <w:numPr>
          <w:ilvl w:val="0"/>
          <w:numId w:val="26"/>
        </w:numPr>
        <w:tabs>
          <w:tab w:val="left" w:pos="1134"/>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lastRenderedPageBreak/>
        <w:t>б</w:t>
      </w:r>
      <w:r w:rsidR="00FB3AEB" w:rsidRPr="00B51138">
        <w:rPr>
          <w:rFonts w:ascii="Times New Roman" w:eastAsiaTheme="minorHAnsi" w:hAnsi="Times New Roman"/>
          <w:spacing w:val="-2"/>
          <w:sz w:val="28"/>
          <w:szCs w:val="28"/>
          <w:lang w:eastAsia="en-US"/>
        </w:rPr>
        <w:t>е</w:t>
      </w:r>
      <w:r w:rsidR="002914B8" w:rsidRPr="00B51138">
        <w:rPr>
          <w:rFonts w:ascii="Times New Roman" w:eastAsiaTheme="minorHAnsi" w:hAnsi="Times New Roman"/>
          <w:spacing w:val="-2"/>
          <w:sz w:val="28"/>
          <w:szCs w:val="28"/>
          <w:lang w:eastAsia="en-US"/>
        </w:rPr>
        <w:t>зопасность и охрана здоровья – 4 мероприятия;</w:t>
      </w:r>
    </w:p>
    <w:p w14:paraId="32183DEC" w14:textId="77777777" w:rsidR="002914B8" w:rsidRPr="00B51138" w:rsidRDefault="00023484" w:rsidP="007752A4">
      <w:pPr>
        <w:widowControl w:val="0"/>
        <w:numPr>
          <w:ilvl w:val="0"/>
          <w:numId w:val="26"/>
        </w:numPr>
        <w:tabs>
          <w:tab w:val="left" w:pos="1134"/>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t>п</w:t>
      </w:r>
      <w:r w:rsidR="002914B8" w:rsidRPr="00B51138">
        <w:rPr>
          <w:rFonts w:ascii="Times New Roman" w:eastAsiaTheme="minorHAnsi" w:hAnsi="Times New Roman"/>
          <w:spacing w:val="-2"/>
          <w:sz w:val="28"/>
          <w:szCs w:val="28"/>
          <w:lang w:eastAsia="en-US"/>
        </w:rPr>
        <w:t>ривлекательность работодателя – 4 мероприятия;</w:t>
      </w:r>
    </w:p>
    <w:p w14:paraId="670C42AD" w14:textId="77777777" w:rsidR="002914B8" w:rsidRPr="00B51138" w:rsidRDefault="00023484" w:rsidP="007752A4">
      <w:pPr>
        <w:widowControl w:val="0"/>
        <w:numPr>
          <w:ilvl w:val="0"/>
          <w:numId w:val="26"/>
        </w:numPr>
        <w:tabs>
          <w:tab w:val="left" w:pos="1134"/>
        </w:tabs>
        <w:adjustRightInd w:val="0"/>
        <w:spacing w:after="0" w:line="240" w:lineRule="auto"/>
        <w:ind w:left="0" w:firstLine="709"/>
        <w:contextualSpacing/>
        <w:jc w:val="both"/>
        <w:textAlignment w:val="baseline"/>
        <w:rPr>
          <w:rFonts w:ascii="Times New Roman" w:eastAsiaTheme="minorHAnsi" w:hAnsi="Times New Roman"/>
          <w:spacing w:val="-2"/>
          <w:sz w:val="28"/>
          <w:szCs w:val="28"/>
          <w:lang w:eastAsia="en-US"/>
        </w:rPr>
      </w:pPr>
      <w:r w:rsidRPr="00B51138">
        <w:rPr>
          <w:rFonts w:ascii="Times New Roman" w:eastAsiaTheme="minorHAnsi" w:hAnsi="Times New Roman"/>
          <w:spacing w:val="-2"/>
          <w:sz w:val="28"/>
          <w:szCs w:val="28"/>
          <w:lang w:eastAsia="en-US"/>
        </w:rPr>
        <w:t>э</w:t>
      </w:r>
      <w:r w:rsidR="002914B8" w:rsidRPr="00B51138">
        <w:rPr>
          <w:rFonts w:ascii="Times New Roman" w:eastAsiaTheme="minorHAnsi" w:hAnsi="Times New Roman"/>
          <w:spacing w:val="-2"/>
          <w:sz w:val="28"/>
          <w:szCs w:val="28"/>
          <w:lang w:eastAsia="en-US"/>
        </w:rPr>
        <w:t xml:space="preserve">ффективное взаимодействие со </w:t>
      </w:r>
      <w:r w:rsidR="00915B37">
        <w:rPr>
          <w:rFonts w:ascii="Times New Roman" w:eastAsiaTheme="minorHAnsi" w:hAnsi="Times New Roman"/>
          <w:spacing w:val="-2"/>
          <w:sz w:val="28"/>
          <w:szCs w:val="28"/>
          <w:lang w:eastAsia="en-US"/>
        </w:rPr>
        <w:t>стейкхолдерами -</w:t>
      </w:r>
      <w:r w:rsidR="00DF4EEA">
        <w:rPr>
          <w:rFonts w:ascii="Times New Roman" w:eastAsiaTheme="minorHAnsi" w:hAnsi="Times New Roman"/>
          <w:spacing w:val="-2"/>
          <w:sz w:val="28"/>
          <w:szCs w:val="28"/>
          <w:lang w:eastAsia="en-US"/>
        </w:rPr>
        <w:t>1 мероприятия</w:t>
      </w:r>
      <w:r w:rsidR="002914B8" w:rsidRPr="00B51138">
        <w:rPr>
          <w:rFonts w:ascii="Times New Roman" w:eastAsiaTheme="minorHAnsi" w:hAnsi="Times New Roman"/>
          <w:spacing w:val="-2"/>
          <w:sz w:val="28"/>
          <w:szCs w:val="28"/>
          <w:lang w:eastAsia="en-US"/>
        </w:rPr>
        <w:t>.</w:t>
      </w:r>
    </w:p>
    <w:p w14:paraId="5C66CCAC" w14:textId="77777777" w:rsidR="00FC495C" w:rsidRPr="00B51138" w:rsidRDefault="00FC495C" w:rsidP="003773BF">
      <w:pPr>
        <w:pStyle w:val="ab"/>
        <w:ind w:firstLine="709"/>
        <w:jc w:val="both"/>
        <w:rPr>
          <w:rFonts w:ascii="Times New Roman" w:hAnsi="Times New Roman" w:cs="Times New Roman"/>
          <w:spacing w:val="-2"/>
          <w:sz w:val="28"/>
          <w:szCs w:val="28"/>
        </w:rPr>
      </w:pPr>
      <w:r w:rsidRPr="00B51138">
        <w:rPr>
          <w:rFonts w:ascii="Times New Roman" w:hAnsi="Times New Roman" w:cs="Times New Roman"/>
          <w:sz w:val="28"/>
          <w:szCs w:val="28"/>
        </w:rPr>
        <w:t xml:space="preserve">Также в рамках устойчивого развития </w:t>
      </w:r>
      <w:r w:rsidR="00021D0E">
        <w:rPr>
          <w:rFonts w:ascii="Times New Roman" w:hAnsi="Times New Roman" w:cs="Times New Roman"/>
          <w:sz w:val="28"/>
          <w:szCs w:val="28"/>
        </w:rPr>
        <w:t xml:space="preserve">в </w:t>
      </w:r>
      <w:r w:rsidRPr="00B51138">
        <w:rPr>
          <w:rFonts w:ascii="Times New Roman" w:hAnsi="Times New Roman" w:cs="Times New Roman"/>
          <w:sz w:val="28"/>
          <w:szCs w:val="28"/>
        </w:rPr>
        <w:t xml:space="preserve">АО «АЖК» </w:t>
      </w:r>
      <w:r w:rsidR="00021D0E">
        <w:rPr>
          <w:rFonts w:ascii="Times New Roman" w:hAnsi="Times New Roman" w:cs="Times New Roman"/>
          <w:sz w:val="28"/>
          <w:szCs w:val="28"/>
        </w:rPr>
        <w:t>разработана</w:t>
      </w:r>
      <w:r w:rsidRPr="00B51138">
        <w:rPr>
          <w:rFonts w:ascii="Times New Roman" w:hAnsi="Times New Roman" w:cs="Times New Roman"/>
          <w:sz w:val="28"/>
          <w:szCs w:val="28"/>
        </w:rPr>
        <w:t xml:space="preserve"> Карт</w:t>
      </w:r>
      <w:r w:rsidR="00021D0E">
        <w:rPr>
          <w:rFonts w:ascii="Times New Roman" w:hAnsi="Times New Roman" w:cs="Times New Roman"/>
          <w:sz w:val="28"/>
          <w:szCs w:val="28"/>
        </w:rPr>
        <w:t>а</w:t>
      </w:r>
      <w:r w:rsidRPr="00B51138">
        <w:rPr>
          <w:rFonts w:ascii="Times New Roman" w:hAnsi="Times New Roman" w:cs="Times New Roman"/>
          <w:sz w:val="28"/>
          <w:szCs w:val="28"/>
        </w:rPr>
        <w:t xml:space="preserve"> заинтересованных сторон. </w:t>
      </w:r>
      <w:r w:rsidRPr="00B51138">
        <w:rPr>
          <w:rFonts w:ascii="Times New Roman" w:hAnsi="Times New Roman" w:cs="Times New Roman"/>
          <w:spacing w:val="-2"/>
          <w:sz w:val="28"/>
          <w:szCs w:val="28"/>
        </w:rPr>
        <w:t>Карта разработана для систематизации и визуализации информации об окружении Общества с целью выработки адекватной стратегии взаимодействия с каждым из стейкхолдеров.</w:t>
      </w:r>
    </w:p>
    <w:p w14:paraId="6EC6DCEA" w14:textId="77777777" w:rsidR="00E6110A" w:rsidRPr="00B51138" w:rsidRDefault="00E6110A" w:rsidP="003773BF">
      <w:pPr>
        <w:spacing w:after="0" w:line="240" w:lineRule="auto"/>
        <w:ind w:firstLine="709"/>
        <w:jc w:val="both"/>
        <w:rPr>
          <w:rFonts w:ascii="Times New Roman" w:hAnsi="Times New Roman" w:cs="Times New Roman"/>
          <w:b/>
          <w:spacing w:val="-2"/>
          <w:sz w:val="28"/>
          <w:szCs w:val="28"/>
        </w:rPr>
      </w:pPr>
    </w:p>
    <w:p w14:paraId="5E15F591" w14:textId="77777777" w:rsidR="00FC495C" w:rsidRPr="00980A1E" w:rsidRDefault="008E3387" w:rsidP="003773BF">
      <w:pPr>
        <w:spacing w:after="0" w:line="240" w:lineRule="auto"/>
        <w:ind w:firstLine="708"/>
        <w:jc w:val="both"/>
        <w:rPr>
          <w:rFonts w:ascii="Times New Roman" w:hAnsi="Times New Roman" w:cs="Times New Roman"/>
          <w:b/>
          <w:spacing w:val="-2"/>
          <w:sz w:val="28"/>
          <w:szCs w:val="28"/>
        </w:rPr>
      </w:pPr>
      <w:r w:rsidRPr="00980A1E">
        <w:rPr>
          <w:rFonts w:ascii="Times New Roman" w:hAnsi="Times New Roman" w:cs="Times New Roman"/>
          <w:noProof/>
          <w:spacing w:val="-2"/>
          <w:sz w:val="28"/>
          <w:szCs w:val="28"/>
        </w:rPr>
        <w:drawing>
          <wp:anchor distT="0" distB="0" distL="114300" distR="114300" simplePos="0" relativeHeight="251741696" behindDoc="1" locked="0" layoutInCell="1" allowOverlap="1" wp14:anchorId="580C4077" wp14:editId="6912065F">
            <wp:simplePos x="0" y="0"/>
            <wp:positionH relativeFrom="margin">
              <wp:align>left</wp:align>
            </wp:positionH>
            <wp:positionV relativeFrom="paragraph">
              <wp:posOffset>238760</wp:posOffset>
            </wp:positionV>
            <wp:extent cx="5836920" cy="3025775"/>
            <wp:effectExtent l="0" t="0" r="0" b="3175"/>
            <wp:wrapTight wrapText="bothSides">
              <wp:wrapPolygon edited="0">
                <wp:start x="0" y="0"/>
                <wp:lineTo x="0" y="21487"/>
                <wp:lineTo x="21501" y="21487"/>
                <wp:lineTo x="21501" y="0"/>
                <wp:lineTo x="0" y="0"/>
              </wp:wrapPolygon>
            </wp:wrapTight>
            <wp:docPr id="54" name="Рисунок 54" descr="C:\Users\noksikbayev\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ksikbayev\Desktop\imag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6920" cy="302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95C" w:rsidRPr="00B51138">
        <w:rPr>
          <w:rFonts w:ascii="Times New Roman" w:hAnsi="Times New Roman" w:cs="Times New Roman"/>
          <w:b/>
          <w:spacing w:val="-2"/>
          <w:sz w:val="28"/>
          <w:szCs w:val="28"/>
        </w:rPr>
        <w:t>Карта стейкхолдеров и степени влияния АО «АЖК»</w:t>
      </w:r>
    </w:p>
    <w:p w14:paraId="0B7A9F8F" w14:textId="77777777" w:rsidR="00FC495C" w:rsidRPr="00980A1E" w:rsidRDefault="00FC495C" w:rsidP="003773BF">
      <w:pPr>
        <w:spacing w:after="0" w:line="240" w:lineRule="auto"/>
        <w:jc w:val="both"/>
        <w:rPr>
          <w:rFonts w:ascii="Times New Roman" w:hAnsi="Times New Roman" w:cs="Times New Roman"/>
          <w:spacing w:val="-2"/>
          <w:sz w:val="28"/>
          <w:szCs w:val="28"/>
        </w:rPr>
      </w:pPr>
    </w:p>
    <w:p w14:paraId="7A47E94B" w14:textId="77777777" w:rsidR="00FC495C" w:rsidRPr="008E3387" w:rsidRDefault="00FC495C" w:rsidP="003773BF">
      <w:pPr>
        <w:spacing w:after="0" w:line="240" w:lineRule="auto"/>
        <w:ind w:firstLine="709"/>
        <w:jc w:val="both"/>
        <w:rPr>
          <w:rFonts w:ascii="Times New Roman" w:hAnsi="Times New Roman" w:cs="Times New Roman"/>
          <w:i/>
          <w:spacing w:val="-2"/>
          <w:sz w:val="28"/>
          <w:szCs w:val="28"/>
        </w:rPr>
      </w:pPr>
      <w:r w:rsidRPr="008E3387">
        <w:rPr>
          <w:rFonts w:ascii="Times New Roman" w:hAnsi="Times New Roman" w:cs="Times New Roman"/>
          <w:i/>
          <w:spacing w:val="-2"/>
          <w:sz w:val="28"/>
          <w:szCs w:val="28"/>
        </w:rPr>
        <w:t>5÷+5   -   сила поддержки/противодействия заинтересованной стороны (данная величина на карте обозначена первой цифрой в скобках)</w:t>
      </w:r>
    </w:p>
    <w:p w14:paraId="33CDD2DD" w14:textId="77777777" w:rsidR="00924518" w:rsidRPr="008E3387" w:rsidRDefault="00924518" w:rsidP="003773BF">
      <w:pPr>
        <w:spacing w:after="0" w:line="240" w:lineRule="auto"/>
        <w:ind w:firstLine="709"/>
        <w:jc w:val="both"/>
        <w:rPr>
          <w:rFonts w:ascii="Times New Roman" w:hAnsi="Times New Roman" w:cs="Times New Roman"/>
          <w:i/>
          <w:spacing w:val="-2"/>
          <w:sz w:val="28"/>
          <w:szCs w:val="28"/>
        </w:rPr>
      </w:pPr>
    </w:p>
    <w:p w14:paraId="7A1F426C" w14:textId="77777777" w:rsidR="00FC495C" w:rsidRPr="008E3387" w:rsidRDefault="00CE6314" w:rsidP="003773BF">
      <w:pPr>
        <w:spacing w:after="0" w:line="240" w:lineRule="auto"/>
        <w:ind w:firstLine="709"/>
        <w:jc w:val="both"/>
        <w:rPr>
          <w:rFonts w:ascii="Times New Roman" w:hAnsi="Times New Roman" w:cs="Times New Roman"/>
          <w:i/>
          <w:spacing w:val="-2"/>
          <w:sz w:val="28"/>
          <w:szCs w:val="28"/>
        </w:rPr>
      </w:pPr>
      <w:r w:rsidRPr="008E3387">
        <w:rPr>
          <w:rFonts w:ascii="Times New Roman" w:hAnsi="Times New Roman" w:cs="Times New Roman"/>
          <w:i/>
          <w:spacing w:val="-2"/>
          <w:sz w:val="28"/>
          <w:szCs w:val="28"/>
        </w:rPr>
        <w:t>2</w:t>
      </w:r>
      <w:r w:rsidR="00FC495C" w:rsidRPr="008E3387">
        <w:rPr>
          <w:rFonts w:ascii="Times New Roman" w:hAnsi="Times New Roman" w:cs="Times New Roman"/>
          <w:i/>
          <w:spacing w:val="-2"/>
          <w:sz w:val="28"/>
          <w:szCs w:val="28"/>
        </w:rPr>
        <w:t>=÷</w:t>
      </w:r>
      <w:proofErr w:type="gramStart"/>
      <w:r w:rsidR="00FC495C" w:rsidRPr="008E3387">
        <w:rPr>
          <w:rFonts w:ascii="Times New Roman" w:hAnsi="Times New Roman" w:cs="Times New Roman"/>
          <w:i/>
          <w:spacing w:val="-2"/>
          <w:sz w:val="28"/>
          <w:szCs w:val="28"/>
        </w:rPr>
        <w:t>5  -</w:t>
      </w:r>
      <w:proofErr w:type="gramEnd"/>
      <w:r w:rsidR="00FC495C" w:rsidRPr="008E3387">
        <w:rPr>
          <w:rFonts w:ascii="Times New Roman" w:hAnsi="Times New Roman" w:cs="Times New Roman"/>
          <w:i/>
          <w:spacing w:val="-2"/>
          <w:sz w:val="28"/>
          <w:szCs w:val="28"/>
        </w:rPr>
        <w:t xml:space="preserve"> сила влияния заинтересованной стороны (данная величина на карте обозначена второй цифрой в скобках)</w:t>
      </w:r>
    </w:p>
    <w:p w14:paraId="1C4416C8" w14:textId="77777777" w:rsidR="00FC495C" w:rsidRPr="008E3387" w:rsidRDefault="00FC495C" w:rsidP="003773BF">
      <w:pPr>
        <w:spacing w:after="0" w:line="240" w:lineRule="auto"/>
        <w:ind w:firstLine="709"/>
        <w:jc w:val="both"/>
        <w:rPr>
          <w:rFonts w:ascii="Times New Roman" w:hAnsi="Times New Roman" w:cs="Times New Roman"/>
          <w:i/>
          <w:spacing w:val="-2"/>
          <w:sz w:val="28"/>
          <w:szCs w:val="28"/>
        </w:rPr>
      </w:pPr>
      <w:r w:rsidRPr="008E3387">
        <w:rPr>
          <w:rFonts w:ascii="Times New Roman" w:hAnsi="Times New Roman" w:cs="Times New Roman"/>
          <w:i/>
          <w:spacing w:val="-2"/>
          <w:sz w:val="28"/>
          <w:szCs w:val="28"/>
        </w:rPr>
        <w:t xml:space="preserve">n=I,II,III – степень влияния АО АЖК (данный показатель </w:t>
      </w:r>
      <w:r w:rsidR="00023484" w:rsidRPr="008E3387">
        <w:rPr>
          <w:rFonts w:ascii="Times New Roman" w:hAnsi="Times New Roman" w:cs="Times New Roman"/>
          <w:i/>
          <w:spacing w:val="-2"/>
          <w:sz w:val="28"/>
          <w:szCs w:val="28"/>
        </w:rPr>
        <w:t>изображ</w:t>
      </w:r>
      <w:r w:rsidR="00800136">
        <w:rPr>
          <w:rFonts w:ascii="Times New Roman" w:hAnsi="Times New Roman" w:cs="Times New Roman"/>
          <w:i/>
          <w:spacing w:val="-2"/>
          <w:sz w:val="28"/>
          <w:szCs w:val="28"/>
        </w:rPr>
        <w:t>ё</w:t>
      </w:r>
      <w:r w:rsidR="00023484" w:rsidRPr="008E3387">
        <w:rPr>
          <w:rFonts w:ascii="Times New Roman" w:hAnsi="Times New Roman" w:cs="Times New Roman"/>
          <w:i/>
          <w:spacing w:val="-2"/>
          <w:sz w:val="28"/>
          <w:szCs w:val="28"/>
        </w:rPr>
        <w:t>н</w:t>
      </w:r>
      <w:r w:rsidR="005C623C" w:rsidRPr="008E3387">
        <w:rPr>
          <w:rFonts w:ascii="Times New Roman" w:hAnsi="Times New Roman" w:cs="Times New Roman"/>
          <w:i/>
          <w:spacing w:val="-2"/>
          <w:sz w:val="28"/>
          <w:szCs w:val="28"/>
        </w:rPr>
        <w:t xml:space="preserve"> на карте в виде </w:t>
      </w:r>
      <w:r w:rsidRPr="008E3387">
        <w:rPr>
          <w:rFonts w:ascii="Times New Roman" w:hAnsi="Times New Roman" w:cs="Times New Roman"/>
          <w:i/>
          <w:spacing w:val="-2"/>
          <w:sz w:val="28"/>
          <w:szCs w:val="28"/>
        </w:rPr>
        <w:t xml:space="preserve">одно-, двух- и </w:t>
      </w:r>
      <w:r w:rsidR="00023484" w:rsidRPr="008E3387">
        <w:rPr>
          <w:rFonts w:ascii="Times New Roman" w:hAnsi="Times New Roman" w:cs="Times New Roman"/>
          <w:i/>
          <w:spacing w:val="-2"/>
          <w:sz w:val="28"/>
          <w:szCs w:val="28"/>
        </w:rPr>
        <w:t>тр</w:t>
      </w:r>
      <w:r w:rsidR="00800136">
        <w:rPr>
          <w:rFonts w:ascii="Times New Roman" w:hAnsi="Times New Roman" w:cs="Times New Roman"/>
          <w:i/>
          <w:spacing w:val="-2"/>
          <w:sz w:val="28"/>
          <w:szCs w:val="28"/>
        </w:rPr>
        <w:t>ё</w:t>
      </w:r>
      <w:r w:rsidR="00023484" w:rsidRPr="008E3387">
        <w:rPr>
          <w:rFonts w:ascii="Times New Roman" w:hAnsi="Times New Roman" w:cs="Times New Roman"/>
          <w:i/>
          <w:spacing w:val="-2"/>
          <w:sz w:val="28"/>
          <w:szCs w:val="28"/>
        </w:rPr>
        <w:t>хлинейных</w:t>
      </w:r>
      <w:r w:rsidRPr="008E3387">
        <w:rPr>
          <w:rFonts w:ascii="Times New Roman" w:hAnsi="Times New Roman" w:cs="Times New Roman"/>
          <w:i/>
          <w:spacing w:val="-2"/>
          <w:sz w:val="28"/>
          <w:szCs w:val="28"/>
        </w:rPr>
        <w:t xml:space="preserve"> связей)</w:t>
      </w:r>
    </w:p>
    <w:p w14:paraId="7B2ABFB5" w14:textId="77777777" w:rsidR="00FC495C" w:rsidRDefault="00FC495C" w:rsidP="003773BF">
      <w:pPr>
        <w:spacing w:after="0" w:line="240" w:lineRule="auto"/>
        <w:ind w:firstLine="709"/>
        <w:jc w:val="both"/>
        <w:rPr>
          <w:rFonts w:ascii="Times New Roman" w:hAnsi="Times New Roman" w:cs="Times New Roman"/>
          <w:spacing w:val="-2"/>
          <w:sz w:val="28"/>
          <w:szCs w:val="28"/>
        </w:rPr>
      </w:pPr>
      <w:r w:rsidRPr="008E3387">
        <w:rPr>
          <w:rFonts w:ascii="Times New Roman" w:hAnsi="Times New Roman" w:cs="Times New Roman"/>
          <w:spacing w:val="-2"/>
          <w:sz w:val="28"/>
          <w:szCs w:val="28"/>
        </w:rPr>
        <w:t>Определение стейкхолдеров и работа с ними является одним из инструментов, который позволяет повышать деловую репутацию бизнеса, капитализацию компании, установить эффективные и сбалансированные отношения со всеми заинтересованными лицами.</w:t>
      </w:r>
    </w:p>
    <w:p w14:paraId="320986C7" w14:textId="77777777" w:rsidR="00AC7BB9" w:rsidRDefault="00AC7BB9" w:rsidP="003773BF">
      <w:pPr>
        <w:spacing w:after="0" w:line="240" w:lineRule="auto"/>
        <w:ind w:firstLine="709"/>
        <w:jc w:val="both"/>
        <w:rPr>
          <w:rFonts w:ascii="Times New Roman" w:hAnsi="Times New Roman" w:cs="Times New Roman"/>
          <w:spacing w:val="-2"/>
          <w:sz w:val="28"/>
          <w:szCs w:val="28"/>
        </w:rPr>
      </w:pPr>
    </w:p>
    <w:p w14:paraId="32845C3B" w14:textId="77777777" w:rsidR="00FC495C" w:rsidRPr="004F7581" w:rsidRDefault="00FC495C" w:rsidP="003773BF">
      <w:pPr>
        <w:spacing w:after="0" w:line="240" w:lineRule="auto"/>
        <w:ind w:firstLine="709"/>
        <w:jc w:val="both"/>
        <w:rPr>
          <w:rFonts w:ascii="Times New Roman" w:hAnsi="Times New Roman" w:cs="Times New Roman"/>
          <w:b/>
          <w:i/>
          <w:sz w:val="28"/>
          <w:szCs w:val="28"/>
        </w:rPr>
      </w:pPr>
      <w:r w:rsidRPr="004F7581">
        <w:rPr>
          <w:rFonts w:ascii="Times New Roman" w:hAnsi="Times New Roman" w:cs="Times New Roman"/>
          <w:b/>
          <w:i/>
          <w:sz w:val="28"/>
          <w:szCs w:val="28"/>
        </w:rPr>
        <w:t>Взаимодействие с заинтересованными сторонами</w:t>
      </w:r>
    </w:p>
    <w:p w14:paraId="1AD31868" w14:textId="77777777" w:rsidR="00FC495C" w:rsidRDefault="00FC495C" w:rsidP="003773BF">
      <w:pPr>
        <w:spacing w:after="0" w:line="240" w:lineRule="auto"/>
        <w:ind w:firstLine="709"/>
        <w:jc w:val="both"/>
        <w:rPr>
          <w:rFonts w:ascii="Times New Roman" w:hAnsi="Times New Roman" w:cs="Times New Roman"/>
          <w:sz w:val="28"/>
          <w:szCs w:val="28"/>
        </w:rPr>
      </w:pPr>
      <w:r w:rsidRPr="004F7581">
        <w:rPr>
          <w:rFonts w:ascii="Times New Roman" w:hAnsi="Times New Roman" w:cs="Times New Roman"/>
          <w:sz w:val="28"/>
          <w:szCs w:val="28"/>
        </w:rPr>
        <w:t>Общество рассматривает свои заинтересованные стороны как группу лиц или организации, которые оказывают влияние на деятельность Общества или подвержены воздействию со стороны деятельности Общества. Ниже в таблице отражены основные заинтересованные стороны.</w:t>
      </w:r>
    </w:p>
    <w:p w14:paraId="2F5C0082" w14:textId="77777777" w:rsidR="008E3387" w:rsidRDefault="008E3387" w:rsidP="003773BF">
      <w:pPr>
        <w:spacing w:after="0" w:line="240" w:lineRule="auto"/>
        <w:ind w:firstLine="709"/>
        <w:jc w:val="both"/>
        <w:rPr>
          <w:rFonts w:ascii="Times New Roman" w:hAnsi="Times New Roman" w:cs="Times New Roman"/>
          <w:sz w:val="28"/>
          <w:szCs w:val="28"/>
        </w:rPr>
      </w:pPr>
    </w:p>
    <w:p w14:paraId="778C53F0" w14:textId="77777777" w:rsidR="007A1B85" w:rsidRDefault="007A1B85" w:rsidP="003773BF">
      <w:pPr>
        <w:spacing w:after="0" w:line="240" w:lineRule="auto"/>
        <w:jc w:val="both"/>
        <w:rPr>
          <w:rFonts w:ascii="Times New Roman" w:hAnsi="Times New Roman" w:cs="Times New Roman"/>
          <w:sz w:val="28"/>
          <w:szCs w:val="28"/>
        </w:rPr>
      </w:pPr>
    </w:p>
    <w:p w14:paraId="5D7D20C9" w14:textId="77777777" w:rsidR="007A1B85" w:rsidRDefault="007A1B85" w:rsidP="003773BF">
      <w:pPr>
        <w:spacing w:after="0" w:line="240" w:lineRule="auto"/>
        <w:jc w:val="both"/>
        <w:rPr>
          <w:rFonts w:ascii="Times New Roman" w:hAnsi="Times New Roman" w:cs="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3476"/>
        <w:gridCol w:w="3811"/>
      </w:tblGrid>
      <w:tr w:rsidR="00FC495C" w:rsidRPr="00661A9C" w14:paraId="009B965A" w14:textId="77777777" w:rsidTr="008E3387">
        <w:trPr>
          <w:trHeight w:val="358"/>
        </w:trPr>
        <w:tc>
          <w:tcPr>
            <w:tcW w:w="2232" w:type="dxa"/>
          </w:tcPr>
          <w:p w14:paraId="245FAFF0" w14:textId="77777777" w:rsidR="00FC495C" w:rsidRPr="004028A2" w:rsidRDefault="00FC495C" w:rsidP="00632E34">
            <w:pPr>
              <w:spacing w:after="0" w:line="240" w:lineRule="auto"/>
              <w:jc w:val="center"/>
              <w:rPr>
                <w:rFonts w:ascii="Times New Roman" w:hAnsi="Times New Roman" w:cs="Times New Roman"/>
                <w:b/>
                <w:sz w:val="20"/>
                <w:szCs w:val="20"/>
              </w:rPr>
            </w:pPr>
            <w:r w:rsidRPr="004028A2">
              <w:rPr>
                <w:rFonts w:ascii="Times New Roman" w:hAnsi="Times New Roman" w:cs="Times New Roman"/>
                <w:b/>
                <w:sz w:val="20"/>
                <w:szCs w:val="20"/>
              </w:rPr>
              <w:lastRenderedPageBreak/>
              <w:t>Заинтересованные стороны</w:t>
            </w:r>
          </w:p>
        </w:tc>
        <w:tc>
          <w:tcPr>
            <w:tcW w:w="3476" w:type="dxa"/>
          </w:tcPr>
          <w:p w14:paraId="05ED59C4" w14:textId="77777777" w:rsidR="00FC495C" w:rsidRPr="004028A2" w:rsidRDefault="00FC495C" w:rsidP="00632E34">
            <w:pPr>
              <w:spacing w:after="0" w:line="240" w:lineRule="auto"/>
              <w:jc w:val="center"/>
              <w:rPr>
                <w:rFonts w:ascii="Times New Roman" w:hAnsi="Times New Roman" w:cs="Times New Roman"/>
                <w:b/>
                <w:sz w:val="20"/>
                <w:szCs w:val="20"/>
              </w:rPr>
            </w:pPr>
            <w:r w:rsidRPr="004028A2">
              <w:rPr>
                <w:rFonts w:ascii="Times New Roman" w:hAnsi="Times New Roman" w:cs="Times New Roman"/>
                <w:b/>
                <w:sz w:val="20"/>
                <w:szCs w:val="20"/>
              </w:rPr>
              <w:t>Круг вопросов</w:t>
            </w:r>
          </w:p>
        </w:tc>
        <w:tc>
          <w:tcPr>
            <w:tcW w:w="3811" w:type="dxa"/>
          </w:tcPr>
          <w:p w14:paraId="7D9963EE" w14:textId="77777777" w:rsidR="00FC495C" w:rsidRPr="004028A2" w:rsidRDefault="00FC495C" w:rsidP="00632E34">
            <w:pPr>
              <w:spacing w:after="0" w:line="240" w:lineRule="auto"/>
              <w:jc w:val="center"/>
              <w:rPr>
                <w:rFonts w:ascii="Times New Roman" w:hAnsi="Times New Roman" w:cs="Times New Roman"/>
                <w:b/>
                <w:sz w:val="20"/>
                <w:szCs w:val="20"/>
              </w:rPr>
            </w:pPr>
            <w:r w:rsidRPr="004028A2">
              <w:rPr>
                <w:rFonts w:ascii="Times New Roman" w:hAnsi="Times New Roman" w:cs="Times New Roman"/>
                <w:b/>
                <w:sz w:val="20"/>
                <w:szCs w:val="20"/>
              </w:rPr>
              <w:t>Методы взаимодействия</w:t>
            </w:r>
          </w:p>
        </w:tc>
      </w:tr>
      <w:tr w:rsidR="00FC495C" w:rsidRPr="00661A9C" w14:paraId="17E7AFF0" w14:textId="77777777" w:rsidTr="008E3387">
        <w:trPr>
          <w:trHeight w:val="1621"/>
        </w:trPr>
        <w:tc>
          <w:tcPr>
            <w:tcW w:w="2232" w:type="dxa"/>
          </w:tcPr>
          <w:p w14:paraId="6BE3BBF5"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Акционер</w:t>
            </w:r>
          </w:p>
          <w:p w14:paraId="1AAE87DD" w14:textId="77777777" w:rsidR="00FC495C" w:rsidRPr="004028A2" w:rsidRDefault="00FC495C" w:rsidP="003773BF">
            <w:pPr>
              <w:spacing w:after="0" w:line="240" w:lineRule="auto"/>
              <w:jc w:val="both"/>
              <w:rPr>
                <w:rFonts w:ascii="Times New Roman" w:hAnsi="Times New Roman" w:cs="Times New Roman"/>
                <w:sz w:val="20"/>
                <w:szCs w:val="20"/>
              </w:rPr>
            </w:pPr>
          </w:p>
          <w:p w14:paraId="349EF0D8" w14:textId="77777777" w:rsidR="00FC495C" w:rsidRPr="004028A2" w:rsidRDefault="00FC495C" w:rsidP="003773BF">
            <w:pPr>
              <w:spacing w:after="0" w:line="240" w:lineRule="auto"/>
              <w:jc w:val="both"/>
              <w:rPr>
                <w:rFonts w:ascii="Times New Roman" w:hAnsi="Times New Roman" w:cs="Times New Roman"/>
                <w:sz w:val="20"/>
                <w:szCs w:val="20"/>
              </w:rPr>
            </w:pPr>
          </w:p>
          <w:p w14:paraId="508A53DA" w14:textId="77777777" w:rsidR="00FC495C" w:rsidRPr="004028A2" w:rsidRDefault="00FC495C" w:rsidP="003773BF">
            <w:pPr>
              <w:spacing w:after="0" w:line="240" w:lineRule="auto"/>
              <w:jc w:val="both"/>
              <w:rPr>
                <w:rFonts w:ascii="Times New Roman" w:hAnsi="Times New Roman" w:cs="Times New Roman"/>
                <w:sz w:val="20"/>
                <w:szCs w:val="20"/>
              </w:rPr>
            </w:pPr>
          </w:p>
        </w:tc>
        <w:tc>
          <w:tcPr>
            <w:tcW w:w="3476" w:type="dxa"/>
          </w:tcPr>
          <w:p w14:paraId="65BFB3AD"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-Эффективность деятельности;</w:t>
            </w:r>
          </w:p>
          <w:p w14:paraId="065CD9C1"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Дивиденды;</w:t>
            </w:r>
          </w:p>
          <w:p w14:paraId="331A75CA"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-Прозрачность и раскрытие информации.</w:t>
            </w:r>
          </w:p>
          <w:p w14:paraId="19259476" w14:textId="77777777" w:rsidR="00FC495C" w:rsidRPr="004028A2" w:rsidRDefault="00FC495C" w:rsidP="003773BF">
            <w:pPr>
              <w:spacing w:after="0" w:line="240" w:lineRule="auto"/>
              <w:jc w:val="both"/>
              <w:rPr>
                <w:rFonts w:ascii="Times New Roman" w:hAnsi="Times New Roman" w:cs="Times New Roman"/>
                <w:sz w:val="20"/>
                <w:szCs w:val="20"/>
              </w:rPr>
            </w:pPr>
          </w:p>
        </w:tc>
        <w:tc>
          <w:tcPr>
            <w:tcW w:w="3811" w:type="dxa"/>
          </w:tcPr>
          <w:p w14:paraId="51BD30AF"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-Заседание Совета директоров</w:t>
            </w:r>
          </w:p>
          <w:p w14:paraId="62017DCB"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xml:space="preserve">Годовой </w:t>
            </w:r>
            <w:r w:rsidR="00023484" w:rsidRPr="004028A2">
              <w:rPr>
                <w:rFonts w:ascii="Times New Roman" w:hAnsi="Times New Roman" w:cs="Times New Roman"/>
                <w:sz w:val="20"/>
                <w:szCs w:val="20"/>
              </w:rPr>
              <w:t>отч</w:t>
            </w:r>
            <w:r w:rsidR="00800136">
              <w:rPr>
                <w:rFonts w:ascii="Times New Roman" w:hAnsi="Times New Roman" w:cs="Times New Roman"/>
                <w:sz w:val="20"/>
                <w:szCs w:val="20"/>
              </w:rPr>
              <w:t>е</w:t>
            </w:r>
            <w:r w:rsidR="00023484" w:rsidRPr="004028A2">
              <w:rPr>
                <w:rFonts w:ascii="Times New Roman" w:hAnsi="Times New Roman" w:cs="Times New Roman"/>
                <w:sz w:val="20"/>
                <w:szCs w:val="20"/>
              </w:rPr>
              <w:t>т</w:t>
            </w:r>
            <w:r w:rsidRPr="004028A2">
              <w:rPr>
                <w:rFonts w:ascii="Times New Roman" w:hAnsi="Times New Roman" w:cs="Times New Roman"/>
                <w:sz w:val="20"/>
                <w:szCs w:val="20"/>
              </w:rPr>
              <w:t>;</w:t>
            </w:r>
          </w:p>
          <w:p w14:paraId="6E43B4E0"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Встречи переговоры;</w:t>
            </w:r>
          </w:p>
          <w:p w14:paraId="367EF74D"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Интернет-сайт;</w:t>
            </w:r>
          </w:p>
          <w:p w14:paraId="3FE21D9D"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Переписка и запросы;</w:t>
            </w:r>
          </w:p>
          <w:p w14:paraId="6096E54D"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-Выставки, форумы и презентации.</w:t>
            </w:r>
          </w:p>
        </w:tc>
      </w:tr>
      <w:tr w:rsidR="00FC495C" w:rsidRPr="00661A9C" w14:paraId="604CA256" w14:textId="77777777" w:rsidTr="008E3387">
        <w:trPr>
          <w:trHeight w:val="1154"/>
        </w:trPr>
        <w:tc>
          <w:tcPr>
            <w:tcW w:w="2232" w:type="dxa"/>
          </w:tcPr>
          <w:p w14:paraId="2E55526B"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Дочерние и зависимые организации</w:t>
            </w:r>
          </w:p>
        </w:tc>
        <w:tc>
          <w:tcPr>
            <w:tcW w:w="3476" w:type="dxa"/>
          </w:tcPr>
          <w:p w14:paraId="1A47B09C"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Доходность компаний;</w:t>
            </w:r>
          </w:p>
          <w:p w14:paraId="4B4F0D10"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-Снижение вредных выбросов;</w:t>
            </w:r>
          </w:p>
          <w:p w14:paraId="32B50816"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-Использование высоких технологий.</w:t>
            </w:r>
          </w:p>
        </w:tc>
        <w:tc>
          <w:tcPr>
            <w:tcW w:w="3811" w:type="dxa"/>
          </w:tcPr>
          <w:p w14:paraId="660415B2"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Встречи и заседания;</w:t>
            </w:r>
          </w:p>
          <w:p w14:paraId="45C14879"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Интернет-сайт;</w:t>
            </w:r>
          </w:p>
          <w:p w14:paraId="230618A2"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xml:space="preserve">- Нефинансовые </w:t>
            </w:r>
            <w:r w:rsidR="00023484" w:rsidRPr="004028A2">
              <w:rPr>
                <w:rFonts w:ascii="Times New Roman" w:hAnsi="Times New Roman" w:cs="Times New Roman"/>
                <w:sz w:val="20"/>
                <w:szCs w:val="20"/>
              </w:rPr>
              <w:t>отч</w:t>
            </w:r>
            <w:r w:rsidR="00800136">
              <w:rPr>
                <w:rFonts w:ascii="Times New Roman" w:hAnsi="Times New Roman" w:cs="Times New Roman"/>
                <w:sz w:val="20"/>
                <w:szCs w:val="20"/>
              </w:rPr>
              <w:t>е</w:t>
            </w:r>
            <w:r w:rsidR="00023484" w:rsidRPr="004028A2">
              <w:rPr>
                <w:rFonts w:ascii="Times New Roman" w:hAnsi="Times New Roman" w:cs="Times New Roman"/>
                <w:sz w:val="20"/>
                <w:szCs w:val="20"/>
              </w:rPr>
              <w:t>ты</w:t>
            </w:r>
            <w:r w:rsidRPr="004028A2">
              <w:rPr>
                <w:rFonts w:ascii="Times New Roman" w:hAnsi="Times New Roman" w:cs="Times New Roman"/>
                <w:sz w:val="20"/>
                <w:szCs w:val="20"/>
              </w:rPr>
              <w:t>;</w:t>
            </w:r>
          </w:p>
          <w:p w14:paraId="3BEBCE0D"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Рабочие визиты.</w:t>
            </w:r>
          </w:p>
        </w:tc>
      </w:tr>
      <w:tr w:rsidR="00FC495C" w:rsidRPr="00661A9C" w14:paraId="52B719CE" w14:textId="77777777" w:rsidTr="008E3387">
        <w:trPr>
          <w:trHeight w:val="1553"/>
        </w:trPr>
        <w:tc>
          <w:tcPr>
            <w:tcW w:w="2232" w:type="dxa"/>
          </w:tcPr>
          <w:p w14:paraId="76FCA05F" w14:textId="77777777" w:rsidR="00FC495C" w:rsidRPr="004028A2" w:rsidRDefault="005E7CB2" w:rsidP="003773B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Работники</w:t>
            </w:r>
          </w:p>
        </w:tc>
        <w:tc>
          <w:tcPr>
            <w:tcW w:w="3476" w:type="dxa"/>
          </w:tcPr>
          <w:p w14:paraId="54A14243"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Оплата труда;</w:t>
            </w:r>
          </w:p>
          <w:p w14:paraId="4977F7F4"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Социальный пакет;</w:t>
            </w:r>
          </w:p>
          <w:p w14:paraId="1A702FE6"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-Безопасные условия труда;</w:t>
            </w:r>
          </w:p>
          <w:p w14:paraId="5CEA3F61"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Профессиональный рост.</w:t>
            </w:r>
          </w:p>
        </w:tc>
        <w:tc>
          <w:tcPr>
            <w:tcW w:w="3811" w:type="dxa"/>
          </w:tcPr>
          <w:p w14:paraId="218E4841"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-Мнение и пожелание, передаваемые через руководителей управлений;</w:t>
            </w:r>
          </w:p>
          <w:p w14:paraId="6A769B2F"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Интернет-сайт;</w:t>
            </w:r>
          </w:p>
          <w:p w14:paraId="632C5568"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-Анкетирование и опросы;</w:t>
            </w:r>
          </w:p>
          <w:p w14:paraId="36D54FDF"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СМИ;</w:t>
            </w:r>
          </w:p>
          <w:p w14:paraId="3065F6BA"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Заседание Правления.</w:t>
            </w:r>
          </w:p>
        </w:tc>
      </w:tr>
      <w:tr w:rsidR="00FC495C" w:rsidRPr="00661A9C" w14:paraId="550ECEFD" w14:textId="77777777" w:rsidTr="008E3387">
        <w:trPr>
          <w:trHeight w:val="1378"/>
        </w:trPr>
        <w:tc>
          <w:tcPr>
            <w:tcW w:w="2232" w:type="dxa"/>
          </w:tcPr>
          <w:p w14:paraId="5565E4AD"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Государственные органы</w:t>
            </w:r>
          </w:p>
        </w:tc>
        <w:tc>
          <w:tcPr>
            <w:tcW w:w="3476" w:type="dxa"/>
          </w:tcPr>
          <w:p w14:paraId="4102AFD1"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Отраслевые программы развития;</w:t>
            </w:r>
          </w:p>
          <w:p w14:paraId="1F1FBF24"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Социальные вопросы;</w:t>
            </w:r>
          </w:p>
          <w:p w14:paraId="1FF4963B"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Тарифы.</w:t>
            </w:r>
          </w:p>
        </w:tc>
        <w:tc>
          <w:tcPr>
            <w:tcW w:w="3811" w:type="dxa"/>
          </w:tcPr>
          <w:p w14:paraId="05341A39"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-Участие в правительственных рабочих группах;</w:t>
            </w:r>
          </w:p>
          <w:p w14:paraId="3ADEA671"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-Взаимодействие через отраслевые организации;</w:t>
            </w:r>
          </w:p>
          <w:p w14:paraId="0AA41D90"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-Консультации с уполномоченными государственными органами в области электроэнергетики.</w:t>
            </w:r>
          </w:p>
        </w:tc>
      </w:tr>
      <w:tr w:rsidR="00FC495C" w:rsidRPr="00661A9C" w14:paraId="2FE50BE6" w14:textId="77777777" w:rsidTr="008E3387">
        <w:trPr>
          <w:trHeight w:val="412"/>
        </w:trPr>
        <w:tc>
          <w:tcPr>
            <w:tcW w:w="2232" w:type="dxa"/>
          </w:tcPr>
          <w:p w14:paraId="3427AA29"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Потребители</w:t>
            </w:r>
          </w:p>
        </w:tc>
        <w:tc>
          <w:tcPr>
            <w:tcW w:w="3476" w:type="dxa"/>
          </w:tcPr>
          <w:p w14:paraId="70B7B019"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-Удовлетворение возрастающего спроса на электрическую энергию;</w:t>
            </w:r>
          </w:p>
          <w:p w14:paraId="51EB9AAE"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-Качество предоставляемых услуг;</w:t>
            </w:r>
          </w:p>
          <w:p w14:paraId="5699D8C1"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Энергосбережение.</w:t>
            </w:r>
          </w:p>
        </w:tc>
        <w:tc>
          <w:tcPr>
            <w:tcW w:w="3811" w:type="dxa"/>
          </w:tcPr>
          <w:p w14:paraId="671D5241"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Анкетирование и опросы;</w:t>
            </w:r>
          </w:p>
          <w:p w14:paraId="6AE98843"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СМИ;</w:t>
            </w:r>
          </w:p>
          <w:p w14:paraId="1C1D6DD3"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Интернет-сайт;</w:t>
            </w:r>
          </w:p>
          <w:p w14:paraId="300AF851"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-Нефинансовая отч</w:t>
            </w:r>
            <w:r w:rsidR="00800136">
              <w:rPr>
                <w:rFonts w:ascii="Times New Roman" w:hAnsi="Times New Roman" w:cs="Times New Roman"/>
                <w:sz w:val="20"/>
                <w:szCs w:val="20"/>
              </w:rPr>
              <w:t>ет</w:t>
            </w:r>
            <w:r w:rsidRPr="004028A2">
              <w:rPr>
                <w:rFonts w:ascii="Times New Roman" w:hAnsi="Times New Roman" w:cs="Times New Roman"/>
                <w:sz w:val="20"/>
                <w:szCs w:val="20"/>
              </w:rPr>
              <w:t>ность.</w:t>
            </w:r>
          </w:p>
        </w:tc>
      </w:tr>
      <w:tr w:rsidR="00FC495C" w:rsidRPr="00661A9C" w14:paraId="59513C23" w14:textId="77777777" w:rsidTr="008E3387">
        <w:trPr>
          <w:trHeight w:val="1080"/>
        </w:trPr>
        <w:tc>
          <w:tcPr>
            <w:tcW w:w="2232" w:type="dxa"/>
          </w:tcPr>
          <w:p w14:paraId="0106538B"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Банки и иные финансовые организации</w:t>
            </w:r>
          </w:p>
        </w:tc>
        <w:tc>
          <w:tcPr>
            <w:tcW w:w="3476" w:type="dxa"/>
          </w:tcPr>
          <w:p w14:paraId="6ABFBEEE"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Кредитные линии;</w:t>
            </w:r>
          </w:p>
          <w:p w14:paraId="590C9C95"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Банковские счета;</w:t>
            </w:r>
          </w:p>
          <w:p w14:paraId="53DFE98D"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-Сотрудничество по реализации проектов;</w:t>
            </w:r>
          </w:p>
        </w:tc>
        <w:tc>
          <w:tcPr>
            <w:tcW w:w="3811" w:type="dxa"/>
          </w:tcPr>
          <w:p w14:paraId="500FB5DD"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Интернет-сайт;</w:t>
            </w:r>
          </w:p>
          <w:p w14:paraId="05C0D1DB"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Переписка и запросы;</w:t>
            </w:r>
          </w:p>
          <w:p w14:paraId="513F679E"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-Выставки, форумы и презентации;</w:t>
            </w:r>
          </w:p>
          <w:p w14:paraId="087706EC"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Финансовые счета;</w:t>
            </w:r>
          </w:p>
        </w:tc>
      </w:tr>
      <w:tr w:rsidR="00FC495C" w:rsidRPr="00661A9C" w14:paraId="3068BFFF" w14:textId="77777777" w:rsidTr="008E3387">
        <w:trPr>
          <w:trHeight w:val="836"/>
        </w:trPr>
        <w:tc>
          <w:tcPr>
            <w:tcW w:w="2232" w:type="dxa"/>
          </w:tcPr>
          <w:p w14:paraId="1C7CF198"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Прочие аффилированные лица</w:t>
            </w:r>
          </w:p>
        </w:tc>
        <w:tc>
          <w:tcPr>
            <w:tcW w:w="3476" w:type="dxa"/>
          </w:tcPr>
          <w:p w14:paraId="004D16C2"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-Недопущение дискриминации;</w:t>
            </w:r>
          </w:p>
          <w:p w14:paraId="286ECF58"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-Соблюдение прав человека;</w:t>
            </w:r>
          </w:p>
          <w:p w14:paraId="3E1525A8"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Стабильная занятость.</w:t>
            </w:r>
          </w:p>
        </w:tc>
        <w:tc>
          <w:tcPr>
            <w:tcW w:w="3811" w:type="dxa"/>
          </w:tcPr>
          <w:p w14:paraId="4C527938"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xml:space="preserve">- Нефинансовые </w:t>
            </w:r>
            <w:r w:rsidR="00023484" w:rsidRPr="004028A2">
              <w:rPr>
                <w:rFonts w:ascii="Times New Roman" w:hAnsi="Times New Roman" w:cs="Times New Roman"/>
                <w:sz w:val="20"/>
                <w:szCs w:val="20"/>
              </w:rPr>
              <w:t>отч</w:t>
            </w:r>
            <w:r w:rsidR="00800136">
              <w:rPr>
                <w:rFonts w:ascii="Times New Roman" w:hAnsi="Times New Roman" w:cs="Times New Roman"/>
                <w:sz w:val="20"/>
                <w:szCs w:val="20"/>
              </w:rPr>
              <w:t>е</w:t>
            </w:r>
            <w:r w:rsidR="00023484" w:rsidRPr="004028A2">
              <w:rPr>
                <w:rFonts w:ascii="Times New Roman" w:hAnsi="Times New Roman" w:cs="Times New Roman"/>
                <w:sz w:val="20"/>
                <w:szCs w:val="20"/>
              </w:rPr>
              <w:t>ты</w:t>
            </w:r>
            <w:r w:rsidRPr="004028A2">
              <w:rPr>
                <w:rFonts w:ascii="Times New Roman" w:hAnsi="Times New Roman" w:cs="Times New Roman"/>
                <w:sz w:val="20"/>
                <w:szCs w:val="20"/>
              </w:rPr>
              <w:t>;</w:t>
            </w:r>
          </w:p>
          <w:p w14:paraId="1301355C"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Интернет-сайт.</w:t>
            </w:r>
          </w:p>
        </w:tc>
      </w:tr>
      <w:tr w:rsidR="00FC495C" w:rsidRPr="00661A9C" w14:paraId="1B548C8D" w14:textId="77777777" w:rsidTr="008E3387">
        <w:trPr>
          <w:trHeight w:val="1278"/>
        </w:trPr>
        <w:tc>
          <w:tcPr>
            <w:tcW w:w="2232" w:type="dxa"/>
          </w:tcPr>
          <w:p w14:paraId="3D9A6E9B"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Общественность, в том числе СМИ</w:t>
            </w:r>
          </w:p>
        </w:tc>
        <w:tc>
          <w:tcPr>
            <w:tcW w:w="3476" w:type="dxa"/>
          </w:tcPr>
          <w:p w14:paraId="68920965"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-Содействие социально-экономическому развитию регионов деятельности;</w:t>
            </w:r>
          </w:p>
          <w:p w14:paraId="457F66C5"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-Эффективность природопользования;</w:t>
            </w:r>
          </w:p>
          <w:p w14:paraId="43966FCE"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Охрана окружающей среды.</w:t>
            </w:r>
          </w:p>
        </w:tc>
        <w:tc>
          <w:tcPr>
            <w:tcW w:w="3811" w:type="dxa"/>
          </w:tcPr>
          <w:p w14:paraId="7D4BFC50"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Интернет-сайт;</w:t>
            </w:r>
          </w:p>
          <w:p w14:paraId="671B7807"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xml:space="preserve">- Нефинансовые </w:t>
            </w:r>
            <w:r w:rsidR="00023484" w:rsidRPr="004028A2">
              <w:rPr>
                <w:rFonts w:ascii="Times New Roman" w:hAnsi="Times New Roman" w:cs="Times New Roman"/>
                <w:sz w:val="20"/>
                <w:szCs w:val="20"/>
              </w:rPr>
              <w:t>отч</w:t>
            </w:r>
            <w:r w:rsidR="00800136">
              <w:rPr>
                <w:rFonts w:ascii="Times New Roman" w:hAnsi="Times New Roman" w:cs="Times New Roman"/>
                <w:sz w:val="20"/>
                <w:szCs w:val="20"/>
              </w:rPr>
              <w:t>е</w:t>
            </w:r>
            <w:r w:rsidR="00023484" w:rsidRPr="004028A2">
              <w:rPr>
                <w:rFonts w:ascii="Times New Roman" w:hAnsi="Times New Roman" w:cs="Times New Roman"/>
                <w:sz w:val="20"/>
                <w:szCs w:val="20"/>
              </w:rPr>
              <w:t>ты</w:t>
            </w:r>
            <w:r w:rsidRPr="004028A2">
              <w:rPr>
                <w:rFonts w:ascii="Times New Roman" w:hAnsi="Times New Roman" w:cs="Times New Roman"/>
                <w:sz w:val="20"/>
                <w:szCs w:val="20"/>
              </w:rPr>
              <w:t>;</w:t>
            </w:r>
          </w:p>
          <w:p w14:paraId="23D8A532"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Пресс-релиз;</w:t>
            </w:r>
          </w:p>
          <w:p w14:paraId="49464448"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-Корпоративные события;</w:t>
            </w:r>
          </w:p>
          <w:p w14:paraId="27B6652F"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Пресс-конференции.</w:t>
            </w:r>
          </w:p>
        </w:tc>
      </w:tr>
      <w:tr w:rsidR="00FC495C" w:rsidRPr="00661A9C" w14:paraId="5253F8CA" w14:textId="77777777" w:rsidTr="008E3387">
        <w:trPr>
          <w:trHeight w:val="845"/>
        </w:trPr>
        <w:tc>
          <w:tcPr>
            <w:tcW w:w="2232" w:type="dxa"/>
          </w:tcPr>
          <w:p w14:paraId="15A0B3D9"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Поставщики</w:t>
            </w:r>
          </w:p>
        </w:tc>
        <w:tc>
          <w:tcPr>
            <w:tcW w:w="3476" w:type="dxa"/>
          </w:tcPr>
          <w:p w14:paraId="51204F44"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-Долгосрочное сотрудничество;</w:t>
            </w:r>
          </w:p>
          <w:p w14:paraId="5F8DCFD3"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Местное содержание;</w:t>
            </w:r>
          </w:p>
          <w:p w14:paraId="5E6AAF9C"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-Снижение вредных выбросов.</w:t>
            </w:r>
          </w:p>
        </w:tc>
        <w:tc>
          <w:tcPr>
            <w:tcW w:w="3811" w:type="dxa"/>
          </w:tcPr>
          <w:p w14:paraId="3DDFEB55"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w:t>
            </w:r>
            <w:r w:rsidR="00023484" w:rsidRPr="004028A2">
              <w:rPr>
                <w:rFonts w:ascii="Times New Roman" w:hAnsi="Times New Roman" w:cs="Times New Roman"/>
                <w:sz w:val="20"/>
                <w:szCs w:val="20"/>
              </w:rPr>
              <w:t>Заключ</w:t>
            </w:r>
            <w:r w:rsidR="00800136">
              <w:rPr>
                <w:rFonts w:ascii="Times New Roman" w:hAnsi="Times New Roman" w:cs="Times New Roman"/>
                <w:sz w:val="20"/>
                <w:szCs w:val="20"/>
              </w:rPr>
              <w:t>ё</w:t>
            </w:r>
            <w:r w:rsidR="00023484" w:rsidRPr="004028A2">
              <w:rPr>
                <w:rFonts w:ascii="Times New Roman" w:hAnsi="Times New Roman" w:cs="Times New Roman"/>
                <w:sz w:val="20"/>
                <w:szCs w:val="20"/>
              </w:rPr>
              <w:t>нные</w:t>
            </w:r>
            <w:r w:rsidRPr="004028A2">
              <w:rPr>
                <w:rFonts w:ascii="Times New Roman" w:hAnsi="Times New Roman" w:cs="Times New Roman"/>
                <w:sz w:val="20"/>
                <w:szCs w:val="20"/>
              </w:rPr>
              <w:t xml:space="preserve"> договора и меморандумы.</w:t>
            </w:r>
          </w:p>
        </w:tc>
      </w:tr>
      <w:tr w:rsidR="00FC495C" w:rsidRPr="00661A9C" w14:paraId="0817FF86" w14:textId="77777777" w:rsidTr="008E3387">
        <w:trPr>
          <w:trHeight w:val="1264"/>
        </w:trPr>
        <w:tc>
          <w:tcPr>
            <w:tcW w:w="2232" w:type="dxa"/>
          </w:tcPr>
          <w:p w14:paraId="7A7C4036" w14:textId="77777777" w:rsidR="00FC495C" w:rsidRPr="004028A2" w:rsidRDefault="00023484"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Партн</w:t>
            </w:r>
            <w:r w:rsidR="00800136">
              <w:rPr>
                <w:rFonts w:ascii="Times New Roman" w:hAnsi="Times New Roman" w:cs="Times New Roman"/>
                <w:sz w:val="20"/>
                <w:szCs w:val="20"/>
              </w:rPr>
              <w:t>ё</w:t>
            </w:r>
            <w:r w:rsidRPr="004028A2">
              <w:rPr>
                <w:rFonts w:ascii="Times New Roman" w:hAnsi="Times New Roman" w:cs="Times New Roman"/>
                <w:sz w:val="20"/>
                <w:szCs w:val="20"/>
              </w:rPr>
              <w:t>ры</w:t>
            </w:r>
          </w:p>
        </w:tc>
        <w:tc>
          <w:tcPr>
            <w:tcW w:w="3476" w:type="dxa"/>
          </w:tcPr>
          <w:p w14:paraId="0BB847DD"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w:t>
            </w:r>
            <w:r w:rsidR="00023484" w:rsidRPr="004028A2">
              <w:rPr>
                <w:rFonts w:ascii="Times New Roman" w:hAnsi="Times New Roman" w:cs="Times New Roman"/>
                <w:sz w:val="20"/>
                <w:szCs w:val="20"/>
              </w:rPr>
              <w:t>Над</w:t>
            </w:r>
            <w:r w:rsidR="00800136">
              <w:rPr>
                <w:rFonts w:ascii="Times New Roman" w:hAnsi="Times New Roman" w:cs="Times New Roman"/>
                <w:sz w:val="20"/>
                <w:szCs w:val="20"/>
              </w:rPr>
              <w:t>ё</w:t>
            </w:r>
            <w:r w:rsidR="00023484" w:rsidRPr="004028A2">
              <w:rPr>
                <w:rFonts w:ascii="Times New Roman" w:hAnsi="Times New Roman" w:cs="Times New Roman"/>
                <w:sz w:val="20"/>
                <w:szCs w:val="20"/>
              </w:rPr>
              <w:t>жность</w:t>
            </w:r>
            <w:r w:rsidRPr="004028A2">
              <w:rPr>
                <w:rFonts w:ascii="Times New Roman" w:hAnsi="Times New Roman" w:cs="Times New Roman"/>
                <w:sz w:val="20"/>
                <w:szCs w:val="20"/>
              </w:rPr>
              <w:t xml:space="preserve"> оборудования;</w:t>
            </w:r>
          </w:p>
          <w:p w14:paraId="37A9A0A8"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-Планы развития Общества;</w:t>
            </w:r>
          </w:p>
          <w:p w14:paraId="01852FCA"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-Соблюдение контрактных обязательств.</w:t>
            </w:r>
          </w:p>
        </w:tc>
        <w:tc>
          <w:tcPr>
            <w:tcW w:w="3811" w:type="dxa"/>
          </w:tcPr>
          <w:p w14:paraId="6D871B4B"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xml:space="preserve">- Нефинансовые </w:t>
            </w:r>
            <w:r w:rsidR="00023484" w:rsidRPr="004028A2">
              <w:rPr>
                <w:rFonts w:ascii="Times New Roman" w:hAnsi="Times New Roman" w:cs="Times New Roman"/>
                <w:sz w:val="20"/>
                <w:szCs w:val="20"/>
              </w:rPr>
              <w:t>отч</w:t>
            </w:r>
            <w:r w:rsidR="00800136">
              <w:rPr>
                <w:rFonts w:ascii="Times New Roman" w:hAnsi="Times New Roman" w:cs="Times New Roman"/>
                <w:sz w:val="20"/>
                <w:szCs w:val="20"/>
              </w:rPr>
              <w:t>е</w:t>
            </w:r>
            <w:r w:rsidR="00023484" w:rsidRPr="004028A2">
              <w:rPr>
                <w:rFonts w:ascii="Times New Roman" w:hAnsi="Times New Roman" w:cs="Times New Roman"/>
                <w:sz w:val="20"/>
                <w:szCs w:val="20"/>
              </w:rPr>
              <w:t>ты</w:t>
            </w:r>
            <w:r w:rsidRPr="004028A2">
              <w:rPr>
                <w:rFonts w:ascii="Times New Roman" w:hAnsi="Times New Roman" w:cs="Times New Roman"/>
                <w:sz w:val="20"/>
                <w:szCs w:val="20"/>
              </w:rPr>
              <w:t>;</w:t>
            </w:r>
          </w:p>
          <w:p w14:paraId="732EEDF3"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Рабочие визиты;</w:t>
            </w:r>
          </w:p>
          <w:p w14:paraId="6A6B899F"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Деловые встречи;</w:t>
            </w:r>
          </w:p>
          <w:p w14:paraId="3A8B8CD4"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Интернет-сайт;</w:t>
            </w:r>
          </w:p>
          <w:p w14:paraId="16A6625B" w14:textId="77777777" w:rsidR="00FC495C" w:rsidRPr="004028A2" w:rsidRDefault="00FC495C" w:rsidP="003773BF">
            <w:pPr>
              <w:spacing w:after="0" w:line="240" w:lineRule="auto"/>
              <w:jc w:val="both"/>
              <w:rPr>
                <w:rFonts w:ascii="Times New Roman" w:hAnsi="Times New Roman" w:cs="Times New Roman"/>
                <w:sz w:val="20"/>
                <w:szCs w:val="20"/>
              </w:rPr>
            </w:pPr>
            <w:r w:rsidRPr="004028A2">
              <w:rPr>
                <w:rFonts w:ascii="Times New Roman" w:hAnsi="Times New Roman" w:cs="Times New Roman"/>
                <w:sz w:val="20"/>
                <w:szCs w:val="20"/>
              </w:rPr>
              <w:t>- Реклама.</w:t>
            </w:r>
          </w:p>
        </w:tc>
      </w:tr>
    </w:tbl>
    <w:p w14:paraId="1BB26F94" w14:textId="77777777" w:rsidR="00B003CE" w:rsidRDefault="00B003CE" w:rsidP="003773BF">
      <w:pPr>
        <w:spacing w:after="0" w:line="240" w:lineRule="auto"/>
        <w:jc w:val="both"/>
        <w:rPr>
          <w:rFonts w:ascii="Times New Roman" w:hAnsi="Times New Roman" w:cs="Times New Roman"/>
          <w:b/>
          <w:sz w:val="28"/>
          <w:szCs w:val="28"/>
        </w:rPr>
      </w:pPr>
    </w:p>
    <w:p w14:paraId="276F4793" w14:textId="77777777" w:rsidR="007A1B85" w:rsidRDefault="007A1B85" w:rsidP="003773BF">
      <w:pPr>
        <w:spacing w:after="0" w:line="240" w:lineRule="auto"/>
        <w:jc w:val="both"/>
        <w:rPr>
          <w:rFonts w:ascii="Times New Roman" w:hAnsi="Times New Roman" w:cs="Times New Roman"/>
          <w:b/>
          <w:sz w:val="28"/>
          <w:szCs w:val="28"/>
        </w:rPr>
      </w:pPr>
    </w:p>
    <w:p w14:paraId="73199ED4" w14:textId="77777777" w:rsidR="007A1B85" w:rsidRDefault="007A1B85" w:rsidP="003773BF">
      <w:pPr>
        <w:spacing w:after="0" w:line="240" w:lineRule="auto"/>
        <w:jc w:val="both"/>
        <w:rPr>
          <w:rFonts w:ascii="Times New Roman" w:hAnsi="Times New Roman" w:cs="Times New Roman"/>
          <w:b/>
          <w:sz w:val="28"/>
          <w:szCs w:val="28"/>
        </w:rPr>
      </w:pPr>
    </w:p>
    <w:p w14:paraId="38EF0F58" w14:textId="77777777" w:rsidR="00065F21" w:rsidRDefault="00AC66C1" w:rsidP="003773B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462C8533" w14:textId="77777777" w:rsidR="00842D47" w:rsidRPr="006753DE" w:rsidRDefault="00AC66C1" w:rsidP="003773B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D6768">
        <w:rPr>
          <w:rFonts w:ascii="Times New Roman" w:hAnsi="Times New Roman" w:cs="Times New Roman"/>
          <w:b/>
          <w:sz w:val="28"/>
          <w:szCs w:val="28"/>
        </w:rPr>
        <w:t xml:space="preserve">6.9. </w:t>
      </w:r>
      <w:r w:rsidR="00F3105C" w:rsidRPr="006753DE">
        <w:rPr>
          <w:rFonts w:ascii="Times New Roman" w:hAnsi="Times New Roman" w:cs="Times New Roman"/>
          <w:b/>
          <w:sz w:val="28"/>
          <w:szCs w:val="28"/>
        </w:rPr>
        <w:t>ОТЧЕТ О СЛЕДОВАНИИ</w:t>
      </w:r>
      <w:r w:rsidR="0080759D">
        <w:rPr>
          <w:rFonts w:ascii="Times New Roman" w:hAnsi="Times New Roman" w:cs="Times New Roman"/>
          <w:b/>
          <w:sz w:val="28"/>
          <w:szCs w:val="28"/>
        </w:rPr>
        <w:t xml:space="preserve"> </w:t>
      </w:r>
      <w:r w:rsidR="008C2D82" w:rsidRPr="006753DE">
        <w:rPr>
          <w:rFonts w:ascii="Times New Roman" w:hAnsi="Times New Roman" w:cs="Times New Roman"/>
          <w:b/>
          <w:sz w:val="28"/>
          <w:szCs w:val="28"/>
        </w:rPr>
        <w:t>ПРИНЦИП</w:t>
      </w:r>
      <w:r w:rsidR="00F3105C" w:rsidRPr="006753DE">
        <w:rPr>
          <w:rFonts w:ascii="Times New Roman" w:hAnsi="Times New Roman" w:cs="Times New Roman"/>
          <w:b/>
          <w:sz w:val="28"/>
          <w:szCs w:val="28"/>
        </w:rPr>
        <w:t>АМ</w:t>
      </w:r>
      <w:r w:rsidR="008C2D82" w:rsidRPr="006753DE">
        <w:rPr>
          <w:rFonts w:ascii="Times New Roman" w:hAnsi="Times New Roman" w:cs="Times New Roman"/>
          <w:b/>
          <w:sz w:val="28"/>
          <w:szCs w:val="28"/>
        </w:rPr>
        <w:t xml:space="preserve"> КОРПОРАТИВНОГО УПРАВЛЕНИЯ</w:t>
      </w:r>
    </w:p>
    <w:p w14:paraId="34FED463" w14:textId="77777777" w:rsidR="00842D47" w:rsidRPr="00980A1E" w:rsidRDefault="00842D47" w:rsidP="003773BF">
      <w:pPr>
        <w:spacing w:after="0" w:line="240" w:lineRule="auto"/>
        <w:ind w:firstLine="709"/>
        <w:jc w:val="both"/>
        <w:rPr>
          <w:rFonts w:ascii="Times New Roman" w:hAnsi="Times New Roman" w:cs="Times New Roman"/>
          <w:b/>
          <w:sz w:val="28"/>
          <w:szCs w:val="28"/>
        </w:rPr>
      </w:pPr>
    </w:p>
    <w:p w14:paraId="2F26B228" w14:textId="77777777" w:rsidR="00842D47" w:rsidRPr="00980A1E" w:rsidRDefault="00D23B12" w:rsidP="00377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2D47" w:rsidRPr="00980A1E">
        <w:rPr>
          <w:rFonts w:ascii="Times New Roman" w:hAnsi="Times New Roman" w:cs="Times New Roman"/>
          <w:sz w:val="28"/>
          <w:szCs w:val="28"/>
        </w:rPr>
        <w:t xml:space="preserve">Кодекс корпоративного управления Общества </w:t>
      </w:r>
      <w:r w:rsidR="00023484" w:rsidRPr="00980A1E">
        <w:rPr>
          <w:rFonts w:ascii="Times New Roman" w:hAnsi="Times New Roman" w:cs="Times New Roman"/>
          <w:sz w:val="28"/>
          <w:szCs w:val="28"/>
        </w:rPr>
        <w:t>утвержд</w:t>
      </w:r>
      <w:r w:rsidR="00800136">
        <w:rPr>
          <w:rFonts w:ascii="Times New Roman" w:hAnsi="Times New Roman" w:cs="Times New Roman"/>
          <w:sz w:val="28"/>
          <w:szCs w:val="28"/>
        </w:rPr>
        <w:t>ё</w:t>
      </w:r>
      <w:r w:rsidR="00023484" w:rsidRPr="00980A1E">
        <w:rPr>
          <w:rFonts w:ascii="Times New Roman" w:hAnsi="Times New Roman" w:cs="Times New Roman"/>
          <w:sz w:val="28"/>
          <w:szCs w:val="28"/>
        </w:rPr>
        <w:t>н</w:t>
      </w:r>
      <w:r w:rsidR="00842D47" w:rsidRPr="00980A1E">
        <w:rPr>
          <w:rFonts w:ascii="Times New Roman" w:hAnsi="Times New Roman" w:cs="Times New Roman"/>
          <w:sz w:val="28"/>
          <w:szCs w:val="28"/>
        </w:rPr>
        <w:t xml:space="preserve"> решением Единственного акционера Общества от 25 декабря 2015 года </w:t>
      </w:r>
      <w:r w:rsidR="00023484">
        <w:rPr>
          <w:rFonts w:ascii="Times New Roman" w:hAnsi="Times New Roman" w:cs="Times New Roman"/>
          <w:sz w:val="28"/>
          <w:szCs w:val="28"/>
        </w:rPr>
        <w:t xml:space="preserve">(протокол </w:t>
      </w:r>
      <w:r w:rsidR="00842D47" w:rsidRPr="00980A1E">
        <w:rPr>
          <w:rFonts w:ascii="Times New Roman" w:hAnsi="Times New Roman" w:cs="Times New Roman"/>
          <w:sz w:val="28"/>
          <w:szCs w:val="28"/>
        </w:rPr>
        <w:t>№18</w:t>
      </w:r>
      <w:r w:rsidR="00023484">
        <w:rPr>
          <w:rFonts w:ascii="Times New Roman" w:hAnsi="Times New Roman" w:cs="Times New Roman"/>
          <w:sz w:val="28"/>
          <w:szCs w:val="28"/>
        </w:rPr>
        <w:t>)</w:t>
      </w:r>
      <w:r w:rsidR="00842D47" w:rsidRPr="00980A1E">
        <w:rPr>
          <w:rFonts w:ascii="Times New Roman" w:hAnsi="Times New Roman" w:cs="Times New Roman"/>
          <w:sz w:val="28"/>
          <w:szCs w:val="28"/>
        </w:rPr>
        <w:t>.</w:t>
      </w:r>
    </w:p>
    <w:p w14:paraId="7A8D7A5A" w14:textId="77777777" w:rsidR="00632E34" w:rsidRPr="00632E34" w:rsidRDefault="00842D47" w:rsidP="003773BF">
      <w:pPr>
        <w:spacing w:after="0" w:line="240" w:lineRule="auto"/>
        <w:ind w:firstLine="709"/>
        <w:jc w:val="both"/>
        <w:rPr>
          <w:rFonts w:ascii="Times New Roman" w:hAnsi="Times New Roman" w:cs="Times New Roman"/>
          <w:sz w:val="28"/>
          <w:szCs w:val="28"/>
        </w:rPr>
        <w:sectPr w:rsidR="00632E34" w:rsidRPr="00632E34" w:rsidSect="00331EEE">
          <w:headerReference w:type="default" r:id="rId29"/>
          <w:footerReference w:type="default" r:id="rId30"/>
          <w:pgSz w:w="11906" w:h="16838"/>
          <w:pgMar w:top="1134" w:right="851" w:bottom="1134" w:left="1276" w:header="709" w:footer="709" w:gutter="0"/>
          <w:cols w:space="708"/>
          <w:docGrid w:linePitch="360"/>
        </w:sectPr>
      </w:pPr>
      <w:r w:rsidRPr="00980A1E">
        <w:rPr>
          <w:rFonts w:ascii="Times New Roman" w:hAnsi="Times New Roman" w:cs="Times New Roman"/>
          <w:sz w:val="28"/>
          <w:szCs w:val="28"/>
        </w:rPr>
        <w:t xml:space="preserve">Общество в своей деятельности основывается и соблюдает принципы </w:t>
      </w:r>
      <w:r w:rsidR="00632E34" w:rsidRPr="00980A1E">
        <w:rPr>
          <w:rFonts w:ascii="Times New Roman" w:hAnsi="Times New Roman" w:cs="Times New Roman"/>
          <w:sz w:val="28"/>
          <w:szCs w:val="28"/>
        </w:rPr>
        <w:t>Кодекс</w:t>
      </w:r>
      <w:r w:rsidR="00632E34">
        <w:rPr>
          <w:rFonts w:ascii="Times New Roman" w:hAnsi="Times New Roman" w:cs="Times New Roman"/>
          <w:sz w:val="28"/>
          <w:szCs w:val="28"/>
        </w:rPr>
        <w:t>а корпоративного управления.</w:t>
      </w:r>
    </w:p>
    <w:p w14:paraId="209BB606" w14:textId="77777777" w:rsidR="00AA3D7F" w:rsidRPr="00AF3B6C" w:rsidRDefault="00AA3D7F" w:rsidP="003773BF">
      <w:pPr>
        <w:autoSpaceDE w:val="0"/>
        <w:autoSpaceDN w:val="0"/>
        <w:adjustRightInd w:val="0"/>
        <w:spacing w:after="0" w:line="240" w:lineRule="auto"/>
        <w:jc w:val="both"/>
        <w:rPr>
          <w:rFonts w:ascii="Times New Roman" w:hAnsi="Times New Roman" w:cs="Times New Roman"/>
          <w:b/>
          <w:bCs/>
          <w:sz w:val="24"/>
          <w:szCs w:val="24"/>
          <w:lang w:val="kk-KZ"/>
        </w:rPr>
      </w:pPr>
      <w:r w:rsidRPr="00AF3B6C">
        <w:rPr>
          <w:rFonts w:ascii="Times New Roman" w:hAnsi="Times New Roman" w:cs="Times New Roman"/>
          <w:b/>
          <w:bCs/>
          <w:sz w:val="24"/>
          <w:szCs w:val="24"/>
          <w:lang w:val="kk-KZ"/>
        </w:rPr>
        <w:lastRenderedPageBreak/>
        <w:t xml:space="preserve">Отчет о соблюдении/несоблюдении принципов и положений Кодекса корпоративного управления </w:t>
      </w:r>
    </w:p>
    <w:p w14:paraId="10A2CA3E" w14:textId="77777777" w:rsidR="00AA3D7F" w:rsidRDefault="00AA3D7F" w:rsidP="003773BF">
      <w:pPr>
        <w:autoSpaceDE w:val="0"/>
        <w:autoSpaceDN w:val="0"/>
        <w:adjustRightInd w:val="0"/>
        <w:spacing w:after="0" w:line="240" w:lineRule="auto"/>
        <w:jc w:val="both"/>
        <w:rPr>
          <w:rFonts w:ascii="Times New Roman" w:hAnsi="Times New Roman" w:cs="Times New Roman"/>
          <w:b/>
          <w:bCs/>
          <w:sz w:val="24"/>
          <w:szCs w:val="24"/>
          <w:lang w:val="kk-KZ"/>
        </w:rPr>
      </w:pPr>
      <w:r w:rsidRPr="00AF3B6C">
        <w:rPr>
          <w:rFonts w:ascii="Times New Roman" w:hAnsi="Times New Roman" w:cs="Times New Roman"/>
          <w:b/>
          <w:bCs/>
          <w:sz w:val="24"/>
          <w:szCs w:val="24"/>
          <w:lang w:val="kk-KZ"/>
        </w:rPr>
        <w:t xml:space="preserve">АО «Алатау </w:t>
      </w:r>
      <w:r w:rsidR="00C03D60" w:rsidRPr="00AF3B6C">
        <w:rPr>
          <w:rFonts w:ascii="Times New Roman" w:hAnsi="Times New Roman" w:cs="Times New Roman"/>
          <w:b/>
          <w:bCs/>
          <w:sz w:val="24"/>
          <w:szCs w:val="24"/>
          <w:lang w:val="kk-KZ"/>
        </w:rPr>
        <w:t>Жарық</w:t>
      </w:r>
      <w:r w:rsidRPr="00AF3B6C">
        <w:rPr>
          <w:rFonts w:ascii="Times New Roman" w:hAnsi="Times New Roman" w:cs="Times New Roman"/>
          <w:b/>
          <w:bCs/>
          <w:sz w:val="24"/>
          <w:szCs w:val="24"/>
          <w:lang w:val="kk-KZ"/>
        </w:rPr>
        <w:t xml:space="preserve"> Компаниясы» по ито</w:t>
      </w:r>
      <w:r w:rsidR="00E04FE2">
        <w:rPr>
          <w:rFonts w:ascii="Times New Roman" w:hAnsi="Times New Roman" w:cs="Times New Roman"/>
          <w:b/>
          <w:bCs/>
          <w:sz w:val="24"/>
          <w:szCs w:val="24"/>
          <w:lang w:val="kk-KZ"/>
        </w:rPr>
        <w:t>гам 2023</w:t>
      </w:r>
      <w:r w:rsidRPr="00AF3B6C">
        <w:rPr>
          <w:rFonts w:ascii="Times New Roman" w:hAnsi="Times New Roman" w:cs="Times New Roman"/>
          <w:b/>
          <w:bCs/>
          <w:sz w:val="24"/>
          <w:szCs w:val="24"/>
          <w:lang w:val="kk-KZ"/>
        </w:rPr>
        <w:t>года»</w:t>
      </w:r>
    </w:p>
    <w:p w14:paraId="503559A1" w14:textId="77777777" w:rsidR="00E04FE2" w:rsidRPr="00275E3E" w:rsidRDefault="00E04FE2" w:rsidP="003773BF">
      <w:pPr>
        <w:spacing w:after="0" w:line="240" w:lineRule="auto"/>
        <w:jc w:val="both"/>
        <w:rPr>
          <w:rFonts w:ascii="Times New Roman" w:hAnsi="Times New Roman" w:cs="Times New Roman"/>
          <w:b/>
          <w:sz w:val="24"/>
          <w:szCs w:val="24"/>
          <w:highlight w:val="yellow"/>
        </w:rPr>
      </w:pPr>
    </w:p>
    <w:p w14:paraId="29BC5CAB" w14:textId="77777777" w:rsidR="00E04FE2" w:rsidRPr="00275E3E" w:rsidRDefault="00E04FE2" w:rsidP="003773BF">
      <w:pPr>
        <w:spacing w:after="0" w:line="240" w:lineRule="auto"/>
        <w:jc w:val="both"/>
        <w:rPr>
          <w:rFonts w:ascii="Times New Roman" w:hAnsi="Times New Roman" w:cs="Times New Roman"/>
          <w:b/>
          <w:sz w:val="24"/>
          <w:szCs w:val="24"/>
          <w:highlight w:val="yellow"/>
        </w:rPr>
      </w:pPr>
    </w:p>
    <w:tbl>
      <w:tblPr>
        <w:tblStyle w:val="ae"/>
        <w:tblW w:w="15906" w:type="dxa"/>
        <w:tblInd w:w="-572" w:type="dxa"/>
        <w:tblLayout w:type="fixed"/>
        <w:tblLook w:val="04A0" w:firstRow="1" w:lastRow="0" w:firstColumn="1" w:lastColumn="0" w:noHBand="0" w:noVBand="1"/>
      </w:tblPr>
      <w:tblGrid>
        <w:gridCol w:w="1135"/>
        <w:gridCol w:w="4649"/>
        <w:gridCol w:w="30"/>
        <w:gridCol w:w="2268"/>
        <w:gridCol w:w="7824"/>
      </w:tblGrid>
      <w:tr w:rsidR="00E04FE2" w:rsidRPr="00581D80" w14:paraId="79CB9E8D" w14:textId="77777777" w:rsidTr="001A47F3">
        <w:tc>
          <w:tcPr>
            <w:tcW w:w="1135" w:type="dxa"/>
          </w:tcPr>
          <w:p w14:paraId="3A3BC42B"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w:t>
            </w:r>
          </w:p>
          <w:p w14:paraId="21E17A5E"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положения</w:t>
            </w:r>
          </w:p>
          <w:p w14:paraId="62202C55" w14:textId="77777777" w:rsidR="00E04FE2" w:rsidRPr="00581D80" w:rsidRDefault="00E04FE2" w:rsidP="003773BF">
            <w:pPr>
              <w:jc w:val="both"/>
              <w:rPr>
                <w:rFonts w:ascii="Times New Roman" w:hAnsi="Times New Roman" w:cs="Times New Roman"/>
                <w:b/>
                <w:sz w:val="24"/>
                <w:szCs w:val="24"/>
                <w:lang w:val="en-US"/>
              </w:rPr>
            </w:pPr>
            <w:r w:rsidRPr="00581D80">
              <w:rPr>
                <w:rFonts w:ascii="Times New Roman" w:hAnsi="Times New Roman" w:cs="Times New Roman"/>
                <w:b/>
                <w:sz w:val="24"/>
                <w:szCs w:val="24"/>
              </w:rPr>
              <w:t>Кодекса</w:t>
            </w:r>
          </w:p>
        </w:tc>
        <w:tc>
          <w:tcPr>
            <w:tcW w:w="4679" w:type="dxa"/>
            <w:gridSpan w:val="2"/>
          </w:tcPr>
          <w:p w14:paraId="07519DF6" w14:textId="77777777" w:rsidR="00E04FE2" w:rsidRPr="00581D80" w:rsidRDefault="00E04FE2" w:rsidP="003773BF">
            <w:pPr>
              <w:jc w:val="both"/>
              <w:rPr>
                <w:rFonts w:ascii="Times New Roman" w:hAnsi="Times New Roman" w:cs="Times New Roman"/>
                <w:b/>
                <w:sz w:val="24"/>
                <w:szCs w:val="24"/>
              </w:rPr>
            </w:pPr>
          </w:p>
          <w:p w14:paraId="61259B1D"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Принципы Кодекса корпоративного управления</w:t>
            </w:r>
          </w:p>
          <w:p w14:paraId="7ABCA2F0"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для ДЗО АО «</w:t>
            </w:r>
            <w:proofErr w:type="spellStart"/>
            <w:r w:rsidRPr="00581D80">
              <w:rPr>
                <w:rFonts w:ascii="Times New Roman" w:hAnsi="Times New Roman" w:cs="Times New Roman"/>
                <w:b/>
                <w:sz w:val="24"/>
                <w:szCs w:val="24"/>
              </w:rPr>
              <w:t>Самрук-Энерго</w:t>
            </w:r>
            <w:proofErr w:type="spellEnd"/>
            <w:r w:rsidRPr="00581D80">
              <w:rPr>
                <w:rFonts w:ascii="Times New Roman" w:hAnsi="Times New Roman" w:cs="Times New Roman"/>
                <w:b/>
                <w:sz w:val="24"/>
                <w:szCs w:val="24"/>
              </w:rPr>
              <w:t>»</w:t>
            </w:r>
          </w:p>
        </w:tc>
        <w:tc>
          <w:tcPr>
            <w:tcW w:w="2268" w:type="dxa"/>
          </w:tcPr>
          <w:p w14:paraId="31C3D79C" w14:textId="77777777" w:rsidR="00E04FE2" w:rsidRPr="00581D80" w:rsidRDefault="00E04FE2" w:rsidP="003773BF">
            <w:pPr>
              <w:jc w:val="both"/>
              <w:rPr>
                <w:rFonts w:ascii="Times New Roman" w:hAnsi="Times New Roman" w:cs="Times New Roman"/>
                <w:b/>
                <w:sz w:val="24"/>
                <w:szCs w:val="24"/>
              </w:rPr>
            </w:pPr>
          </w:p>
          <w:p w14:paraId="4133506B"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Соблюдается/Не соблюдается/ Частично соблюдается</w:t>
            </w:r>
          </w:p>
        </w:tc>
        <w:tc>
          <w:tcPr>
            <w:tcW w:w="7824" w:type="dxa"/>
          </w:tcPr>
          <w:p w14:paraId="68A0DD0E" w14:textId="77777777" w:rsidR="00E04FE2" w:rsidRPr="00581D80" w:rsidRDefault="00E04FE2" w:rsidP="003773BF">
            <w:pPr>
              <w:jc w:val="both"/>
              <w:rPr>
                <w:rFonts w:ascii="Times New Roman" w:hAnsi="Times New Roman" w:cs="Times New Roman"/>
                <w:b/>
                <w:sz w:val="24"/>
                <w:szCs w:val="24"/>
              </w:rPr>
            </w:pPr>
          </w:p>
          <w:p w14:paraId="7E4D4729"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Информация о соблюдении/ не соблюдении</w:t>
            </w:r>
          </w:p>
          <w:p w14:paraId="75AFF15E"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положений Кодекса</w:t>
            </w:r>
          </w:p>
        </w:tc>
      </w:tr>
      <w:tr w:rsidR="00E04FE2" w:rsidRPr="00581D80" w14:paraId="5EDFA77B" w14:textId="77777777" w:rsidTr="001A47F3">
        <w:tc>
          <w:tcPr>
            <w:tcW w:w="15906" w:type="dxa"/>
            <w:gridSpan w:val="5"/>
          </w:tcPr>
          <w:p w14:paraId="138E8DB9"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bCs/>
                <w:sz w:val="24"/>
                <w:szCs w:val="24"/>
              </w:rPr>
              <w:t>Глава 5. Эффективность Совета директоров и исполнительного органа</w:t>
            </w:r>
          </w:p>
        </w:tc>
      </w:tr>
      <w:tr w:rsidR="00E04FE2" w:rsidRPr="00581D80" w14:paraId="07B325E8" w14:textId="77777777" w:rsidTr="001A47F3">
        <w:tc>
          <w:tcPr>
            <w:tcW w:w="1135" w:type="dxa"/>
          </w:tcPr>
          <w:p w14:paraId="4528F924"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1 (1)</w:t>
            </w:r>
          </w:p>
        </w:tc>
        <w:tc>
          <w:tcPr>
            <w:tcW w:w="4649" w:type="dxa"/>
          </w:tcPr>
          <w:p w14:paraId="4FEAC3A7"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Совет директоров является органом управления, подотч</w:t>
            </w:r>
            <w:r w:rsidR="00800136">
              <w:rPr>
                <w:rFonts w:ascii="Times New Roman" w:hAnsi="Times New Roman" w:cs="Times New Roman"/>
                <w:sz w:val="24"/>
                <w:szCs w:val="24"/>
              </w:rPr>
              <w:t>е</w:t>
            </w:r>
            <w:r w:rsidRPr="00581D80">
              <w:rPr>
                <w:rFonts w:ascii="Times New Roman" w:hAnsi="Times New Roman" w:cs="Times New Roman"/>
                <w:sz w:val="24"/>
                <w:szCs w:val="24"/>
              </w:rPr>
              <w:t xml:space="preserve">тным общему собранию акционеров, обеспечивающим стратегическое руководство организацией и контроль за деятельностью исполнительного органа. </w:t>
            </w:r>
          </w:p>
          <w:p w14:paraId="7C60B4E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Совет директоров обеспечивает внедрение всех положений настоящего Кодекса. Исполнительный орган подотч</w:t>
            </w:r>
            <w:r w:rsidR="00800136">
              <w:rPr>
                <w:rFonts w:ascii="Times New Roman" w:hAnsi="Times New Roman" w:cs="Times New Roman"/>
                <w:sz w:val="24"/>
                <w:szCs w:val="24"/>
              </w:rPr>
              <w:t>е</w:t>
            </w:r>
            <w:r w:rsidRPr="00581D80">
              <w:rPr>
                <w:rFonts w:ascii="Times New Roman" w:hAnsi="Times New Roman" w:cs="Times New Roman"/>
                <w:sz w:val="24"/>
                <w:szCs w:val="24"/>
              </w:rPr>
              <w:t>тен Совету директоров, осуществляет руководство ежедневной деятельностью организации и обеспечивает ее соответствие стратегии, плану развития и решениям, принятым общим собранием акционеров и Советом директоров. Совет директоров и исполнительный орган должны взаимодействовать в духе сотрудничества, действовать в интересах организации и принимать решения на основе</w:t>
            </w:r>
          </w:p>
          <w:p w14:paraId="25082C6D" w14:textId="77777777" w:rsidR="00E04FE2" w:rsidRPr="00581D80" w:rsidRDefault="00E04FE2" w:rsidP="003773BF">
            <w:pPr>
              <w:autoSpaceDE w:val="0"/>
              <w:autoSpaceDN w:val="0"/>
              <w:adjustRightInd w:val="0"/>
              <w:jc w:val="both"/>
              <w:rPr>
                <w:rFonts w:ascii="Times New Roman" w:hAnsi="Times New Roman" w:cs="Times New Roman"/>
                <w:b/>
                <w:bCs/>
                <w:sz w:val="24"/>
                <w:szCs w:val="24"/>
              </w:rPr>
            </w:pPr>
            <w:r w:rsidRPr="00581D80">
              <w:rPr>
                <w:rFonts w:ascii="Times New Roman" w:hAnsi="Times New Roman" w:cs="Times New Roman"/>
                <w:sz w:val="24"/>
                <w:szCs w:val="24"/>
              </w:rPr>
              <w:t xml:space="preserve">принципов устойчивого развития и справедливого отношения ко всем акционерам. Совет директоров и исполнительный орган должны обеспечить </w:t>
            </w:r>
            <w:r w:rsidRPr="00581D80">
              <w:rPr>
                <w:rFonts w:ascii="Times New Roman" w:hAnsi="Times New Roman" w:cs="Times New Roman"/>
                <w:sz w:val="24"/>
                <w:szCs w:val="24"/>
              </w:rPr>
              <w:lastRenderedPageBreak/>
              <w:t>рост долгосрочной стоимости и устойчивое развитие Компании.</w:t>
            </w:r>
          </w:p>
        </w:tc>
        <w:tc>
          <w:tcPr>
            <w:tcW w:w="2298" w:type="dxa"/>
            <w:gridSpan w:val="2"/>
          </w:tcPr>
          <w:p w14:paraId="459D21D9" w14:textId="77777777" w:rsidR="00E04FE2" w:rsidRPr="00581D80" w:rsidRDefault="00E04FE2" w:rsidP="003773BF">
            <w:pPr>
              <w:jc w:val="both"/>
              <w:rPr>
                <w:rFonts w:ascii="Times New Roman" w:hAnsi="Times New Roman" w:cs="Times New Roman"/>
                <w:sz w:val="24"/>
                <w:szCs w:val="24"/>
              </w:rPr>
            </w:pPr>
            <w:r w:rsidRPr="00581D80">
              <w:rPr>
                <w:rFonts w:ascii="Times New Roman" w:hAnsi="Times New Roman" w:cs="Times New Roman"/>
                <w:sz w:val="24"/>
                <w:szCs w:val="24"/>
              </w:rPr>
              <w:lastRenderedPageBreak/>
              <w:t>Соблюдается</w:t>
            </w:r>
          </w:p>
          <w:p w14:paraId="382849EA" w14:textId="77777777" w:rsidR="00E04FE2" w:rsidRPr="00581D80" w:rsidRDefault="00E04FE2" w:rsidP="003773BF">
            <w:pPr>
              <w:jc w:val="both"/>
              <w:rPr>
                <w:rFonts w:ascii="Times New Roman" w:hAnsi="Times New Roman" w:cs="Times New Roman"/>
                <w:sz w:val="24"/>
                <w:szCs w:val="24"/>
              </w:rPr>
            </w:pPr>
          </w:p>
          <w:p w14:paraId="7CA865CE" w14:textId="77777777" w:rsidR="00E04FE2" w:rsidRPr="00581D80" w:rsidRDefault="00E04FE2" w:rsidP="003773BF">
            <w:pPr>
              <w:jc w:val="both"/>
              <w:rPr>
                <w:rFonts w:ascii="Times New Roman" w:hAnsi="Times New Roman" w:cs="Times New Roman"/>
                <w:sz w:val="24"/>
                <w:szCs w:val="24"/>
              </w:rPr>
            </w:pPr>
          </w:p>
        </w:tc>
        <w:tc>
          <w:tcPr>
            <w:tcW w:w="7824" w:type="dxa"/>
          </w:tcPr>
          <w:p w14:paraId="63567AD5"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соответствии с Уставом и Положением о Совете директоров, Совет директоров является органом управления, осуществляющим общее руководство деятельностью Общества, подотч</w:t>
            </w:r>
            <w:r w:rsidR="00800136">
              <w:rPr>
                <w:rFonts w:ascii="Times New Roman" w:hAnsi="Times New Roman" w:cs="Times New Roman"/>
                <w:sz w:val="24"/>
                <w:szCs w:val="24"/>
              </w:rPr>
              <w:t>е</w:t>
            </w:r>
            <w:r w:rsidRPr="00581D80">
              <w:rPr>
                <w:rFonts w:ascii="Times New Roman" w:hAnsi="Times New Roman" w:cs="Times New Roman"/>
                <w:sz w:val="24"/>
                <w:szCs w:val="24"/>
              </w:rPr>
              <w:t>тным Единственному акционеру. Правление подотч</w:t>
            </w:r>
            <w:r w:rsidR="00800136">
              <w:rPr>
                <w:rFonts w:ascii="Times New Roman" w:hAnsi="Times New Roman" w:cs="Times New Roman"/>
                <w:sz w:val="24"/>
                <w:szCs w:val="24"/>
              </w:rPr>
              <w:t>е</w:t>
            </w:r>
            <w:r w:rsidRPr="00581D80">
              <w:rPr>
                <w:rFonts w:ascii="Times New Roman" w:hAnsi="Times New Roman" w:cs="Times New Roman"/>
                <w:sz w:val="24"/>
                <w:szCs w:val="24"/>
              </w:rPr>
              <w:t>тно Совету директоров, осуществляет руководство ежедневной деятельностью и обеспечивает реализацию стратегии, Плана развития и решений, принятых Единственным акционером и Советом директоров. Совет директоров и Правление взаимодействуют в духе сотрудничества, действуют в интересах организации и принимают решения на основе принципов устойчивого развития и справедливого отношения к Акционеру.</w:t>
            </w:r>
          </w:p>
        </w:tc>
      </w:tr>
    </w:tbl>
    <w:tbl>
      <w:tblPr>
        <w:tblStyle w:val="14"/>
        <w:tblW w:w="15876" w:type="dxa"/>
        <w:tblInd w:w="-572" w:type="dxa"/>
        <w:tblLayout w:type="fixed"/>
        <w:tblLook w:val="04A0" w:firstRow="1" w:lastRow="0" w:firstColumn="1" w:lastColumn="0" w:noHBand="0" w:noVBand="1"/>
      </w:tblPr>
      <w:tblGrid>
        <w:gridCol w:w="1135"/>
        <w:gridCol w:w="4679"/>
        <w:gridCol w:w="2268"/>
        <w:gridCol w:w="7794"/>
      </w:tblGrid>
      <w:tr w:rsidR="00E04FE2" w:rsidRPr="00581D80" w14:paraId="5F857B42" w14:textId="77777777" w:rsidTr="001A47F3">
        <w:tc>
          <w:tcPr>
            <w:tcW w:w="1135" w:type="dxa"/>
          </w:tcPr>
          <w:p w14:paraId="7EC1F7AA"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1 (1)</w:t>
            </w:r>
          </w:p>
        </w:tc>
        <w:tc>
          <w:tcPr>
            <w:tcW w:w="4679" w:type="dxa"/>
          </w:tcPr>
          <w:p w14:paraId="72473269"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Совет директоров является органом управления, подотч</w:t>
            </w:r>
            <w:r w:rsidR="00800136">
              <w:rPr>
                <w:rFonts w:ascii="Times New Roman" w:hAnsi="Times New Roman" w:cs="Times New Roman"/>
                <w:sz w:val="24"/>
                <w:szCs w:val="24"/>
              </w:rPr>
              <w:t>е</w:t>
            </w:r>
            <w:r w:rsidRPr="00581D80">
              <w:rPr>
                <w:rFonts w:ascii="Times New Roman" w:hAnsi="Times New Roman" w:cs="Times New Roman"/>
                <w:sz w:val="24"/>
                <w:szCs w:val="24"/>
              </w:rPr>
              <w:t xml:space="preserve">тным общему собранию акционеров, обеспечивающим стратегическое руководство организацией и контроль за деятельностью исполнительного органа. </w:t>
            </w:r>
          </w:p>
          <w:p w14:paraId="3065D783"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Совет директоров обеспечивает внедрение всех положений настоящего Кодекса. Исполнительный орган подотч</w:t>
            </w:r>
            <w:r w:rsidR="00800136">
              <w:rPr>
                <w:rFonts w:ascii="Times New Roman" w:hAnsi="Times New Roman" w:cs="Times New Roman"/>
                <w:sz w:val="24"/>
                <w:szCs w:val="24"/>
              </w:rPr>
              <w:t>е</w:t>
            </w:r>
            <w:r w:rsidRPr="00581D80">
              <w:rPr>
                <w:rFonts w:ascii="Times New Roman" w:hAnsi="Times New Roman" w:cs="Times New Roman"/>
                <w:sz w:val="24"/>
                <w:szCs w:val="24"/>
              </w:rPr>
              <w:t>тен Совету директоров, осуществляет руководство ежедневной деятельностью организации и обеспечивает ее соответствие стратегии, плану развития и решениям, принятым общим собранием акционеров и Советом директоров. Совет директоров и исполнительный орган должны взаимодействовать в духе сотрудничества, действовать в интересах организации и принимать решения на основе</w:t>
            </w:r>
          </w:p>
          <w:p w14:paraId="4E098FAF" w14:textId="77777777" w:rsidR="00E04FE2" w:rsidRPr="00581D80" w:rsidRDefault="00E04FE2" w:rsidP="003773BF">
            <w:pPr>
              <w:autoSpaceDE w:val="0"/>
              <w:autoSpaceDN w:val="0"/>
              <w:adjustRightInd w:val="0"/>
              <w:jc w:val="both"/>
              <w:rPr>
                <w:rFonts w:ascii="Times New Roman" w:hAnsi="Times New Roman" w:cs="Times New Roman"/>
                <w:b/>
                <w:bCs/>
                <w:sz w:val="24"/>
                <w:szCs w:val="24"/>
              </w:rPr>
            </w:pPr>
            <w:r w:rsidRPr="00581D80">
              <w:rPr>
                <w:rFonts w:ascii="Times New Roman" w:hAnsi="Times New Roman" w:cs="Times New Roman"/>
                <w:sz w:val="24"/>
                <w:szCs w:val="24"/>
              </w:rPr>
              <w:t>принципов устойчивого развития и справедливого отношения ко всем акционерам. Совет директоров и исполнительный орган должны обеспечить рост долгосрочной стоимости и устойчивое развитие Компании.</w:t>
            </w:r>
          </w:p>
        </w:tc>
        <w:tc>
          <w:tcPr>
            <w:tcW w:w="2268" w:type="dxa"/>
          </w:tcPr>
          <w:p w14:paraId="5FDA1745" w14:textId="77777777" w:rsidR="00E04FE2" w:rsidRPr="00581D80" w:rsidRDefault="00E04FE2" w:rsidP="003773BF">
            <w:pPr>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p w14:paraId="4CBBA515" w14:textId="77777777" w:rsidR="00E04FE2" w:rsidRPr="00581D80" w:rsidRDefault="00E04FE2" w:rsidP="003773BF">
            <w:pPr>
              <w:jc w:val="both"/>
              <w:rPr>
                <w:rFonts w:ascii="Times New Roman" w:hAnsi="Times New Roman" w:cs="Times New Roman"/>
                <w:sz w:val="24"/>
                <w:szCs w:val="24"/>
              </w:rPr>
            </w:pPr>
          </w:p>
          <w:p w14:paraId="55B8E980" w14:textId="77777777" w:rsidR="00E04FE2" w:rsidRPr="00581D80" w:rsidRDefault="00E04FE2" w:rsidP="003773BF">
            <w:pPr>
              <w:jc w:val="both"/>
              <w:rPr>
                <w:rFonts w:ascii="Times New Roman" w:hAnsi="Times New Roman" w:cs="Times New Roman"/>
                <w:sz w:val="24"/>
                <w:szCs w:val="24"/>
              </w:rPr>
            </w:pPr>
          </w:p>
        </w:tc>
        <w:tc>
          <w:tcPr>
            <w:tcW w:w="7794" w:type="dxa"/>
          </w:tcPr>
          <w:p w14:paraId="31E2A94B"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соответствии с Уставом и Положением о Совете директоров, Совет директоров является органом управления, осуществляющим общее руководство деятельностью Общества, подотч</w:t>
            </w:r>
            <w:r w:rsidR="00800136">
              <w:rPr>
                <w:rFonts w:ascii="Times New Roman" w:hAnsi="Times New Roman" w:cs="Times New Roman"/>
                <w:sz w:val="24"/>
                <w:szCs w:val="24"/>
              </w:rPr>
              <w:t>е</w:t>
            </w:r>
            <w:r w:rsidRPr="00581D80">
              <w:rPr>
                <w:rFonts w:ascii="Times New Roman" w:hAnsi="Times New Roman" w:cs="Times New Roman"/>
                <w:sz w:val="24"/>
                <w:szCs w:val="24"/>
              </w:rPr>
              <w:t>тным Единственному акционеру. Правление подотч</w:t>
            </w:r>
            <w:r w:rsidR="00800136">
              <w:rPr>
                <w:rFonts w:ascii="Times New Roman" w:hAnsi="Times New Roman" w:cs="Times New Roman"/>
                <w:sz w:val="24"/>
                <w:szCs w:val="24"/>
              </w:rPr>
              <w:t>е</w:t>
            </w:r>
            <w:r w:rsidRPr="00581D80">
              <w:rPr>
                <w:rFonts w:ascii="Times New Roman" w:hAnsi="Times New Roman" w:cs="Times New Roman"/>
                <w:sz w:val="24"/>
                <w:szCs w:val="24"/>
              </w:rPr>
              <w:t>тно Совету директоров, осуществляет руководство ежедневной деятельностью и обеспечивает реализацию стратегии, Плана развития и решений, принятых Единственным акционером и Советом директоров. Совет директоров и Правление взаимодействуют в духе сотрудничества, действуют в интересах организации и принимают решения на основе принципов устойчивого развития и справедливого отношения к Акционеру.</w:t>
            </w:r>
          </w:p>
        </w:tc>
      </w:tr>
      <w:tr w:rsidR="00E04FE2" w:rsidRPr="00581D80" w14:paraId="266BABA5" w14:textId="77777777" w:rsidTr="001A47F3">
        <w:tc>
          <w:tcPr>
            <w:tcW w:w="1135" w:type="dxa"/>
          </w:tcPr>
          <w:p w14:paraId="1ED68B17"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2 (2)</w:t>
            </w:r>
          </w:p>
        </w:tc>
        <w:tc>
          <w:tcPr>
            <w:tcW w:w="4679" w:type="dxa"/>
          </w:tcPr>
          <w:p w14:paraId="27A2AB5A"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Совет директоров должен быть надел</w:t>
            </w:r>
            <w:r w:rsidR="00800136">
              <w:rPr>
                <w:rFonts w:ascii="Times New Roman" w:hAnsi="Times New Roman" w:cs="Times New Roman"/>
                <w:sz w:val="24"/>
                <w:szCs w:val="24"/>
              </w:rPr>
              <w:t>е</w:t>
            </w:r>
            <w:r w:rsidRPr="00581D80">
              <w:rPr>
                <w:rFonts w:ascii="Times New Roman" w:hAnsi="Times New Roman" w:cs="Times New Roman"/>
                <w:sz w:val="24"/>
                <w:szCs w:val="24"/>
              </w:rPr>
              <w:t>н</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 xml:space="preserve">полномочиями, достаточными для управления организацией и контроля за деятельностью исполнительного органа. Совет директоров выполняет свои функции </w:t>
            </w:r>
            <w:r w:rsidRPr="00581D80">
              <w:rPr>
                <w:rFonts w:ascii="Times New Roman" w:hAnsi="Times New Roman" w:cs="Times New Roman"/>
                <w:sz w:val="24"/>
                <w:szCs w:val="24"/>
              </w:rPr>
              <w:lastRenderedPageBreak/>
              <w:t>согласно</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Уставу и уделяет особое внимание следующим вопросам:</w:t>
            </w:r>
          </w:p>
          <w:p w14:paraId="269465CD"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1) определению стратегии развития (направления и результаты);</w:t>
            </w:r>
          </w:p>
          <w:p w14:paraId="2612359A"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2) постановке и мониторингу ключевых </w:t>
            </w:r>
          </w:p>
          <w:p w14:paraId="239F1D67"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показателей деятельности плана развития;</w:t>
            </w:r>
          </w:p>
          <w:p w14:paraId="2A37C4B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3) организации и надзору за эффективным </w:t>
            </w:r>
          </w:p>
          <w:p w14:paraId="3881B70F"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функционированием системы управления рисками и внутреннего контроля;</w:t>
            </w:r>
          </w:p>
          <w:p w14:paraId="63587E7B"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4) утверждению и мониторингу эффективной реализации крупных инвестиционных и других ключевых стратегических</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проектов в рамках компетенции Совета</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директоров;</w:t>
            </w:r>
          </w:p>
          <w:p w14:paraId="54F93230"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5) избранию, вознаграждению, планированию преемственности и надзору за</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деятельностью руководителя и членов</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исполнительного органа;</w:t>
            </w:r>
          </w:p>
          <w:p w14:paraId="77073ECA"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6) корпоративному управлению и этике;</w:t>
            </w:r>
          </w:p>
          <w:p w14:paraId="6C00C60A"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7) соблюдению в организации положений</w:t>
            </w:r>
          </w:p>
          <w:p w14:paraId="74BA54CE"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Кодекса и корпоративных стандартов</w:t>
            </w:r>
          </w:p>
          <w:p w14:paraId="2B5467AF"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Фонда в области деловой этики (Кодекса деловой этики).</w:t>
            </w:r>
          </w:p>
        </w:tc>
        <w:tc>
          <w:tcPr>
            <w:tcW w:w="2268" w:type="dxa"/>
          </w:tcPr>
          <w:p w14:paraId="601A805C" w14:textId="77777777" w:rsidR="00E04FE2" w:rsidRPr="00581D80" w:rsidRDefault="00E04FE2" w:rsidP="003773BF">
            <w:pPr>
              <w:jc w:val="both"/>
              <w:rPr>
                <w:rFonts w:ascii="Times New Roman" w:hAnsi="Times New Roman" w:cs="Times New Roman"/>
                <w:sz w:val="24"/>
                <w:szCs w:val="24"/>
              </w:rPr>
            </w:pPr>
            <w:r w:rsidRPr="00581D80">
              <w:rPr>
                <w:rFonts w:ascii="Times New Roman" w:hAnsi="Times New Roman" w:cs="Times New Roman"/>
                <w:sz w:val="24"/>
                <w:szCs w:val="24"/>
              </w:rPr>
              <w:lastRenderedPageBreak/>
              <w:t>Частично</w:t>
            </w:r>
          </w:p>
          <w:p w14:paraId="73BB36D0" w14:textId="77777777" w:rsidR="00E04FE2" w:rsidRPr="00581D80" w:rsidRDefault="00E04FE2" w:rsidP="003773BF">
            <w:pPr>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7032D141" w14:textId="77777777" w:rsidR="00E04FE2" w:rsidRPr="00A31A2F" w:rsidRDefault="00E04FE2" w:rsidP="003773BF">
            <w:pPr>
              <w:autoSpaceDE w:val="0"/>
              <w:autoSpaceDN w:val="0"/>
              <w:adjustRightInd w:val="0"/>
              <w:jc w:val="both"/>
              <w:rPr>
                <w:rFonts w:ascii="Times New Roman" w:hAnsi="Times New Roman" w:cs="Times New Roman"/>
                <w:sz w:val="24"/>
                <w:szCs w:val="24"/>
              </w:rPr>
            </w:pPr>
            <w:r w:rsidRPr="00A31A2F">
              <w:rPr>
                <w:rFonts w:ascii="Times New Roman" w:hAnsi="Times New Roman" w:cs="Times New Roman"/>
                <w:sz w:val="24"/>
                <w:szCs w:val="24"/>
              </w:rPr>
              <w:t>В соответствии с Уставом Общества, к исключительной компетенции Совета директоров относятся следующие вопросы:</w:t>
            </w:r>
          </w:p>
          <w:p w14:paraId="6892A904" w14:textId="77777777" w:rsidR="00E04FE2" w:rsidRPr="00A31A2F" w:rsidRDefault="00E04FE2" w:rsidP="003773BF">
            <w:pPr>
              <w:pStyle w:val="a7"/>
              <w:widowControl w:val="0"/>
              <w:numPr>
                <w:ilvl w:val="0"/>
                <w:numId w:val="8"/>
              </w:numPr>
              <w:shd w:val="clear" w:color="auto" w:fill="FFFFFF"/>
              <w:tabs>
                <w:tab w:val="left" w:pos="360"/>
              </w:tabs>
              <w:autoSpaceDE w:val="0"/>
              <w:autoSpaceDN w:val="0"/>
              <w:adjustRightInd w:val="0"/>
              <w:ind w:left="32" w:right="-1" w:firstLine="328"/>
              <w:jc w:val="both"/>
              <w:rPr>
                <w:rFonts w:ascii="Times New Roman" w:hAnsi="Times New Roman"/>
                <w:sz w:val="24"/>
                <w:szCs w:val="24"/>
              </w:rPr>
            </w:pPr>
            <w:r w:rsidRPr="00A31A2F">
              <w:rPr>
                <w:rFonts w:ascii="Times New Roman" w:hAnsi="Times New Roman"/>
                <w:sz w:val="24"/>
                <w:szCs w:val="24"/>
              </w:rPr>
              <w:t>утверждение программ планирования преемственности членов Правления Общества и иных работников Общества в соответствии с перечнем, утвержденным Советом директоров Общества;</w:t>
            </w:r>
          </w:p>
          <w:p w14:paraId="5D6AE8C6" w14:textId="77777777" w:rsidR="00E04FE2" w:rsidRPr="00A31A2F" w:rsidRDefault="00E04FE2" w:rsidP="003773BF">
            <w:pPr>
              <w:pStyle w:val="a7"/>
              <w:widowControl w:val="0"/>
              <w:numPr>
                <w:ilvl w:val="0"/>
                <w:numId w:val="8"/>
              </w:numPr>
              <w:shd w:val="clear" w:color="auto" w:fill="FFFFFF"/>
              <w:tabs>
                <w:tab w:val="left" w:pos="360"/>
              </w:tabs>
              <w:autoSpaceDE w:val="0"/>
              <w:autoSpaceDN w:val="0"/>
              <w:adjustRightInd w:val="0"/>
              <w:ind w:left="32" w:right="-1" w:firstLine="328"/>
              <w:jc w:val="both"/>
              <w:rPr>
                <w:rFonts w:ascii="Times New Roman" w:hAnsi="Times New Roman"/>
                <w:sz w:val="24"/>
                <w:szCs w:val="24"/>
              </w:rPr>
            </w:pPr>
            <w:r w:rsidRPr="00A31A2F">
              <w:rPr>
                <w:rFonts w:ascii="Times New Roman" w:hAnsi="Times New Roman"/>
                <w:sz w:val="24"/>
                <w:szCs w:val="24"/>
              </w:rPr>
              <w:t xml:space="preserve">утверждение показателей эффективности системы управления </w:t>
            </w:r>
            <w:r w:rsidRPr="00A31A2F">
              <w:rPr>
                <w:rFonts w:ascii="Times New Roman" w:hAnsi="Times New Roman"/>
                <w:sz w:val="24"/>
                <w:szCs w:val="24"/>
              </w:rPr>
              <w:lastRenderedPageBreak/>
              <w:t>рисками Общества и ежегодная оценка эффективности системы управления рисками Общества;</w:t>
            </w:r>
          </w:p>
          <w:p w14:paraId="6970EA77" w14:textId="77777777" w:rsidR="00E04FE2" w:rsidRPr="00A31A2F" w:rsidRDefault="00E04FE2" w:rsidP="003773BF">
            <w:pPr>
              <w:pStyle w:val="a7"/>
              <w:widowControl w:val="0"/>
              <w:numPr>
                <w:ilvl w:val="0"/>
                <w:numId w:val="8"/>
              </w:numPr>
              <w:shd w:val="clear" w:color="auto" w:fill="FFFFFF"/>
              <w:tabs>
                <w:tab w:val="left" w:pos="360"/>
              </w:tabs>
              <w:autoSpaceDE w:val="0"/>
              <w:autoSpaceDN w:val="0"/>
              <w:adjustRightInd w:val="0"/>
              <w:ind w:left="32" w:right="-1" w:firstLine="328"/>
              <w:jc w:val="both"/>
              <w:rPr>
                <w:rFonts w:ascii="Times New Roman" w:hAnsi="Times New Roman"/>
                <w:sz w:val="24"/>
                <w:szCs w:val="24"/>
              </w:rPr>
            </w:pPr>
            <w:r w:rsidRPr="00A31A2F">
              <w:rPr>
                <w:rFonts w:ascii="Times New Roman" w:hAnsi="Times New Roman"/>
                <w:sz w:val="24"/>
                <w:szCs w:val="24"/>
              </w:rPr>
              <w:t>осуществлять контроль за эффективностью практики корпоративного управления в Обществе;</w:t>
            </w:r>
          </w:p>
          <w:p w14:paraId="2BDFBEB5" w14:textId="77777777" w:rsidR="00E04FE2" w:rsidRPr="00A31A2F" w:rsidRDefault="00E04FE2" w:rsidP="003773BF">
            <w:pPr>
              <w:pStyle w:val="a7"/>
              <w:widowControl w:val="0"/>
              <w:numPr>
                <w:ilvl w:val="0"/>
                <w:numId w:val="8"/>
              </w:numPr>
              <w:shd w:val="clear" w:color="auto" w:fill="FFFFFF"/>
              <w:tabs>
                <w:tab w:val="left" w:pos="360"/>
              </w:tabs>
              <w:autoSpaceDE w:val="0"/>
              <w:autoSpaceDN w:val="0"/>
              <w:adjustRightInd w:val="0"/>
              <w:ind w:left="32" w:right="-1" w:firstLine="328"/>
              <w:jc w:val="both"/>
              <w:rPr>
                <w:rFonts w:ascii="Times New Roman" w:hAnsi="Times New Roman"/>
                <w:sz w:val="24"/>
                <w:szCs w:val="24"/>
              </w:rPr>
            </w:pPr>
            <w:r w:rsidRPr="00A31A2F">
              <w:rPr>
                <w:rFonts w:ascii="Times New Roman" w:hAnsi="Times New Roman"/>
                <w:sz w:val="24"/>
                <w:szCs w:val="24"/>
              </w:rPr>
              <w:t>утверждение кодекса поведения Общества, а также обеспечение соблюдения его положений;</w:t>
            </w:r>
          </w:p>
          <w:p w14:paraId="41A3F9AC" w14:textId="77777777" w:rsidR="00E04FE2" w:rsidRPr="00A31A2F" w:rsidRDefault="00E04FE2" w:rsidP="003773BF">
            <w:pPr>
              <w:autoSpaceDE w:val="0"/>
              <w:autoSpaceDN w:val="0"/>
              <w:adjustRightInd w:val="0"/>
              <w:jc w:val="both"/>
              <w:rPr>
                <w:rFonts w:ascii="Times New Roman" w:hAnsi="Times New Roman" w:cs="Times New Roman"/>
                <w:sz w:val="24"/>
                <w:szCs w:val="24"/>
              </w:rPr>
            </w:pPr>
            <w:r w:rsidRPr="00A31A2F">
              <w:rPr>
                <w:rFonts w:ascii="Times New Roman" w:hAnsi="Times New Roman" w:cs="Times New Roman"/>
                <w:sz w:val="24"/>
                <w:szCs w:val="24"/>
              </w:rPr>
              <w:t>В соответствии с Уставом Общества, к исключительной компетенции Единственного акционера относятся следующие вопросы:</w:t>
            </w:r>
          </w:p>
          <w:p w14:paraId="4AAE261B" w14:textId="77777777" w:rsidR="00E04FE2" w:rsidRPr="00A31A2F" w:rsidRDefault="00E04FE2" w:rsidP="003773BF">
            <w:pPr>
              <w:pStyle w:val="a7"/>
              <w:numPr>
                <w:ilvl w:val="0"/>
                <w:numId w:val="8"/>
              </w:numPr>
              <w:tabs>
                <w:tab w:val="left" w:pos="601"/>
              </w:tabs>
              <w:autoSpaceDE w:val="0"/>
              <w:autoSpaceDN w:val="0"/>
              <w:adjustRightInd w:val="0"/>
              <w:ind w:left="34" w:firstLine="317"/>
              <w:jc w:val="both"/>
              <w:rPr>
                <w:rFonts w:ascii="Times New Roman" w:hAnsi="Times New Roman"/>
                <w:sz w:val="24"/>
                <w:szCs w:val="24"/>
              </w:rPr>
            </w:pPr>
            <w:r w:rsidRPr="00A31A2F">
              <w:rPr>
                <w:rFonts w:ascii="Times New Roman" w:hAnsi="Times New Roman"/>
                <w:color w:val="000000"/>
                <w:spacing w:val="3"/>
                <w:sz w:val="24"/>
                <w:szCs w:val="24"/>
              </w:rPr>
              <w:t xml:space="preserve">определение количественного состава, срока полномочий Правления Общества, избрание его членов и досрочное прекращение их полномочий, а также назначение и досрочное прекращение </w:t>
            </w:r>
            <w:r w:rsidRPr="00A31A2F">
              <w:rPr>
                <w:rFonts w:ascii="Times New Roman" w:hAnsi="Times New Roman"/>
                <w:color w:val="000000"/>
                <w:sz w:val="24"/>
                <w:szCs w:val="24"/>
              </w:rPr>
              <w:t xml:space="preserve">полномочий Председателя Правления Общества, </w:t>
            </w:r>
            <w:r w:rsidRPr="00A31A2F">
              <w:rPr>
                <w:rFonts w:ascii="Times New Roman" w:hAnsi="Times New Roman"/>
                <w:color w:val="000000"/>
                <w:spacing w:val="1"/>
                <w:sz w:val="24"/>
                <w:szCs w:val="24"/>
              </w:rPr>
              <w:t>с последующим досрочным прекращением трудовых отношений в установленном порядке;</w:t>
            </w:r>
          </w:p>
          <w:p w14:paraId="15F8C5DC" w14:textId="77777777" w:rsidR="00E04FE2" w:rsidRPr="00A31A2F" w:rsidRDefault="00E04FE2" w:rsidP="003773BF">
            <w:pPr>
              <w:pStyle w:val="a7"/>
              <w:numPr>
                <w:ilvl w:val="0"/>
                <w:numId w:val="8"/>
              </w:numPr>
              <w:tabs>
                <w:tab w:val="left" w:pos="601"/>
              </w:tabs>
              <w:autoSpaceDE w:val="0"/>
              <w:autoSpaceDN w:val="0"/>
              <w:adjustRightInd w:val="0"/>
              <w:ind w:left="34" w:firstLine="317"/>
              <w:jc w:val="both"/>
              <w:rPr>
                <w:rFonts w:ascii="Times New Roman" w:hAnsi="Times New Roman"/>
                <w:sz w:val="24"/>
                <w:szCs w:val="24"/>
              </w:rPr>
            </w:pPr>
            <w:r w:rsidRPr="00A31A2F">
              <w:rPr>
                <w:rFonts w:ascii="Times New Roman" w:hAnsi="Times New Roman"/>
                <w:sz w:val="24"/>
                <w:szCs w:val="24"/>
              </w:rPr>
              <w:t>утверждение стратегии развития Общества, плана развития Общества, а также осуществление мониторинга реализации стратегии развития Общества, исполнения плана развития Общества;</w:t>
            </w:r>
          </w:p>
          <w:p w14:paraId="03CB398E" w14:textId="77777777" w:rsidR="00E04FE2" w:rsidRPr="00581D80" w:rsidRDefault="00E04FE2" w:rsidP="003773BF">
            <w:pPr>
              <w:jc w:val="both"/>
              <w:rPr>
                <w:rFonts w:ascii="Times New Roman" w:hAnsi="Times New Roman" w:cs="Times New Roman"/>
                <w:sz w:val="24"/>
                <w:szCs w:val="24"/>
                <w:lang w:eastAsia="ru-RU"/>
              </w:rPr>
            </w:pPr>
            <w:r w:rsidRPr="00A31A2F">
              <w:rPr>
                <w:rFonts w:ascii="Times New Roman" w:hAnsi="Times New Roman" w:cs="Times New Roman"/>
                <w:sz w:val="24"/>
                <w:szCs w:val="24"/>
              </w:rPr>
              <w:t>утверждение мотивационных ключевых показателей деятельности для Председателя правления и членов исполнительного органа Общества, а также осуществление мониторинга их достижения</w:t>
            </w:r>
          </w:p>
        </w:tc>
      </w:tr>
      <w:tr w:rsidR="00E04FE2" w:rsidRPr="00581D80" w14:paraId="66DC88A9" w14:textId="77777777" w:rsidTr="001A47F3">
        <w:tc>
          <w:tcPr>
            <w:tcW w:w="1135" w:type="dxa"/>
          </w:tcPr>
          <w:p w14:paraId="0BA48F1E"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lastRenderedPageBreak/>
              <w:t>3 (3)</w:t>
            </w:r>
          </w:p>
        </w:tc>
        <w:tc>
          <w:tcPr>
            <w:tcW w:w="4679" w:type="dxa"/>
          </w:tcPr>
          <w:p w14:paraId="431331E3"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Члены Совета директоров должны надлежащим образом выполнять свои обязанности и обеспечить рост долгосрочной стоимости и устойчивое развитие организации. Совет директоров организации подотч</w:t>
            </w:r>
            <w:r w:rsidR="00800136">
              <w:rPr>
                <w:rFonts w:ascii="Times New Roman" w:hAnsi="Times New Roman" w:cs="Times New Roman"/>
                <w:sz w:val="24"/>
                <w:szCs w:val="24"/>
              </w:rPr>
              <w:t>е</w:t>
            </w:r>
            <w:r w:rsidRPr="00581D80">
              <w:rPr>
                <w:rFonts w:ascii="Times New Roman" w:hAnsi="Times New Roman" w:cs="Times New Roman"/>
                <w:sz w:val="24"/>
                <w:szCs w:val="24"/>
              </w:rPr>
              <w:t>тен акционерам. Данная подотч</w:t>
            </w:r>
            <w:r w:rsidR="00800136">
              <w:rPr>
                <w:rFonts w:ascii="Times New Roman" w:hAnsi="Times New Roman" w:cs="Times New Roman"/>
                <w:sz w:val="24"/>
                <w:szCs w:val="24"/>
              </w:rPr>
              <w:t>е</w:t>
            </w:r>
            <w:r w:rsidRPr="00581D80">
              <w:rPr>
                <w:rFonts w:ascii="Times New Roman" w:hAnsi="Times New Roman" w:cs="Times New Roman"/>
                <w:sz w:val="24"/>
                <w:szCs w:val="24"/>
              </w:rPr>
              <w:t>тность реализуется через механизм общего собрания акционеров.</w:t>
            </w:r>
          </w:p>
        </w:tc>
        <w:tc>
          <w:tcPr>
            <w:tcW w:w="2268" w:type="dxa"/>
          </w:tcPr>
          <w:p w14:paraId="526DAFF3" w14:textId="77777777" w:rsidR="00E04FE2" w:rsidRPr="00581D80" w:rsidRDefault="00E04FE2" w:rsidP="003773BF">
            <w:pPr>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5503D8FD"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Согласно Положению о Совете директоров, решения Единственного акционера, принятые в рамках его компетенции, являются для Совета директоров обязательными. Совет директоров ежегодно отчитывается о своей деятельности пут</w:t>
            </w:r>
            <w:r w:rsidR="00800136">
              <w:rPr>
                <w:rFonts w:ascii="Times New Roman" w:hAnsi="Times New Roman" w:cs="Times New Roman"/>
                <w:sz w:val="24"/>
                <w:szCs w:val="24"/>
              </w:rPr>
              <w:t>ё</w:t>
            </w:r>
            <w:r w:rsidRPr="00581D80">
              <w:rPr>
                <w:rFonts w:ascii="Times New Roman" w:hAnsi="Times New Roman" w:cs="Times New Roman"/>
                <w:sz w:val="24"/>
                <w:szCs w:val="24"/>
              </w:rPr>
              <w:t>м предоставления годового отч</w:t>
            </w:r>
            <w:r w:rsidR="00800136">
              <w:rPr>
                <w:rFonts w:ascii="Times New Roman" w:hAnsi="Times New Roman" w:cs="Times New Roman"/>
                <w:sz w:val="24"/>
                <w:szCs w:val="24"/>
              </w:rPr>
              <w:t>е</w:t>
            </w:r>
            <w:r w:rsidRPr="00581D80">
              <w:rPr>
                <w:rFonts w:ascii="Times New Roman" w:hAnsi="Times New Roman" w:cs="Times New Roman"/>
                <w:sz w:val="24"/>
                <w:szCs w:val="24"/>
              </w:rPr>
              <w:t>та Компании за прошедший год.</w:t>
            </w:r>
          </w:p>
          <w:p w14:paraId="0FA84857"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годовом отч</w:t>
            </w:r>
            <w:r w:rsidR="00800136">
              <w:rPr>
                <w:rFonts w:ascii="Times New Roman" w:hAnsi="Times New Roman" w:cs="Times New Roman"/>
                <w:sz w:val="24"/>
                <w:szCs w:val="24"/>
              </w:rPr>
              <w:t>е</w:t>
            </w:r>
            <w:r w:rsidRPr="00581D80">
              <w:rPr>
                <w:rFonts w:ascii="Times New Roman" w:hAnsi="Times New Roman" w:cs="Times New Roman"/>
                <w:sz w:val="24"/>
                <w:szCs w:val="24"/>
              </w:rPr>
              <w:t>те Совета директоров о проделанной работе, представляемом на утверждение Общему собранию акционеров в составе годового отч</w:t>
            </w:r>
            <w:r w:rsidR="00800136">
              <w:rPr>
                <w:rFonts w:ascii="Times New Roman" w:hAnsi="Times New Roman" w:cs="Times New Roman"/>
                <w:sz w:val="24"/>
                <w:szCs w:val="24"/>
              </w:rPr>
              <w:t>е</w:t>
            </w:r>
            <w:r w:rsidRPr="00581D80">
              <w:rPr>
                <w:rFonts w:ascii="Times New Roman" w:hAnsi="Times New Roman" w:cs="Times New Roman"/>
                <w:sz w:val="24"/>
                <w:szCs w:val="24"/>
              </w:rPr>
              <w:t>та, указывается информация о:</w:t>
            </w:r>
          </w:p>
          <w:p w14:paraId="45EBF0B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1) составе Совета директоров, критериях отбора независимых директоров, Председателя Правления и членов комитетов;</w:t>
            </w:r>
          </w:p>
          <w:p w14:paraId="077DB44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lastRenderedPageBreak/>
              <w:t>2) информация о каждом директоре;</w:t>
            </w:r>
          </w:p>
          <w:p w14:paraId="7C790869"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3) информация о количестве заседаний Совета директоров и его комитетов, а также посещение каждым директором заседаний;</w:t>
            </w:r>
          </w:p>
          <w:p w14:paraId="4A44AC70"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4) отч</w:t>
            </w:r>
            <w:r w:rsidR="00800136">
              <w:rPr>
                <w:rFonts w:ascii="Times New Roman" w:hAnsi="Times New Roman" w:cs="Times New Roman"/>
                <w:sz w:val="24"/>
                <w:szCs w:val="24"/>
              </w:rPr>
              <w:t>е</w:t>
            </w:r>
            <w:r w:rsidRPr="00581D80">
              <w:rPr>
                <w:rFonts w:ascii="Times New Roman" w:hAnsi="Times New Roman" w:cs="Times New Roman"/>
                <w:sz w:val="24"/>
                <w:szCs w:val="24"/>
              </w:rPr>
              <w:t>т о работе комитетов по выполнению ими функций;</w:t>
            </w:r>
          </w:p>
          <w:p w14:paraId="47982E1D"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5) рассмотрение информации о работе Совета директоров;</w:t>
            </w:r>
          </w:p>
          <w:p w14:paraId="342DD7D1"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6) оценка позиции Компании и перспектив е</w:t>
            </w:r>
            <w:r w:rsidR="00800136">
              <w:rPr>
                <w:rFonts w:ascii="Times New Roman" w:hAnsi="Times New Roman" w:cs="Times New Roman"/>
                <w:sz w:val="24"/>
                <w:szCs w:val="24"/>
              </w:rPr>
              <w:t>ё</w:t>
            </w:r>
            <w:r w:rsidRPr="00581D80">
              <w:rPr>
                <w:rFonts w:ascii="Times New Roman" w:hAnsi="Times New Roman" w:cs="Times New Roman"/>
                <w:sz w:val="24"/>
                <w:szCs w:val="24"/>
              </w:rPr>
              <w:t xml:space="preserve"> развития;</w:t>
            </w:r>
          </w:p>
          <w:p w14:paraId="5DBD3920"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7) процесс проведения оценки деятельности Совета директоров;</w:t>
            </w:r>
          </w:p>
          <w:p w14:paraId="3F45766A" w14:textId="77777777" w:rsidR="00E04FE2" w:rsidRPr="00581D80" w:rsidRDefault="00800136" w:rsidP="003773B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 принятые меры по учё</w:t>
            </w:r>
            <w:r w:rsidR="00E04FE2" w:rsidRPr="00581D80">
              <w:rPr>
                <w:rFonts w:ascii="Times New Roman" w:hAnsi="Times New Roman" w:cs="Times New Roman"/>
                <w:sz w:val="24"/>
                <w:szCs w:val="24"/>
              </w:rPr>
              <w:t>ту Советом директоров мнений акционера в отношении Компании.</w:t>
            </w:r>
          </w:p>
        </w:tc>
      </w:tr>
      <w:tr w:rsidR="00E04FE2" w:rsidRPr="00581D80" w14:paraId="3CBEB284" w14:textId="77777777" w:rsidTr="001A47F3">
        <w:tc>
          <w:tcPr>
            <w:tcW w:w="1135" w:type="dxa"/>
          </w:tcPr>
          <w:p w14:paraId="3573B887"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lastRenderedPageBreak/>
              <w:t>4 (4)</w:t>
            </w:r>
          </w:p>
        </w:tc>
        <w:tc>
          <w:tcPr>
            <w:tcW w:w="4679" w:type="dxa"/>
          </w:tcPr>
          <w:p w14:paraId="337AD38F"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Совете директоров и его комитетах должен соблюдаться баланс навыков, опыта и знаний, обеспечивающий принятие независимых, объективных и эффективных решений в интересах организации и с уч</w:t>
            </w:r>
            <w:r w:rsidR="00800136">
              <w:rPr>
                <w:rFonts w:ascii="Times New Roman" w:hAnsi="Times New Roman" w:cs="Times New Roman"/>
                <w:sz w:val="24"/>
                <w:szCs w:val="24"/>
              </w:rPr>
              <w:t>ё</w:t>
            </w:r>
            <w:r w:rsidRPr="00581D80">
              <w:rPr>
                <w:rFonts w:ascii="Times New Roman" w:hAnsi="Times New Roman" w:cs="Times New Roman"/>
                <w:sz w:val="24"/>
                <w:szCs w:val="24"/>
              </w:rPr>
              <w:t>том справедливого отношения ко всем акционерам и принципов устойчивого развития.</w:t>
            </w:r>
          </w:p>
        </w:tc>
        <w:tc>
          <w:tcPr>
            <w:tcW w:w="2268" w:type="dxa"/>
          </w:tcPr>
          <w:p w14:paraId="0A12D77D" w14:textId="77777777" w:rsidR="00E04FE2" w:rsidRPr="00581D80" w:rsidRDefault="00E04FE2" w:rsidP="003773BF">
            <w:pPr>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0FE19547" w14:textId="77777777" w:rsidR="00E04FE2" w:rsidRPr="00581D80" w:rsidRDefault="00E04FE2" w:rsidP="003773BF">
            <w:pPr>
              <w:pStyle w:val="Default"/>
              <w:jc w:val="both"/>
            </w:pPr>
            <w:r w:rsidRPr="00581D80">
              <w:rPr>
                <w:rStyle w:val="FontStyle34"/>
                <w:sz w:val="24"/>
                <w:szCs w:val="24"/>
              </w:rPr>
              <w:t xml:space="preserve"> </w:t>
            </w:r>
            <w:r w:rsidRPr="00581D80">
              <w:t xml:space="preserve">В соответствии с решениями Совета директоров Общества (протокол №03/23 от 20.02.2023г., протокол №05/23 от 17.04.2023г., протокол №11/23 от 28.08.2023 г.) был избран следующий состав Совета директоров АО «АЖК» со сроком полномочий 3 года до 08.03.2026г., за исключением </w:t>
            </w:r>
            <w:proofErr w:type="spellStart"/>
            <w:r w:rsidRPr="00581D80">
              <w:t>Шаймардана</w:t>
            </w:r>
            <w:proofErr w:type="spellEnd"/>
            <w:r w:rsidRPr="00581D80">
              <w:t xml:space="preserve"> </w:t>
            </w:r>
            <w:proofErr w:type="spellStart"/>
            <w:r w:rsidRPr="00581D80">
              <w:t>Санжара</w:t>
            </w:r>
            <w:proofErr w:type="spellEnd"/>
            <w:r w:rsidRPr="00581D80">
              <w:t xml:space="preserve"> </w:t>
            </w:r>
            <w:proofErr w:type="spellStart"/>
            <w:r w:rsidRPr="00581D80">
              <w:t>Ерболулы</w:t>
            </w:r>
            <w:proofErr w:type="spellEnd"/>
            <w:r w:rsidRPr="00581D80">
              <w:t>, срок полномочий которого определ</w:t>
            </w:r>
            <w:r w:rsidR="00800136">
              <w:t>е</w:t>
            </w:r>
            <w:r w:rsidRPr="00581D80">
              <w:t xml:space="preserve">н на 1 год (до 08.03.2024 г.): </w:t>
            </w:r>
          </w:p>
          <w:p w14:paraId="5C28877A" w14:textId="77777777" w:rsidR="00E04FE2" w:rsidRPr="00581D80" w:rsidRDefault="00E04FE2" w:rsidP="003773BF">
            <w:pPr>
              <w:pStyle w:val="Default"/>
              <w:jc w:val="both"/>
            </w:pPr>
            <w:r w:rsidRPr="00581D80">
              <w:t xml:space="preserve">- </w:t>
            </w:r>
            <w:proofErr w:type="spellStart"/>
            <w:r w:rsidRPr="00581D80">
              <w:t>Тургамбаев</w:t>
            </w:r>
            <w:proofErr w:type="spellEnd"/>
            <w:r w:rsidRPr="00581D80">
              <w:t xml:space="preserve"> Руслан </w:t>
            </w:r>
            <w:proofErr w:type="spellStart"/>
            <w:r w:rsidRPr="00581D80">
              <w:t>Елубаевич</w:t>
            </w:r>
            <w:proofErr w:type="spellEnd"/>
            <w:r w:rsidRPr="00581D80">
              <w:t xml:space="preserve"> - Управляющий Директор по Производству            АО «</w:t>
            </w:r>
            <w:proofErr w:type="spellStart"/>
            <w:r w:rsidRPr="00581D80">
              <w:t>Самрук-Энерго</w:t>
            </w:r>
            <w:proofErr w:type="spellEnd"/>
            <w:r w:rsidRPr="00581D80">
              <w:t>» (представитель Единственного акционера);</w:t>
            </w:r>
          </w:p>
          <w:p w14:paraId="19E2467D" w14:textId="77777777" w:rsidR="00E04FE2" w:rsidRPr="00581D80" w:rsidRDefault="00E04FE2" w:rsidP="003773BF">
            <w:pPr>
              <w:pStyle w:val="Default"/>
              <w:jc w:val="both"/>
            </w:pPr>
            <w:r w:rsidRPr="00581D80">
              <w:t xml:space="preserve">- Ивченко Елена Дмитриевна - Управляющий Директор по </w:t>
            </w:r>
            <w:r w:rsidRPr="00581D80">
              <w:rPr>
                <w:lang w:val="en-US"/>
              </w:rPr>
              <w:t>GR</w:t>
            </w:r>
            <w:r w:rsidRPr="00581D80">
              <w:t xml:space="preserve">, Развитию и </w:t>
            </w:r>
            <w:r w:rsidRPr="00581D80">
              <w:rPr>
                <w:lang w:val="en-US"/>
              </w:rPr>
              <w:t>IT</w:t>
            </w:r>
            <w:r w:rsidRPr="00581D80">
              <w:t xml:space="preserve"> АО «</w:t>
            </w:r>
            <w:proofErr w:type="spellStart"/>
            <w:r w:rsidRPr="00581D80">
              <w:t>Самрук-Энерго</w:t>
            </w:r>
            <w:proofErr w:type="spellEnd"/>
            <w:r w:rsidRPr="00581D80">
              <w:t>» (представитель Единственного акционера);</w:t>
            </w:r>
          </w:p>
          <w:p w14:paraId="18B6E3DB" w14:textId="77777777" w:rsidR="00E04FE2" w:rsidRPr="00581D80" w:rsidRDefault="00E04FE2" w:rsidP="003773BF">
            <w:pPr>
              <w:pStyle w:val="Default"/>
              <w:jc w:val="both"/>
            </w:pPr>
            <w:r w:rsidRPr="00581D80">
              <w:t xml:space="preserve">- Балтабаев Аскар </w:t>
            </w:r>
            <w:proofErr w:type="spellStart"/>
            <w:r w:rsidRPr="00581D80">
              <w:t>Куатбаевич</w:t>
            </w:r>
            <w:proofErr w:type="spellEnd"/>
            <w:r w:rsidRPr="00581D80">
              <w:t xml:space="preserve"> – Управляющий Директор по Обеспечению и Рискам (представитель Единственного акционера);</w:t>
            </w:r>
          </w:p>
          <w:p w14:paraId="3B50161C" w14:textId="77777777" w:rsidR="00E04FE2" w:rsidRPr="00581D80" w:rsidRDefault="00E04FE2" w:rsidP="003773BF">
            <w:pPr>
              <w:pStyle w:val="Default"/>
              <w:jc w:val="both"/>
            </w:pPr>
            <w:r w:rsidRPr="00581D80">
              <w:t xml:space="preserve">- </w:t>
            </w:r>
            <w:proofErr w:type="spellStart"/>
            <w:r w:rsidRPr="00581D80">
              <w:t>Асылов</w:t>
            </w:r>
            <w:proofErr w:type="spellEnd"/>
            <w:r w:rsidRPr="00581D80">
              <w:t xml:space="preserve"> Абай </w:t>
            </w:r>
            <w:proofErr w:type="spellStart"/>
            <w:r w:rsidRPr="00581D80">
              <w:t>Ногаевич</w:t>
            </w:r>
            <w:proofErr w:type="spellEnd"/>
            <w:r w:rsidRPr="00581D80">
              <w:t xml:space="preserve"> – Председатель Правления АО «Алатау </w:t>
            </w:r>
            <w:proofErr w:type="spellStart"/>
            <w:r w:rsidR="00842A90">
              <w:t>Жарық</w:t>
            </w:r>
            <w:proofErr w:type="spellEnd"/>
            <w:r w:rsidRPr="00581D80">
              <w:t xml:space="preserve"> </w:t>
            </w:r>
            <w:proofErr w:type="spellStart"/>
            <w:r w:rsidRPr="00581D80">
              <w:t>Компаниясы</w:t>
            </w:r>
            <w:proofErr w:type="spellEnd"/>
            <w:r w:rsidRPr="00581D80">
              <w:t>»;</w:t>
            </w:r>
          </w:p>
          <w:p w14:paraId="0A6D09F1" w14:textId="77777777" w:rsidR="00E04FE2" w:rsidRPr="00581D80" w:rsidRDefault="00E04FE2" w:rsidP="003773BF">
            <w:pPr>
              <w:pStyle w:val="Default"/>
              <w:jc w:val="both"/>
            </w:pPr>
            <w:r w:rsidRPr="00581D80">
              <w:t xml:space="preserve">-  </w:t>
            </w:r>
            <w:proofErr w:type="spellStart"/>
            <w:r w:rsidRPr="00581D80">
              <w:t>Скуйбеда</w:t>
            </w:r>
            <w:proofErr w:type="spellEnd"/>
            <w:r w:rsidRPr="00581D80">
              <w:t xml:space="preserve"> Александр Григорьевич – старший независимый директор;    </w:t>
            </w:r>
          </w:p>
          <w:p w14:paraId="142306E5" w14:textId="77777777" w:rsidR="00E04FE2" w:rsidRPr="00581D80" w:rsidRDefault="00E04FE2" w:rsidP="003773BF">
            <w:pPr>
              <w:pStyle w:val="Default"/>
              <w:jc w:val="both"/>
            </w:pPr>
            <w:r w:rsidRPr="00581D80">
              <w:t xml:space="preserve">-  </w:t>
            </w:r>
            <w:proofErr w:type="spellStart"/>
            <w:r w:rsidRPr="00581D80">
              <w:t>Шаймардан</w:t>
            </w:r>
            <w:proofErr w:type="spellEnd"/>
            <w:r w:rsidRPr="00581D80">
              <w:t xml:space="preserve"> Санжар </w:t>
            </w:r>
            <w:proofErr w:type="spellStart"/>
            <w:r w:rsidRPr="00581D80">
              <w:t>Ерболулы</w:t>
            </w:r>
            <w:proofErr w:type="spellEnd"/>
            <w:r w:rsidRPr="00581D80">
              <w:t xml:space="preserve"> - независимый директор.</w:t>
            </w:r>
          </w:p>
          <w:p w14:paraId="1ECC3657" w14:textId="77777777" w:rsidR="00E04FE2" w:rsidRPr="00A31A2F" w:rsidRDefault="00E04FE2" w:rsidP="003773BF">
            <w:pPr>
              <w:autoSpaceDE w:val="0"/>
              <w:autoSpaceDN w:val="0"/>
              <w:adjustRightInd w:val="0"/>
              <w:jc w:val="both"/>
              <w:rPr>
                <w:rStyle w:val="FontStyle34"/>
                <w:sz w:val="24"/>
                <w:szCs w:val="24"/>
              </w:rPr>
            </w:pPr>
            <w:r w:rsidRPr="00581D80">
              <w:rPr>
                <w:rStyle w:val="FontStyle34"/>
                <w:sz w:val="24"/>
                <w:szCs w:val="24"/>
              </w:rPr>
              <w:t xml:space="preserve">Состав Совета директоров </w:t>
            </w:r>
            <w:r w:rsidRPr="00581D80">
              <w:rPr>
                <w:rFonts w:ascii="Times New Roman" w:hAnsi="Times New Roman" w:cs="Times New Roman"/>
                <w:sz w:val="24"/>
                <w:szCs w:val="24"/>
              </w:rPr>
              <w:t>Общества</w:t>
            </w:r>
            <w:r w:rsidRPr="00581D80">
              <w:rPr>
                <w:rStyle w:val="FontStyle34"/>
                <w:sz w:val="24"/>
                <w:szCs w:val="24"/>
              </w:rPr>
              <w:t xml:space="preserve"> входят независимые директора, </w:t>
            </w:r>
            <w:r w:rsidRPr="00A31A2F">
              <w:rPr>
                <w:rStyle w:val="FontStyle34"/>
                <w:sz w:val="24"/>
                <w:szCs w:val="24"/>
              </w:rPr>
              <w:t>которые обеспечивают независимость принимаемых решений:</w:t>
            </w:r>
          </w:p>
          <w:p w14:paraId="1B4D7575" w14:textId="77777777" w:rsidR="00E04FE2" w:rsidRPr="00A31A2F" w:rsidRDefault="00E04FE2" w:rsidP="003773BF">
            <w:pPr>
              <w:pStyle w:val="a7"/>
              <w:numPr>
                <w:ilvl w:val="0"/>
                <w:numId w:val="9"/>
              </w:numPr>
              <w:autoSpaceDE w:val="0"/>
              <w:autoSpaceDN w:val="0"/>
              <w:adjustRightInd w:val="0"/>
              <w:jc w:val="both"/>
              <w:rPr>
                <w:rFonts w:ascii="Times New Roman" w:eastAsiaTheme="minorHAnsi" w:hAnsi="Times New Roman"/>
                <w:sz w:val="24"/>
                <w:szCs w:val="24"/>
              </w:rPr>
            </w:pPr>
            <w:proofErr w:type="spellStart"/>
            <w:r w:rsidRPr="00A31A2F">
              <w:rPr>
                <w:rFonts w:ascii="Times New Roman" w:eastAsiaTheme="minorHAnsi" w:hAnsi="Times New Roman"/>
                <w:sz w:val="24"/>
                <w:szCs w:val="24"/>
              </w:rPr>
              <w:t>Скуйбеда</w:t>
            </w:r>
            <w:proofErr w:type="spellEnd"/>
            <w:r w:rsidRPr="00A31A2F">
              <w:rPr>
                <w:rFonts w:ascii="Times New Roman" w:eastAsiaTheme="minorHAnsi" w:hAnsi="Times New Roman"/>
                <w:sz w:val="24"/>
                <w:szCs w:val="24"/>
              </w:rPr>
              <w:t xml:space="preserve"> А.Г.;</w:t>
            </w:r>
          </w:p>
          <w:p w14:paraId="059FD8C8" w14:textId="77777777" w:rsidR="00E04FE2" w:rsidRPr="00A31A2F" w:rsidRDefault="00E04FE2" w:rsidP="003773BF">
            <w:pPr>
              <w:pStyle w:val="a7"/>
              <w:numPr>
                <w:ilvl w:val="0"/>
                <w:numId w:val="9"/>
              </w:numPr>
              <w:autoSpaceDE w:val="0"/>
              <w:autoSpaceDN w:val="0"/>
              <w:adjustRightInd w:val="0"/>
              <w:jc w:val="both"/>
              <w:rPr>
                <w:rFonts w:ascii="Times New Roman" w:eastAsiaTheme="minorHAnsi" w:hAnsi="Times New Roman"/>
                <w:sz w:val="24"/>
                <w:szCs w:val="24"/>
              </w:rPr>
            </w:pPr>
            <w:proofErr w:type="spellStart"/>
            <w:r w:rsidRPr="00A31A2F">
              <w:rPr>
                <w:rFonts w:ascii="Times New Roman" w:eastAsiaTheme="minorHAnsi" w:hAnsi="Times New Roman"/>
                <w:sz w:val="24"/>
                <w:szCs w:val="24"/>
              </w:rPr>
              <w:t>Шаймардан</w:t>
            </w:r>
            <w:proofErr w:type="spellEnd"/>
            <w:r w:rsidRPr="00A31A2F">
              <w:rPr>
                <w:rFonts w:ascii="Times New Roman" w:eastAsiaTheme="minorHAnsi" w:hAnsi="Times New Roman"/>
                <w:sz w:val="24"/>
                <w:szCs w:val="24"/>
              </w:rPr>
              <w:t xml:space="preserve"> С.Е.</w:t>
            </w:r>
          </w:p>
          <w:p w14:paraId="604C2AE0"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A31A2F">
              <w:rPr>
                <w:rFonts w:ascii="Times New Roman" w:hAnsi="Times New Roman" w:cs="Times New Roman"/>
                <w:sz w:val="24"/>
                <w:szCs w:val="24"/>
              </w:rPr>
              <w:t>Независимые директора являются специалистами в области юриспруденции, финансов, экономики, аудита, инвестиций</w:t>
            </w:r>
            <w:r w:rsidRPr="00581D80">
              <w:rPr>
                <w:rFonts w:ascii="Times New Roman" w:hAnsi="Times New Roman" w:cs="Times New Roman"/>
                <w:sz w:val="24"/>
                <w:szCs w:val="24"/>
              </w:rPr>
              <w:t xml:space="preserve">, инженерии, </w:t>
            </w:r>
            <w:r w:rsidRPr="00581D80">
              <w:rPr>
                <w:rFonts w:ascii="Times New Roman" w:hAnsi="Times New Roman" w:cs="Times New Roman"/>
                <w:sz w:val="24"/>
                <w:szCs w:val="24"/>
              </w:rPr>
              <w:lastRenderedPageBreak/>
              <w:t xml:space="preserve">стратегического управления, энергетики, в том числе развития зеленой энергетики. </w:t>
            </w:r>
          </w:p>
          <w:p w14:paraId="6515B26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Председателем Совета директоров является </w:t>
            </w:r>
            <w:proofErr w:type="spellStart"/>
            <w:r w:rsidRPr="00581D80">
              <w:rPr>
                <w:rFonts w:ascii="Times New Roman" w:hAnsi="Times New Roman" w:cs="Times New Roman"/>
                <w:sz w:val="24"/>
                <w:szCs w:val="24"/>
              </w:rPr>
              <w:t>Р.Тургамбаев</w:t>
            </w:r>
            <w:proofErr w:type="spellEnd"/>
            <w:r w:rsidRPr="00581D80">
              <w:rPr>
                <w:rFonts w:ascii="Times New Roman" w:hAnsi="Times New Roman" w:cs="Times New Roman"/>
                <w:sz w:val="24"/>
                <w:szCs w:val="24"/>
              </w:rPr>
              <w:t>, обладающий безупречной репутацией, имеющий навыки и опыт управления в отрасли, эффективно управляющий Советом директоров (по мнению членов Совета директоров, по результатам оценок деятельности Совета директоров).</w:t>
            </w:r>
          </w:p>
          <w:p w14:paraId="0C693FBB"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Style w:val="FontStyle34"/>
                <w:sz w:val="24"/>
                <w:szCs w:val="24"/>
              </w:rPr>
              <w:t xml:space="preserve">Все члены Совета директоров </w:t>
            </w:r>
            <w:r w:rsidRPr="00581D80">
              <w:rPr>
                <w:rFonts w:ascii="Times New Roman" w:hAnsi="Times New Roman" w:cs="Times New Roman"/>
                <w:sz w:val="24"/>
                <w:szCs w:val="24"/>
              </w:rPr>
              <w:t>Общества</w:t>
            </w:r>
            <w:r w:rsidRPr="00581D80">
              <w:rPr>
                <w:rStyle w:val="FontStyle34"/>
                <w:sz w:val="24"/>
                <w:szCs w:val="24"/>
              </w:rPr>
              <w:t xml:space="preserve"> обладают соответствующим опытом работы, знаниями, квалификацией, безупречной репутацией в деловой среде, необходимыми для выполнения ими обязанностей и эффективной работы Совета директоров в интересах акционера и </w:t>
            </w:r>
            <w:r w:rsidRPr="00581D80">
              <w:rPr>
                <w:rFonts w:ascii="Times New Roman" w:hAnsi="Times New Roman" w:cs="Times New Roman"/>
                <w:sz w:val="24"/>
                <w:szCs w:val="24"/>
              </w:rPr>
              <w:t>Общества</w:t>
            </w:r>
            <w:r w:rsidRPr="00581D80">
              <w:rPr>
                <w:rStyle w:val="FontStyle34"/>
                <w:sz w:val="24"/>
                <w:szCs w:val="24"/>
              </w:rPr>
              <w:t>.</w:t>
            </w:r>
          </w:p>
        </w:tc>
      </w:tr>
      <w:tr w:rsidR="00E04FE2" w:rsidRPr="00581D80" w14:paraId="1D311E20" w14:textId="77777777" w:rsidTr="001A47F3">
        <w:tc>
          <w:tcPr>
            <w:tcW w:w="1135" w:type="dxa"/>
          </w:tcPr>
          <w:p w14:paraId="7AD333A9"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lastRenderedPageBreak/>
              <w:t>5 (5)</w:t>
            </w:r>
          </w:p>
        </w:tc>
        <w:tc>
          <w:tcPr>
            <w:tcW w:w="4679" w:type="dxa"/>
          </w:tcPr>
          <w:p w14:paraId="1371E610"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В составе Совета директоров </w:t>
            </w:r>
            <w:proofErr w:type="gramStart"/>
            <w:r w:rsidRPr="00581D80">
              <w:rPr>
                <w:rFonts w:ascii="Times New Roman" w:hAnsi="Times New Roman" w:cs="Times New Roman"/>
                <w:sz w:val="24"/>
                <w:szCs w:val="24"/>
              </w:rPr>
              <w:t>необходимо  обеспечить</w:t>
            </w:r>
            <w:proofErr w:type="gramEnd"/>
            <w:r w:rsidRPr="00581D80">
              <w:rPr>
                <w:rFonts w:ascii="Times New Roman" w:hAnsi="Times New Roman" w:cs="Times New Roman"/>
                <w:sz w:val="24"/>
                <w:szCs w:val="24"/>
              </w:rPr>
              <w:t xml:space="preserve"> разнообразие по опыту, личностным характеристикам и гендерному составу. В состав Совета директоров должны входить независимые директора, в количестве, достаточном для обеспечения независимости принимаемых решений, и справедливого отношения ко всем акционерам.</w:t>
            </w:r>
          </w:p>
          <w:p w14:paraId="1393BD78"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Рекомендуемое количество </w:t>
            </w:r>
            <w:proofErr w:type="gramStart"/>
            <w:r w:rsidRPr="00581D80">
              <w:rPr>
                <w:rFonts w:ascii="Times New Roman" w:hAnsi="Times New Roman" w:cs="Times New Roman"/>
                <w:sz w:val="24"/>
                <w:szCs w:val="24"/>
              </w:rPr>
              <w:t>независимых  директоров</w:t>
            </w:r>
            <w:proofErr w:type="gramEnd"/>
            <w:r w:rsidRPr="00581D80">
              <w:rPr>
                <w:rFonts w:ascii="Times New Roman" w:hAnsi="Times New Roman" w:cs="Times New Roman"/>
                <w:sz w:val="24"/>
                <w:szCs w:val="24"/>
              </w:rPr>
              <w:t xml:space="preserve"> в составе Совета директоров компании составляет до пятидесяти процентов от общего количества членов Совета директоров.</w:t>
            </w:r>
          </w:p>
        </w:tc>
        <w:tc>
          <w:tcPr>
            <w:tcW w:w="2268" w:type="dxa"/>
          </w:tcPr>
          <w:p w14:paraId="25D86D47"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Частично</w:t>
            </w:r>
          </w:p>
          <w:p w14:paraId="7AE4F79C"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p w14:paraId="3CFC0C11" w14:textId="77777777" w:rsidR="00E04FE2" w:rsidRPr="00581D80" w:rsidRDefault="00E04FE2" w:rsidP="003773BF">
            <w:pPr>
              <w:jc w:val="both"/>
              <w:rPr>
                <w:rFonts w:ascii="Times New Roman" w:hAnsi="Times New Roman" w:cs="Times New Roman"/>
                <w:sz w:val="24"/>
                <w:szCs w:val="24"/>
              </w:rPr>
            </w:pPr>
          </w:p>
        </w:tc>
        <w:tc>
          <w:tcPr>
            <w:tcW w:w="7794" w:type="dxa"/>
          </w:tcPr>
          <w:p w14:paraId="2C67AD56" w14:textId="77777777" w:rsidR="00E04FE2" w:rsidRPr="00581D80" w:rsidRDefault="00E04FE2" w:rsidP="003773BF">
            <w:pPr>
              <w:autoSpaceDE w:val="0"/>
              <w:autoSpaceDN w:val="0"/>
              <w:adjustRightInd w:val="0"/>
              <w:jc w:val="both"/>
              <w:rPr>
                <w:rStyle w:val="FontStyle34"/>
                <w:sz w:val="24"/>
                <w:szCs w:val="24"/>
              </w:rPr>
            </w:pPr>
            <w:r w:rsidRPr="00581D80">
              <w:rPr>
                <w:rStyle w:val="FontStyle34"/>
                <w:sz w:val="24"/>
                <w:szCs w:val="24"/>
              </w:rPr>
              <w:t>Совет директоров сформирован с уч</w:t>
            </w:r>
            <w:r w:rsidR="00800136">
              <w:rPr>
                <w:rStyle w:val="FontStyle34"/>
                <w:sz w:val="24"/>
                <w:szCs w:val="24"/>
              </w:rPr>
              <w:t>е</w:t>
            </w:r>
            <w:r w:rsidRPr="00581D80">
              <w:rPr>
                <w:rStyle w:val="FontStyle34"/>
                <w:sz w:val="24"/>
                <w:szCs w:val="24"/>
              </w:rPr>
              <w:t>том разнообразия по опытам, личностным характеристикам. Гендерное равенство не соблюдается. Количество независимых директоров в составе Совета директоров составляет не менее 30% от общего количества членов Совета директоров Общества.</w:t>
            </w:r>
          </w:p>
          <w:p w14:paraId="207188D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Решением Единственного акционера в лице Совета директоров                               АО «</w:t>
            </w:r>
            <w:proofErr w:type="spellStart"/>
            <w:r w:rsidRPr="00581D80">
              <w:rPr>
                <w:rFonts w:ascii="Times New Roman" w:hAnsi="Times New Roman" w:cs="Times New Roman"/>
                <w:sz w:val="24"/>
                <w:szCs w:val="24"/>
              </w:rPr>
              <w:t>Самрук-Энерго</w:t>
            </w:r>
            <w:proofErr w:type="spellEnd"/>
            <w:r w:rsidRPr="00581D80">
              <w:rPr>
                <w:rFonts w:ascii="Times New Roman" w:hAnsi="Times New Roman" w:cs="Times New Roman"/>
                <w:sz w:val="24"/>
                <w:szCs w:val="24"/>
              </w:rPr>
              <w:t xml:space="preserve">» от 16.02.2021г. (протокол №02/21) утверждено Положение о Совете директоров Общества (далее – Положения), в соответствии с которым предусмотрены следующие требования: </w:t>
            </w:r>
          </w:p>
          <w:p w14:paraId="3E9AAC31" w14:textId="77777777" w:rsidR="00E04FE2" w:rsidRPr="00581D80" w:rsidRDefault="00E04FE2" w:rsidP="003773BF">
            <w:pPr>
              <w:pStyle w:val="ab"/>
              <w:jc w:val="both"/>
              <w:rPr>
                <w:rFonts w:ascii="Times New Roman" w:hAnsi="Times New Roman" w:cs="Times New Roman"/>
                <w:sz w:val="24"/>
                <w:szCs w:val="24"/>
              </w:rPr>
            </w:pPr>
            <w:r w:rsidRPr="00581D80">
              <w:rPr>
                <w:rFonts w:ascii="Times New Roman" w:hAnsi="Times New Roman" w:cs="Times New Roman"/>
                <w:sz w:val="24"/>
                <w:szCs w:val="24"/>
              </w:rPr>
              <w:t>-пункт 1 главы 6 раздела 2 Положения, «…Рекомендуемое количество независимых директоров в составе Совета директоров компании составляет до пятидесяти процентов от общего количества членов Совета директоров»;</w:t>
            </w:r>
          </w:p>
          <w:p w14:paraId="4ECCADB7"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sz w:val="24"/>
                <w:szCs w:val="24"/>
              </w:rPr>
              <w:t>-пункт 5 главы 6 раздела 2 Положения, «…Численный состав Совета директоров устанавливается индивидуально с уч</w:t>
            </w:r>
            <w:r w:rsidR="00800136">
              <w:rPr>
                <w:rFonts w:ascii="Times New Roman" w:hAnsi="Times New Roman" w:cs="Times New Roman"/>
                <w:sz w:val="24"/>
                <w:szCs w:val="24"/>
              </w:rPr>
              <w:t>ё</w:t>
            </w:r>
            <w:r w:rsidRPr="00581D80">
              <w:rPr>
                <w:rFonts w:ascii="Times New Roman" w:hAnsi="Times New Roman" w:cs="Times New Roman"/>
                <w:sz w:val="24"/>
                <w:szCs w:val="24"/>
              </w:rPr>
              <w:t xml:space="preserve">том масштабов деятельности, потребностей бизнеса, текущих задач, стратегии развития и финансовых возможностей и определяется Единственным акционером.  Количество членов Совета директоров не может быть менее 5 (пяти) членов. Не менее тридцати процентов от состава Совета директоров Общества должны быть независимыми директорами». </w:t>
            </w:r>
          </w:p>
        </w:tc>
      </w:tr>
      <w:tr w:rsidR="00E04FE2" w:rsidRPr="00581D80" w14:paraId="528017B9" w14:textId="77777777" w:rsidTr="001A47F3">
        <w:tc>
          <w:tcPr>
            <w:tcW w:w="1135" w:type="dxa"/>
          </w:tcPr>
          <w:p w14:paraId="005D6089"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lastRenderedPageBreak/>
              <w:t>6 (6)</w:t>
            </w:r>
          </w:p>
        </w:tc>
        <w:tc>
          <w:tcPr>
            <w:tcW w:w="4679" w:type="dxa"/>
          </w:tcPr>
          <w:p w14:paraId="194D100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Общее собрание акционеров избирает членов Совета директоров на основе ясных и прозрачных процедур с уч</w:t>
            </w:r>
            <w:r w:rsidR="00800136">
              <w:rPr>
                <w:rFonts w:ascii="Times New Roman" w:hAnsi="Times New Roman" w:cs="Times New Roman"/>
                <w:sz w:val="24"/>
                <w:szCs w:val="24"/>
              </w:rPr>
              <w:t>е</w:t>
            </w:r>
            <w:r w:rsidRPr="00581D80">
              <w:rPr>
                <w:rFonts w:ascii="Times New Roman" w:hAnsi="Times New Roman" w:cs="Times New Roman"/>
                <w:sz w:val="24"/>
                <w:szCs w:val="24"/>
              </w:rPr>
              <w:t>том компетенций, навыков, достижений, деловой репутации и профессионального опыта кандидатов. При переизбрании отдельных членов Совета директоров или его полного состава на новый срок во внимание</w:t>
            </w:r>
          </w:p>
          <w:p w14:paraId="3C6BE4F6"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принимается их вклад в эффективность деятельности Совета директоров организации.</w:t>
            </w:r>
          </w:p>
          <w:p w14:paraId="123B771C"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компаниях, все голосующие акции которых принадлежат Фонду, существуют следующие особенности в отношении процесса избрания членов Совета директоров:</w:t>
            </w:r>
          </w:p>
          <w:p w14:paraId="0E552CA4"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1) председатель Совета директоров избирается решением Единственного акционера; в </w:t>
            </w:r>
          </w:p>
          <w:p w14:paraId="749E3D48"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случае, если председатель Совета директоров избирается из числа представителей Фонда, Советом директоров избирается старший независимый директор из числа независимых директоров;</w:t>
            </w:r>
          </w:p>
          <w:p w14:paraId="75A1EBB7"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2) процесс поиска и отбора кандидатов в состав Совета директоров осуществляется Фондом совместно с председателем Совета директоров и председателем Комитета по назначениям и вознаграждениям Совета директоров компании.</w:t>
            </w:r>
          </w:p>
          <w:p w14:paraId="5FDCAF5C"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lastRenderedPageBreak/>
              <w:t>Не допускается участие членов Правительства, должностных лиц государственных органов в составе Совета директоров организации. Срок полномочий членов Совета директоров совпадает со сроком полномочий всего Совета директоров и истекает на момент принятия общим собранием акционеров решения по избранию нового состава Совета директоров. Члены Совета директоров избираются на срок до трех лет, в последующем, при условии удовлетворительных результатов деятельности, может быть переизбрание еще на срок до трех лет. Любой срок избрания в состав Совета директоров на срок больше шести лет подряд (например, два трехлетних срока) подлежит</w:t>
            </w:r>
          </w:p>
          <w:p w14:paraId="30403B35"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особому рассмотрению с учетом необходимости качественного обновления состава Совета</w:t>
            </w:r>
          </w:p>
          <w:p w14:paraId="2B2C317A"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директоров. Независимый директор не может избираться в Совет директоров более девяти лет подряд. В исключительных случаях допускается избрание на срок более девяти лет. Избрание независимого директора в Совет директоров должно происходить ежегодно с подробным разъяснением необходимости избрания данного члена Совета директоров и влияния данного фактора на независимость принятия решений. Ни одно лицо не должно участвовать в принятии </w:t>
            </w:r>
            <w:r w:rsidRPr="00581D80">
              <w:rPr>
                <w:rFonts w:ascii="Times New Roman" w:hAnsi="Times New Roman" w:cs="Times New Roman"/>
                <w:sz w:val="24"/>
                <w:szCs w:val="24"/>
              </w:rPr>
              <w:lastRenderedPageBreak/>
              <w:t>решений, связанных с собственным назначением, избранием и переизбранием.</w:t>
            </w:r>
          </w:p>
        </w:tc>
        <w:tc>
          <w:tcPr>
            <w:tcW w:w="2268" w:type="dxa"/>
          </w:tcPr>
          <w:p w14:paraId="5972EB43"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lastRenderedPageBreak/>
              <w:t>Соблюдается</w:t>
            </w:r>
          </w:p>
          <w:p w14:paraId="28B8504B" w14:textId="77777777" w:rsidR="00E04FE2" w:rsidRPr="00581D80" w:rsidRDefault="00E04FE2" w:rsidP="003773BF">
            <w:pPr>
              <w:autoSpaceDE w:val="0"/>
              <w:autoSpaceDN w:val="0"/>
              <w:adjustRightInd w:val="0"/>
              <w:jc w:val="both"/>
              <w:rPr>
                <w:rFonts w:ascii="Times New Roman" w:hAnsi="Times New Roman" w:cs="Times New Roman"/>
                <w:sz w:val="24"/>
                <w:szCs w:val="24"/>
              </w:rPr>
            </w:pPr>
          </w:p>
        </w:tc>
        <w:tc>
          <w:tcPr>
            <w:tcW w:w="7794" w:type="dxa"/>
          </w:tcPr>
          <w:p w14:paraId="41ED16C0"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соответствии c Уставом к исключительной компетенции Единственного акционера относится определение количественного состава, срока полномочий Совета директоров Общества, избрание его членов и досрочное прекращение их полномочий. Членом Совета директоров может быть только физическое лицо.</w:t>
            </w:r>
          </w:p>
          <w:p w14:paraId="3F8EA4DB" w14:textId="77777777" w:rsidR="00E04FE2" w:rsidRPr="00800136" w:rsidRDefault="00E04FE2" w:rsidP="003773BF">
            <w:pPr>
              <w:pStyle w:val="a7"/>
              <w:numPr>
                <w:ilvl w:val="0"/>
                <w:numId w:val="10"/>
              </w:numPr>
              <w:tabs>
                <w:tab w:val="left" w:pos="555"/>
              </w:tabs>
              <w:ind w:left="0" w:firstLine="317"/>
              <w:jc w:val="both"/>
              <w:rPr>
                <w:rFonts w:ascii="Times New Roman" w:eastAsiaTheme="minorHAnsi" w:hAnsi="Times New Roman"/>
                <w:sz w:val="24"/>
                <w:szCs w:val="24"/>
              </w:rPr>
            </w:pPr>
            <w:proofErr w:type="spellStart"/>
            <w:r w:rsidRPr="00800136">
              <w:rPr>
                <w:rFonts w:ascii="Times New Roman" w:eastAsiaTheme="minorHAnsi" w:hAnsi="Times New Roman"/>
                <w:sz w:val="24"/>
                <w:szCs w:val="24"/>
              </w:rPr>
              <w:t>Тургамбаев</w:t>
            </w:r>
            <w:proofErr w:type="spellEnd"/>
            <w:r w:rsidRPr="00800136">
              <w:rPr>
                <w:rFonts w:ascii="Times New Roman" w:eastAsiaTheme="minorHAnsi" w:hAnsi="Times New Roman"/>
                <w:sz w:val="24"/>
                <w:szCs w:val="24"/>
              </w:rPr>
              <w:t xml:space="preserve"> Руслан </w:t>
            </w:r>
            <w:proofErr w:type="spellStart"/>
            <w:r w:rsidRPr="00800136">
              <w:rPr>
                <w:rFonts w:ascii="Times New Roman" w:eastAsiaTheme="minorHAnsi" w:hAnsi="Times New Roman"/>
                <w:sz w:val="24"/>
                <w:szCs w:val="24"/>
              </w:rPr>
              <w:t>Елубаевич</w:t>
            </w:r>
            <w:proofErr w:type="spellEnd"/>
            <w:r w:rsidRPr="00800136">
              <w:rPr>
                <w:rFonts w:ascii="Times New Roman" w:eastAsiaTheme="minorHAnsi" w:hAnsi="Times New Roman"/>
                <w:sz w:val="24"/>
                <w:szCs w:val="24"/>
              </w:rPr>
              <w:t xml:space="preserve"> – Председатель Совета директоров Общества, представитель Единственного акционера; </w:t>
            </w:r>
          </w:p>
          <w:p w14:paraId="5E574EFB" w14:textId="77777777" w:rsidR="00E04FE2" w:rsidRPr="00800136" w:rsidRDefault="00E04FE2" w:rsidP="003773BF">
            <w:pPr>
              <w:pStyle w:val="a7"/>
              <w:numPr>
                <w:ilvl w:val="0"/>
                <w:numId w:val="10"/>
              </w:numPr>
              <w:tabs>
                <w:tab w:val="left" w:pos="555"/>
              </w:tabs>
              <w:ind w:left="0" w:firstLine="317"/>
              <w:jc w:val="both"/>
              <w:rPr>
                <w:rFonts w:ascii="Times New Roman" w:eastAsiaTheme="minorHAnsi" w:hAnsi="Times New Roman"/>
                <w:sz w:val="24"/>
                <w:szCs w:val="24"/>
              </w:rPr>
            </w:pPr>
            <w:proofErr w:type="spellStart"/>
            <w:r w:rsidRPr="00800136">
              <w:rPr>
                <w:rFonts w:ascii="Times New Roman" w:eastAsiaTheme="minorHAnsi" w:hAnsi="Times New Roman"/>
                <w:sz w:val="24"/>
                <w:szCs w:val="24"/>
              </w:rPr>
              <w:t>Скуйбеда</w:t>
            </w:r>
            <w:proofErr w:type="spellEnd"/>
            <w:r w:rsidRPr="00800136">
              <w:rPr>
                <w:rFonts w:ascii="Times New Roman" w:eastAsiaTheme="minorHAnsi" w:hAnsi="Times New Roman"/>
                <w:sz w:val="24"/>
                <w:szCs w:val="24"/>
              </w:rPr>
              <w:t xml:space="preserve"> Александр Григорьевич - старший независимый директор Совета директоров Общества;</w:t>
            </w:r>
          </w:p>
          <w:p w14:paraId="567DE2D3" w14:textId="77777777" w:rsidR="00E04FE2" w:rsidRPr="00800136" w:rsidRDefault="00E04FE2" w:rsidP="003773BF">
            <w:pPr>
              <w:pStyle w:val="a7"/>
              <w:numPr>
                <w:ilvl w:val="0"/>
                <w:numId w:val="10"/>
              </w:numPr>
              <w:tabs>
                <w:tab w:val="left" w:pos="555"/>
              </w:tabs>
              <w:ind w:left="0" w:firstLine="317"/>
              <w:jc w:val="both"/>
              <w:rPr>
                <w:rFonts w:ascii="Times New Roman" w:eastAsiaTheme="minorHAnsi" w:hAnsi="Times New Roman"/>
                <w:sz w:val="24"/>
                <w:szCs w:val="24"/>
              </w:rPr>
            </w:pPr>
            <w:r w:rsidRPr="00800136">
              <w:rPr>
                <w:rFonts w:ascii="Times New Roman" w:eastAsiaTheme="minorHAnsi" w:hAnsi="Times New Roman"/>
                <w:sz w:val="24"/>
                <w:szCs w:val="24"/>
              </w:rPr>
              <w:t>Процесс поиска и отбора кандидатов в состав Совета директоров осуществляется Единственным акционером совместно с председателем Совета директоров Общества.</w:t>
            </w:r>
          </w:p>
          <w:p w14:paraId="3673AB38" w14:textId="77777777" w:rsidR="00E04FE2" w:rsidRPr="00581D80" w:rsidRDefault="00E04FE2" w:rsidP="003773BF">
            <w:pPr>
              <w:pStyle w:val="ab"/>
              <w:jc w:val="both"/>
              <w:rPr>
                <w:rFonts w:ascii="Times New Roman" w:hAnsi="Times New Roman" w:cs="Times New Roman"/>
                <w:sz w:val="24"/>
                <w:szCs w:val="24"/>
              </w:rPr>
            </w:pPr>
            <w:proofErr w:type="spellStart"/>
            <w:r w:rsidRPr="00581D80">
              <w:rPr>
                <w:rFonts w:ascii="Times New Roman" w:hAnsi="Times New Roman" w:cs="Times New Roman"/>
                <w:sz w:val="24"/>
                <w:szCs w:val="24"/>
              </w:rPr>
              <w:t>Cогласно</w:t>
            </w:r>
            <w:proofErr w:type="spellEnd"/>
            <w:r w:rsidRPr="00581D80">
              <w:rPr>
                <w:rFonts w:ascii="Times New Roman" w:hAnsi="Times New Roman" w:cs="Times New Roman"/>
                <w:sz w:val="24"/>
                <w:szCs w:val="24"/>
              </w:rPr>
              <w:t xml:space="preserve"> пунктам 6, 7 главы 7 и пункту 9 главы 8 Положения о Совете директоров Общества, утвержденного решением Совета директоров                      АО «</w:t>
            </w:r>
            <w:proofErr w:type="spellStart"/>
            <w:r w:rsidRPr="00581D80">
              <w:rPr>
                <w:rFonts w:ascii="Times New Roman" w:hAnsi="Times New Roman" w:cs="Times New Roman"/>
                <w:sz w:val="24"/>
                <w:szCs w:val="24"/>
              </w:rPr>
              <w:t>Самрук-Энерго</w:t>
            </w:r>
            <w:proofErr w:type="spellEnd"/>
            <w:r w:rsidRPr="00581D80">
              <w:rPr>
                <w:rFonts w:ascii="Times New Roman" w:hAnsi="Times New Roman" w:cs="Times New Roman"/>
                <w:sz w:val="24"/>
                <w:szCs w:val="24"/>
              </w:rPr>
              <w:t>» от 16.02.2021 года (протокол №02/21), срок полномочий членов Совета директоров устанавливается решением Единственного акционера и не должен превышать 3 (трех) лет, по истечении которых состав Совета директоров подлежит переизбранию. При условии удовлетворительных результатов деятельности члена Совета директоров, он может быть переизбран еще на срок до 3 (трех) лет. Любой срок избрания в состав Совета директоров на срок больше 6 (шести) лет подряд, подлежит особому рассмотрению с учетом необходимости качественного обновления состава Совета директоров. При этом независимый директор не может избираться в Совет директоров более 9 (девяти) лет подряд. В исключительных случаях допускается избрание на срок более 9 (девяти) лет, но при этом избрание такого независимого директора в Совет директоров должно происходить ежегодно с подробным разъяснением необходимости избрания данного члена Совета директоров и влияния данного фактора на независимость принятия решений, а также в случае, если председатель Совета директоров избирается из числа представителей Единственного акционера Общества, Советом директоров избирается старший независимый директор из числа независимых директоров.</w:t>
            </w:r>
          </w:p>
          <w:p w14:paraId="0E7C52C5" w14:textId="77777777" w:rsidR="00E04FE2" w:rsidRPr="00581D80" w:rsidRDefault="00E04FE2" w:rsidP="003773BF">
            <w:pPr>
              <w:pStyle w:val="ab"/>
              <w:jc w:val="both"/>
              <w:rPr>
                <w:rFonts w:ascii="Times New Roman" w:hAnsi="Times New Roman" w:cs="Times New Roman"/>
                <w:sz w:val="24"/>
                <w:szCs w:val="24"/>
              </w:rPr>
            </w:pPr>
          </w:p>
        </w:tc>
      </w:tr>
      <w:tr w:rsidR="00E04FE2" w:rsidRPr="00581D80" w14:paraId="47E26EF3" w14:textId="77777777" w:rsidTr="001A47F3">
        <w:tc>
          <w:tcPr>
            <w:tcW w:w="1135" w:type="dxa"/>
          </w:tcPr>
          <w:p w14:paraId="171AEAFA"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lastRenderedPageBreak/>
              <w:t>7 (7)</w:t>
            </w:r>
          </w:p>
        </w:tc>
        <w:tc>
          <w:tcPr>
            <w:tcW w:w="4679" w:type="dxa"/>
          </w:tcPr>
          <w:p w14:paraId="7EB53954"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Совет директоров утверждает программу введения в должность для вновь избранных членов Совета директоров и программу профессионального развития для каждого члена Совета директоров. Корпоративный секретарь обеспечивает реализацию данных программ.</w:t>
            </w:r>
          </w:p>
        </w:tc>
        <w:tc>
          <w:tcPr>
            <w:tcW w:w="2268" w:type="dxa"/>
          </w:tcPr>
          <w:p w14:paraId="09655AC8" w14:textId="77777777" w:rsidR="00E04FE2" w:rsidRPr="00581D80" w:rsidRDefault="00E04FE2" w:rsidP="003773BF">
            <w:pPr>
              <w:tabs>
                <w:tab w:val="left" w:pos="638"/>
              </w:tabs>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10586986"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Решением Совета директоров Общества от 26.05.2017г. (протокол №5) утверждена Программа введения в должность для вновь избранных членов Совета директоров. Корпоративным секретарем обеспечивается прохождение Программы введения в должность избранными новыми членами Совета директоров.</w:t>
            </w:r>
          </w:p>
          <w:p w14:paraId="2AD4FC5E"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Решением Совета директоров Общества от 31.03.2023 года                              </w:t>
            </w:r>
            <w:proofErr w:type="gramStart"/>
            <w:r w:rsidRPr="00581D80">
              <w:rPr>
                <w:rFonts w:ascii="Times New Roman" w:hAnsi="Times New Roman" w:cs="Times New Roman"/>
                <w:sz w:val="24"/>
                <w:szCs w:val="24"/>
              </w:rPr>
              <w:t xml:space="preserve">   (</w:t>
            </w:r>
            <w:proofErr w:type="gramEnd"/>
            <w:r w:rsidRPr="00581D80">
              <w:rPr>
                <w:rFonts w:ascii="Times New Roman" w:hAnsi="Times New Roman" w:cs="Times New Roman"/>
                <w:sz w:val="24"/>
                <w:szCs w:val="24"/>
              </w:rPr>
              <w:t>протокол №02/23) утвержден План мероприятий по развитию Совета директоров Общества (индивидуальный план развития на 2023 год).</w:t>
            </w:r>
          </w:p>
        </w:tc>
      </w:tr>
      <w:tr w:rsidR="00E04FE2" w:rsidRPr="00581D80" w14:paraId="5560FAA4" w14:textId="77777777" w:rsidTr="001A47F3">
        <w:trPr>
          <w:trHeight w:val="4544"/>
        </w:trPr>
        <w:tc>
          <w:tcPr>
            <w:tcW w:w="1135" w:type="dxa"/>
          </w:tcPr>
          <w:p w14:paraId="54C74115"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8 (8)</w:t>
            </w:r>
          </w:p>
        </w:tc>
        <w:tc>
          <w:tcPr>
            <w:tcW w:w="4679" w:type="dxa"/>
          </w:tcPr>
          <w:p w14:paraId="7B18B68A"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Председатель Совета директоров отвечает за общее руководство Советом директоров, обеспечивает полную и эффективную реализацию Советом директоров его основных функций и построение конструктивного диалога между членами Совета директоров, крупными акционерами и исполнительным органом.</w:t>
            </w:r>
          </w:p>
        </w:tc>
        <w:tc>
          <w:tcPr>
            <w:tcW w:w="2268" w:type="dxa"/>
          </w:tcPr>
          <w:p w14:paraId="7E1FCC4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24EBF132"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color w:val="000000"/>
                <w:sz w:val="24"/>
                <w:szCs w:val="24"/>
              </w:rPr>
              <w:t>В соответствии с Положением о Совете директоров, Председатель Совета директоров отвечает за общее руководство Советом директоров, обеспечивает полную и эффективную реализацию Советом директоров его основных функций и построение конструктивного диалога между членами Совета директоров, Акционером и Правлением.</w:t>
            </w:r>
          </w:p>
          <w:p w14:paraId="0A90D054"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color w:val="000000"/>
                <w:sz w:val="24"/>
                <w:szCs w:val="24"/>
              </w:rPr>
              <w:t>Председатель Совета директоров:</w:t>
            </w:r>
          </w:p>
          <w:p w14:paraId="7094CCBA"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b/>
                <w:bCs/>
                <w:color w:val="006BB7"/>
                <w:sz w:val="24"/>
                <w:szCs w:val="24"/>
              </w:rPr>
              <w:t>–</w:t>
            </w:r>
            <w:r w:rsidRPr="00581D80">
              <w:rPr>
                <w:rFonts w:ascii="Times New Roman" w:hAnsi="Times New Roman" w:cs="Times New Roman"/>
                <w:color w:val="006BB7"/>
                <w:sz w:val="24"/>
                <w:szCs w:val="24"/>
              </w:rPr>
              <w:t xml:space="preserve">– </w:t>
            </w:r>
            <w:r w:rsidRPr="00581D80">
              <w:rPr>
                <w:rFonts w:ascii="Times New Roman" w:hAnsi="Times New Roman" w:cs="Times New Roman"/>
                <w:color w:val="000000"/>
                <w:sz w:val="24"/>
                <w:szCs w:val="24"/>
              </w:rPr>
              <w:t>нес</w:t>
            </w:r>
            <w:r w:rsidR="00800136">
              <w:rPr>
                <w:rFonts w:ascii="Times New Roman" w:hAnsi="Times New Roman" w:cs="Times New Roman"/>
                <w:color w:val="000000"/>
                <w:sz w:val="24"/>
                <w:szCs w:val="24"/>
              </w:rPr>
              <w:t>ё</w:t>
            </w:r>
            <w:r w:rsidRPr="00581D80">
              <w:rPr>
                <w:rFonts w:ascii="Times New Roman" w:hAnsi="Times New Roman" w:cs="Times New Roman"/>
                <w:color w:val="000000"/>
                <w:sz w:val="24"/>
                <w:szCs w:val="24"/>
              </w:rPr>
              <w:t>т ответственность за руководство Советом директоров, обеспечивает его эффективную деятельность по всем аспектам сферы его ответственности, обеспечивает эффективную связь с Акционером;</w:t>
            </w:r>
          </w:p>
          <w:p w14:paraId="177EEDD7"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b/>
                <w:bCs/>
                <w:color w:val="006BB7"/>
                <w:sz w:val="24"/>
                <w:szCs w:val="24"/>
              </w:rPr>
              <w:t>–</w:t>
            </w:r>
            <w:r w:rsidRPr="00581D80">
              <w:rPr>
                <w:rFonts w:ascii="Times New Roman" w:hAnsi="Times New Roman" w:cs="Times New Roman"/>
                <w:color w:val="006BB7"/>
                <w:sz w:val="24"/>
                <w:szCs w:val="24"/>
              </w:rPr>
              <w:t xml:space="preserve">– </w:t>
            </w:r>
            <w:r w:rsidRPr="00581D80">
              <w:rPr>
                <w:rFonts w:ascii="Times New Roman" w:hAnsi="Times New Roman" w:cs="Times New Roman"/>
                <w:color w:val="000000"/>
                <w:sz w:val="24"/>
                <w:szCs w:val="24"/>
              </w:rPr>
              <w:t>нес</w:t>
            </w:r>
            <w:r w:rsidR="00800136">
              <w:rPr>
                <w:rFonts w:ascii="Times New Roman" w:hAnsi="Times New Roman" w:cs="Times New Roman"/>
                <w:color w:val="000000"/>
                <w:sz w:val="24"/>
                <w:szCs w:val="24"/>
              </w:rPr>
              <w:t>ё</w:t>
            </w:r>
            <w:r w:rsidRPr="00581D80">
              <w:rPr>
                <w:rFonts w:ascii="Times New Roman" w:hAnsi="Times New Roman" w:cs="Times New Roman"/>
                <w:color w:val="000000"/>
                <w:sz w:val="24"/>
                <w:szCs w:val="24"/>
              </w:rPr>
              <w:t>т ответственность за обеспечение соответствующего диалога с Акционером;</w:t>
            </w:r>
          </w:p>
          <w:p w14:paraId="7B7704BA"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b/>
                <w:bCs/>
                <w:color w:val="006BB7"/>
                <w:sz w:val="24"/>
                <w:szCs w:val="24"/>
              </w:rPr>
              <w:t>–</w:t>
            </w:r>
            <w:r w:rsidRPr="00581D80">
              <w:rPr>
                <w:rFonts w:ascii="Times New Roman" w:hAnsi="Times New Roman" w:cs="Times New Roman"/>
                <w:color w:val="006BB7"/>
                <w:sz w:val="24"/>
                <w:szCs w:val="24"/>
              </w:rPr>
              <w:t xml:space="preserve">– </w:t>
            </w:r>
            <w:r w:rsidRPr="00581D80">
              <w:rPr>
                <w:rFonts w:ascii="Times New Roman" w:hAnsi="Times New Roman" w:cs="Times New Roman"/>
                <w:color w:val="000000"/>
                <w:sz w:val="24"/>
                <w:szCs w:val="24"/>
              </w:rPr>
              <w:t>обеспечивает эффективный вклад членов Совета директоров в деятельность Совета директоров и конструктивные отношения между членами Совета директоров и Правлением;</w:t>
            </w:r>
          </w:p>
          <w:p w14:paraId="1FFD598B"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b/>
                <w:bCs/>
                <w:color w:val="006BB7"/>
                <w:sz w:val="24"/>
                <w:szCs w:val="24"/>
              </w:rPr>
              <w:t>–</w:t>
            </w:r>
            <w:r w:rsidRPr="00581D80">
              <w:rPr>
                <w:rFonts w:ascii="Times New Roman" w:hAnsi="Times New Roman" w:cs="Times New Roman"/>
                <w:color w:val="006BB7"/>
                <w:sz w:val="24"/>
                <w:szCs w:val="24"/>
              </w:rPr>
              <w:t xml:space="preserve">– </w:t>
            </w:r>
            <w:r w:rsidRPr="00581D80">
              <w:rPr>
                <w:rFonts w:ascii="Times New Roman" w:hAnsi="Times New Roman" w:cs="Times New Roman"/>
                <w:color w:val="000000"/>
                <w:sz w:val="24"/>
                <w:szCs w:val="24"/>
              </w:rPr>
              <w:t>обеспечивает эффективное взаимодействие с Акционером, а также доведение точки зрения Акционера до Совета директоров в целом.</w:t>
            </w:r>
          </w:p>
        </w:tc>
      </w:tr>
      <w:tr w:rsidR="00E04FE2" w:rsidRPr="00581D80" w14:paraId="72BCE279" w14:textId="77777777" w:rsidTr="001A47F3">
        <w:tc>
          <w:tcPr>
            <w:tcW w:w="1135" w:type="dxa"/>
          </w:tcPr>
          <w:p w14:paraId="047C5AEB"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9 (9)</w:t>
            </w:r>
          </w:p>
        </w:tc>
        <w:tc>
          <w:tcPr>
            <w:tcW w:w="4679" w:type="dxa"/>
          </w:tcPr>
          <w:p w14:paraId="31B8AE15"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Роль и функции председателя Совета директоров и руководителя исполнительного органа должны быть четко разграничены и закреплены в Уставе организации, положениях о Совете директоров и исполнительном органе. </w:t>
            </w:r>
          </w:p>
        </w:tc>
        <w:tc>
          <w:tcPr>
            <w:tcW w:w="2268" w:type="dxa"/>
          </w:tcPr>
          <w:p w14:paraId="14FB24C3"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01BE0B1C"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sz w:val="24"/>
                <w:szCs w:val="24"/>
              </w:rPr>
              <w:t>Роль и функции Председателя Совета директоров и руководителя исполнительного органа ч</w:t>
            </w:r>
            <w:r w:rsidR="00800136">
              <w:rPr>
                <w:rFonts w:ascii="Times New Roman" w:hAnsi="Times New Roman" w:cs="Times New Roman"/>
                <w:sz w:val="24"/>
                <w:szCs w:val="24"/>
              </w:rPr>
              <w:t>ё</w:t>
            </w:r>
            <w:r w:rsidRPr="00581D80">
              <w:rPr>
                <w:rFonts w:ascii="Times New Roman" w:hAnsi="Times New Roman" w:cs="Times New Roman"/>
                <w:sz w:val="24"/>
                <w:szCs w:val="24"/>
              </w:rPr>
              <w:t>тко разграничены Уставом, Положением о Совете директоров Общества и Положением о Правлении Общества</w:t>
            </w:r>
          </w:p>
        </w:tc>
      </w:tr>
      <w:tr w:rsidR="00E04FE2" w:rsidRPr="00581D80" w14:paraId="15AA7F15" w14:textId="77777777" w:rsidTr="001A47F3">
        <w:tc>
          <w:tcPr>
            <w:tcW w:w="1135" w:type="dxa"/>
          </w:tcPr>
          <w:p w14:paraId="534929BA"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lastRenderedPageBreak/>
              <w:t>10 (10)</w:t>
            </w:r>
          </w:p>
        </w:tc>
        <w:tc>
          <w:tcPr>
            <w:tcW w:w="4679" w:type="dxa"/>
          </w:tcPr>
          <w:p w14:paraId="38D2B96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Уровень вознаграждения членов Совета директоров должен быть достаточным для привлечения, удержания и мотивирования каждого члена Совета директоров такого уровня, который требуется для успешного управления организацией. Установление</w:t>
            </w:r>
          </w:p>
          <w:p w14:paraId="071EC543"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вознаграждения члену Совета директоров организации осуществляется в соответствии с методологией, разрабатываемой Фондом, при этом должен приниматься во внимание ожидаемый положительный эффект для организации от участия данного лица в составе Совета директоров. В организациях с несколькими акционерами соответствующие правила вознаграждения членов Совета директоров разрабатываются на основе методологии Фонда и утверждаются общим собранием акционеров. Комитет по назначениям и вознаграждениям Совета директоров организации вносит предложения по размеру вознаграждения кандидатов в независимые директора.</w:t>
            </w:r>
          </w:p>
          <w:p w14:paraId="42825AF4"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Ни одно лицо не должно участвовать в принятии решений, связанных с собственным вознаграждением.</w:t>
            </w:r>
          </w:p>
        </w:tc>
        <w:tc>
          <w:tcPr>
            <w:tcW w:w="2268" w:type="dxa"/>
          </w:tcPr>
          <w:p w14:paraId="1DE824A6"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6DD2BE42"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color w:val="000000"/>
                <w:sz w:val="24"/>
                <w:szCs w:val="24"/>
              </w:rPr>
              <w:t>Вознаграждение выплачивается только независимым директорам и состоит из</w:t>
            </w:r>
            <w:r w:rsidRPr="00581D80">
              <w:rPr>
                <w:rFonts w:ascii="Times New Roman" w:hAnsi="Times New Roman" w:cs="Times New Roman"/>
                <w:color w:val="006BB7"/>
                <w:sz w:val="24"/>
                <w:szCs w:val="24"/>
              </w:rPr>
              <w:t xml:space="preserve"> </w:t>
            </w:r>
            <w:r w:rsidRPr="00581D80">
              <w:rPr>
                <w:rFonts w:ascii="Times New Roman" w:hAnsi="Times New Roman" w:cs="Times New Roman"/>
                <w:color w:val="000000"/>
                <w:sz w:val="24"/>
                <w:szCs w:val="24"/>
              </w:rPr>
              <w:t>фиксированного годового вознаграждения. В случае участия независимого директора менее чем в половине всех провед</w:t>
            </w:r>
            <w:r w:rsidR="00800136">
              <w:rPr>
                <w:rFonts w:ascii="Times New Roman" w:hAnsi="Times New Roman" w:cs="Times New Roman"/>
                <w:color w:val="000000"/>
                <w:sz w:val="24"/>
                <w:szCs w:val="24"/>
              </w:rPr>
              <w:t>ё</w:t>
            </w:r>
            <w:r w:rsidRPr="00581D80">
              <w:rPr>
                <w:rFonts w:ascii="Times New Roman" w:hAnsi="Times New Roman" w:cs="Times New Roman"/>
                <w:color w:val="000000"/>
                <w:sz w:val="24"/>
                <w:szCs w:val="24"/>
              </w:rPr>
              <w:t>нных очных и заочных заседаний Совета директоров в отч</w:t>
            </w:r>
            <w:r w:rsidR="00800136">
              <w:rPr>
                <w:rFonts w:ascii="Times New Roman" w:hAnsi="Times New Roman" w:cs="Times New Roman"/>
                <w:color w:val="000000"/>
                <w:sz w:val="24"/>
                <w:szCs w:val="24"/>
              </w:rPr>
              <w:t>ё</w:t>
            </w:r>
            <w:r w:rsidRPr="00581D80">
              <w:rPr>
                <w:rFonts w:ascii="Times New Roman" w:hAnsi="Times New Roman" w:cs="Times New Roman"/>
                <w:color w:val="000000"/>
                <w:sz w:val="24"/>
                <w:szCs w:val="24"/>
              </w:rPr>
              <w:t xml:space="preserve">тном периоде (без уважительных причин) фиксированное вознаграждение не выплачивается. Члену Совета директоров также компенсируются расходы, связанные с выездом на заседания Совета директоров. </w:t>
            </w:r>
            <w:r w:rsidRPr="00581D80">
              <w:rPr>
                <w:rFonts w:ascii="Times New Roman" w:hAnsi="Times New Roman" w:cs="Times New Roman"/>
                <w:sz w:val="24"/>
                <w:szCs w:val="24"/>
              </w:rPr>
              <w:t>Ни одно лицо не участвует в принятии решений, связанных с собственным вознаграждением.</w:t>
            </w:r>
          </w:p>
          <w:p w14:paraId="48D9CE88" w14:textId="77777777" w:rsidR="00E04FE2" w:rsidRPr="00581D80" w:rsidRDefault="00E04FE2" w:rsidP="003773BF">
            <w:pPr>
              <w:jc w:val="both"/>
              <w:rPr>
                <w:rFonts w:ascii="Times New Roman" w:hAnsi="Times New Roman" w:cs="Times New Roman"/>
                <w:sz w:val="24"/>
                <w:szCs w:val="24"/>
              </w:rPr>
            </w:pPr>
          </w:p>
          <w:p w14:paraId="66D50840" w14:textId="77777777" w:rsidR="00E04FE2" w:rsidRPr="00581D80" w:rsidRDefault="00E04FE2" w:rsidP="003773BF">
            <w:pPr>
              <w:tabs>
                <w:tab w:val="left" w:pos="1019"/>
              </w:tabs>
              <w:jc w:val="both"/>
              <w:rPr>
                <w:rFonts w:ascii="Times New Roman" w:hAnsi="Times New Roman" w:cs="Times New Roman"/>
                <w:sz w:val="24"/>
                <w:szCs w:val="24"/>
              </w:rPr>
            </w:pPr>
            <w:r w:rsidRPr="00581D80">
              <w:rPr>
                <w:rFonts w:ascii="Times New Roman" w:hAnsi="Times New Roman" w:cs="Times New Roman"/>
                <w:sz w:val="24"/>
                <w:szCs w:val="24"/>
              </w:rPr>
              <w:tab/>
            </w:r>
          </w:p>
        </w:tc>
      </w:tr>
      <w:tr w:rsidR="00E04FE2" w:rsidRPr="00581D80" w14:paraId="7822B4D8" w14:textId="77777777" w:rsidTr="001A47F3">
        <w:tc>
          <w:tcPr>
            <w:tcW w:w="1135" w:type="dxa"/>
          </w:tcPr>
          <w:p w14:paraId="48D9F775"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11 (11)</w:t>
            </w:r>
          </w:p>
        </w:tc>
        <w:tc>
          <w:tcPr>
            <w:tcW w:w="4679" w:type="dxa"/>
          </w:tcPr>
          <w:p w14:paraId="6CF7317F"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Комитеты Совета директоров способствуют глубокому и тщательному рассмотрению вопросов, входящих в компетенцию Совета директоров и повышению качества принимаемых решений, в особенности по таким </w:t>
            </w:r>
            <w:r w:rsidRPr="00581D80">
              <w:rPr>
                <w:rFonts w:ascii="Times New Roman" w:hAnsi="Times New Roman" w:cs="Times New Roman"/>
                <w:sz w:val="24"/>
                <w:szCs w:val="24"/>
              </w:rPr>
              <w:lastRenderedPageBreak/>
              <w:t>направлениям, как аудит, управление рисками, надлежащее и эффективное</w:t>
            </w:r>
          </w:p>
          <w:p w14:paraId="6232C7DA"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применение Правил закупок товаров, работ и услуг, назначение и вознаграждение членов Совета директоров и исполнительного органа, устойчивое развитие, в том числе охрана и безопасность труда и окружающей среды. Наличие комитетов не освобождает членов Совета директоров от ответственности за принятые решения в рамках компетенции Совета директоров.</w:t>
            </w:r>
          </w:p>
        </w:tc>
        <w:tc>
          <w:tcPr>
            <w:tcW w:w="2268" w:type="dxa"/>
          </w:tcPr>
          <w:p w14:paraId="5129D3A1"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lastRenderedPageBreak/>
              <w:t>Не соблюдается</w:t>
            </w:r>
          </w:p>
        </w:tc>
        <w:tc>
          <w:tcPr>
            <w:tcW w:w="7794" w:type="dxa"/>
          </w:tcPr>
          <w:p w14:paraId="4CA8B4BC"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Совет директоров принимает окончательное решение по выносимым вопросам, члены Совета директоров несут ответственность за принятые ими решения. При осуществлении закупок товаров, работ и услуг Общество руководствуется Правилами закупок Фонда, утвержд</w:t>
            </w:r>
            <w:r w:rsidR="00800136">
              <w:rPr>
                <w:rFonts w:ascii="Times New Roman" w:hAnsi="Times New Roman" w:cs="Times New Roman"/>
                <w:sz w:val="24"/>
                <w:szCs w:val="24"/>
              </w:rPr>
              <w:t>ё</w:t>
            </w:r>
            <w:r w:rsidRPr="00581D80">
              <w:rPr>
                <w:rFonts w:ascii="Times New Roman" w:hAnsi="Times New Roman" w:cs="Times New Roman"/>
                <w:sz w:val="24"/>
                <w:szCs w:val="24"/>
              </w:rPr>
              <w:t>нными Советом директоров АО «</w:t>
            </w:r>
            <w:proofErr w:type="spellStart"/>
            <w:r w:rsidRPr="00581D80">
              <w:rPr>
                <w:rFonts w:ascii="Times New Roman" w:hAnsi="Times New Roman" w:cs="Times New Roman"/>
                <w:sz w:val="24"/>
                <w:szCs w:val="24"/>
              </w:rPr>
              <w:t>Самрук-Қазына</w:t>
            </w:r>
            <w:proofErr w:type="spellEnd"/>
            <w:r w:rsidRPr="00581D80">
              <w:rPr>
                <w:rFonts w:ascii="Times New Roman" w:hAnsi="Times New Roman" w:cs="Times New Roman"/>
                <w:sz w:val="24"/>
                <w:szCs w:val="24"/>
              </w:rPr>
              <w:t>».</w:t>
            </w:r>
          </w:p>
          <w:p w14:paraId="7F2A63B0" w14:textId="77777777" w:rsidR="00E04FE2" w:rsidRPr="00581D80" w:rsidRDefault="00E04FE2" w:rsidP="003773BF">
            <w:pPr>
              <w:jc w:val="both"/>
              <w:rPr>
                <w:rFonts w:ascii="Times New Roman" w:hAnsi="Times New Roman" w:cs="Times New Roman"/>
                <w:sz w:val="24"/>
                <w:szCs w:val="24"/>
              </w:rPr>
            </w:pPr>
          </w:p>
          <w:p w14:paraId="183F5D83" w14:textId="77777777" w:rsidR="00E04FE2" w:rsidRPr="00581D80" w:rsidRDefault="00E04FE2" w:rsidP="003773BF">
            <w:pPr>
              <w:jc w:val="both"/>
              <w:rPr>
                <w:rFonts w:ascii="Times New Roman" w:hAnsi="Times New Roman" w:cs="Times New Roman"/>
                <w:sz w:val="24"/>
                <w:szCs w:val="24"/>
              </w:rPr>
            </w:pPr>
          </w:p>
          <w:p w14:paraId="51F326C2" w14:textId="77777777" w:rsidR="00E04FE2" w:rsidRPr="00581D80" w:rsidRDefault="00E04FE2" w:rsidP="003773BF">
            <w:pPr>
              <w:jc w:val="both"/>
              <w:rPr>
                <w:rFonts w:ascii="Times New Roman" w:hAnsi="Times New Roman" w:cs="Times New Roman"/>
                <w:sz w:val="24"/>
                <w:szCs w:val="24"/>
              </w:rPr>
            </w:pPr>
          </w:p>
        </w:tc>
      </w:tr>
      <w:tr w:rsidR="00E04FE2" w:rsidRPr="00581D80" w14:paraId="3BC1E1E4" w14:textId="77777777" w:rsidTr="001A47F3">
        <w:tc>
          <w:tcPr>
            <w:tcW w:w="1135" w:type="dxa"/>
          </w:tcPr>
          <w:p w14:paraId="6680B089"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lastRenderedPageBreak/>
              <w:t>12 (12)</w:t>
            </w:r>
          </w:p>
        </w:tc>
        <w:tc>
          <w:tcPr>
            <w:tcW w:w="4679" w:type="dxa"/>
          </w:tcPr>
          <w:p w14:paraId="72017186"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Подготовка и проведение заседаний Совета</w:t>
            </w:r>
          </w:p>
          <w:p w14:paraId="3C6D2840"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директоров должны способствовать максимальной результативности его деятельности. Для выполнения своих обязанностей члены Совета директоров должны иметь доступ к полной, актуальной и своевременной информации. Совет директоров проводит регулярные заседания для эффективного выполнения своих функций. Заседания Совета директоров проводятся в соответствии с планом работы, утверждаемым до начала календарного года. Проведение заседаний Совета директоров и его Комитетов осуществляется посредством очной или заочной форм голосования, при этом количество заседаний с заочной формой голосования должно быть минимизировано. Рассмотрение и принятие решений по вопросам важного и стратегического характера осуществляется </w:t>
            </w:r>
            <w:r w:rsidRPr="00581D80">
              <w:rPr>
                <w:rFonts w:ascii="Times New Roman" w:hAnsi="Times New Roman" w:cs="Times New Roman"/>
                <w:sz w:val="24"/>
                <w:szCs w:val="24"/>
              </w:rPr>
              <w:lastRenderedPageBreak/>
              <w:t>только на заседаниях Совета директоров с очной формой голосования. В особых случаях возможно сочетание обеих форм заседания Совета директоров и его Комитетов. Заседания Совета директоров и его Комитетов надлежащим образом протоколируются Корпоративным секретарем с указанием в полном объеме итогов обсуждений и принятых решений.</w:t>
            </w:r>
          </w:p>
        </w:tc>
        <w:tc>
          <w:tcPr>
            <w:tcW w:w="2268" w:type="dxa"/>
          </w:tcPr>
          <w:p w14:paraId="42AE01C8"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lastRenderedPageBreak/>
              <w:t>Соблюдается</w:t>
            </w:r>
          </w:p>
          <w:p w14:paraId="28872A07" w14:textId="77777777" w:rsidR="00E04FE2" w:rsidRPr="00581D80" w:rsidRDefault="00E04FE2" w:rsidP="003773BF">
            <w:pPr>
              <w:jc w:val="both"/>
              <w:rPr>
                <w:rFonts w:ascii="Times New Roman" w:hAnsi="Times New Roman" w:cs="Times New Roman"/>
                <w:sz w:val="24"/>
                <w:szCs w:val="24"/>
              </w:rPr>
            </w:pPr>
          </w:p>
        </w:tc>
        <w:tc>
          <w:tcPr>
            <w:tcW w:w="7794" w:type="dxa"/>
          </w:tcPr>
          <w:p w14:paraId="6464163F" w14:textId="77777777" w:rsidR="00E04FE2" w:rsidRPr="00581D80" w:rsidRDefault="00E04FE2" w:rsidP="003773BF">
            <w:pPr>
              <w:pStyle w:val="ab"/>
              <w:jc w:val="both"/>
              <w:rPr>
                <w:rFonts w:ascii="Times New Roman" w:hAnsi="Times New Roman" w:cs="Times New Roman"/>
                <w:sz w:val="24"/>
                <w:szCs w:val="24"/>
              </w:rPr>
            </w:pPr>
            <w:r w:rsidRPr="00581D80">
              <w:rPr>
                <w:rFonts w:ascii="Times New Roman" w:hAnsi="Times New Roman" w:cs="Times New Roman"/>
                <w:sz w:val="24"/>
                <w:szCs w:val="24"/>
              </w:rPr>
              <w:t>В целях максимальной результативности и распределения нагрузки, ежегодно в конце текущего года утверждается План работы Совета директоров. План работы на 2023 год утвержден 05.11.2022 года (протокол СД №07/22)</w:t>
            </w:r>
          </w:p>
          <w:p w14:paraId="6EB66891" w14:textId="77777777" w:rsidR="00E04FE2" w:rsidRPr="00581D80" w:rsidRDefault="00E04FE2" w:rsidP="003773BF">
            <w:pPr>
              <w:pStyle w:val="ab"/>
              <w:jc w:val="both"/>
              <w:rPr>
                <w:rFonts w:ascii="Times New Roman" w:hAnsi="Times New Roman" w:cs="Times New Roman"/>
                <w:sz w:val="24"/>
                <w:szCs w:val="24"/>
              </w:rPr>
            </w:pPr>
            <w:r w:rsidRPr="00581D80">
              <w:rPr>
                <w:rFonts w:ascii="Times New Roman" w:hAnsi="Times New Roman" w:cs="Times New Roman"/>
                <w:sz w:val="24"/>
                <w:szCs w:val="24"/>
              </w:rPr>
              <w:t>Материалы по вопросам повестки дня представляются членам Совета директоров не менее чем за 7 календарных дней до даты проведения заседания, а по более важным вопросам – не менее чем за 15 рабочих дней, если иные сроки не установлены Уставом. Перечень важных вопросов включает, но не ограничивается, стратегией развития, планом развития, мотивационными КПД для руководителя и членов исполнительного органа, годовым отчетом и участием в создании других юридических лиц.</w:t>
            </w:r>
          </w:p>
          <w:p w14:paraId="66D68247"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color w:val="000000"/>
                <w:sz w:val="24"/>
                <w:szCs w:val="24"/>
              </w:rPr>
              <w:t xml:space="preserve">Планом работы на 2023 год было предусмотрено к рассмотрению 46 вопросов при этом было обеспечено равномерное распределение количества вопросов, планируемых к рассмотрению в течение года. </w:t>
            </w:r>
          </w:p>
          <w:p w14:paraId="4E50C485"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color w:val="000000"/>
                <w:sz w:val="24"/>
                <w:szCs w:val="24"/>
              </w:rPr>
              <w:t>План работы Совета директоров Общества на 2022 год исполнен в полном объеме на 100%, в течение 2023г.проведено 10 заседаний, из них в очной форме 9 заседаний, в заочной форме 1, во всех заседаниях кворум соблюден.</w:t>
            </w:r>
          </w:p>
          <w:p w14:paraId="0B8FFD48"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color w:val="000000"/>
                <w:sz w:val="24"/>
                <w:szCs w:val="24"/>
              </w:rPr>
              <w:t>Все решения Совета директоров Общества исполнены в установленные сроки.</w:t>
            </w:r>
          </w:p>
          <w:p w14:paraId="2DF47A44"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color w:val="000000"/>
                <w:sz w:val="24"/>
                <w:szCs w:val="24"/>
              </w:rPr>
              <w:lastRenderedPageBreak/>
              <w:t>Кроме того, в течение 2023 года Советом директоров Общества рассмотрены внеплановые вопросы (12 вопросов), входящие в исключительную компетенцию Совета директоров Общества.</w:t>
            </w:r>
          </w:p>
          <w:p w14:paraId="170344A5"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color w:val="000000"/>
                <w:sz w:val="24"/>
                <w:szCs w:val="24"/>
              </w:rPr>
              <w:t>Рассмотрение и принятие решений по вопросам важного и стратегического характера осуществляется только на заседаниях Совета директоров с очной формой голосования.</w:t>
            </w:r>
          </w:p>
          <w:p w14:paraId="736D1B6C"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color w:val="000000"/>
                <w:sz w:val="24"/>
                <w:szCs w:val="24"/>
              </w:rPr>
              <w:t>Все заседания Совета директоров и его Комитетов подробно протоколируются Корпоративным секретарем.</w:t>
            </w:r>
          </w:p>
        </w:tc>
      </w:tr>
      <w:tr w:rsidR="00E04FE2" w:rsidRPr="00581D80" w14:paraId="0A87A1D0" w14:textId="77777777" w:rsidTr="001A47F3">
        <w:trPr>
          <w:trHeight w:val="3633"/>
        </w:trPr>
        <w:tc>
          <w:tcPr>
            <w:tcW w:w="1135" w:type="dxa"/>
          </w:tcPr>
          <w:p w14:paraId="1803B1C9"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lastRenderedPageBreak/>
              <w:t>13 (13)</w:t>
            </w:r>
          </w:p>
        </w:tc>
        <w:tc>
          <w:tcPr>
            <w:tcW w:w="4679" w:type="dxa"/>
          </w:tcPr>
          <w:p w14:paraId="60C82A35"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Совет директоров, комитеты и члены Совета директоров должны оцениваться на ежегодной основе в рамках структурированного процесса, утвержденного Советом директоров организации. Данный процесс должен соответствовать методологии Фонда. При этом не реже одного раза в три года оценка проводится с привлечением независимой профессиональной организации.</w:t>
            </w:r>
          </w:p>
        </w:tc>
        <w:tc>
          <w:tcPr>
            <w:tcW w:w="2268" w:type="dxa"/>
          </w:tcPr>
          <w:p w14:paraId="7A082A50"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264C30F5" w14:textId="77777777" w:rsidR="00E04FE2" w:rsidRPr="00581D80" w:rsidRDefault="00E04FE2" w:rsidP="003773BF">
            <w:pPr>
              <w:tabs>
                <w:tab w:val="left" w:pos="720"/>
                <w:tab w:val="left" w:pos="900"/>
                <w:tab w:val="left" w:pos="1080"/>
              </w:tabs>
              <w:jc w:val="both"/>
              <w:rPr>
                <w:rFonts w:ascii="Times New Roman" w:hAnsi="Times New Roman" w:cs="Times New Roman"/>
                <w:sz w:val="24"/>
                <w:szCs w:val="24"/>
              </w:rPr>
            </w:pPr>
            <w:r w:rsidRPr="00581D80">
              <w:rPr>
                <w:rFonts w:ascii="Times New Roman" w:hAnsi="Times New Roman" w:cs="Times New Roman"/>
                <w:sz w:val="24"/>
                <w:szCs w:val="24"/>
              </w:rPr>
              <w:t>Решением Совета директоров Общества от 25.09.2019г. (протокол №5) утверждена Методика оценки деятельности Совета директоров, Председателя, членов Совета директоров и Корпоративного секретаря Общества (далее – Методика), разработанным на основе методологии Фонда.</w:t>
            </w:r>
          </w:p>
          <w:p w14:paraId="53FEDE13"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1 квартале 2024г. Советом директоров Общества будет проведена самооценка деятельности Совета директоров, Председателя, членов Совета директоров и Корпоративного секретаря Общества, путем анкетирования согласно Методике по итогу 2023г.</w:t>
            </w:r>
          </w:p>
          <w:p w14:paraId="739A6C25"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На основании анализа полученных результатов будут приняты меры по повышению эффективности Совета директоров. </w:t>
            </w:r>
          </w:p>
          <w:p w14:paraId="0633C134"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Оценка Совета директоров и корпоративного секретаря Общества с привлечением независимой профессиональной организации проведена по итогу 2021 года.</w:t>
            </w:r>
          </w:p>
        </w:tc>
      </w:tr>
      <w:tr w:rsidR="00E04FE2" w:rsidRPr="00581D80" w14:paraId="766D2502" w14:textId="77777777" w:rsidTr="001A47F3">
        <w:tc>
          <w:tcPr>
            <w:tcW w:w="1135" w:type="dxa"/>
          </w:tcPr>
          <w:p w14:paraId="10576BB4"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14 (14)</w:t>
            </w:r>
          </w:p>
        </w:tc>
        <w:tc>
          <w:tcPr>
            <w:tcW w:w="4679" w:type="dxa"/>
          </w:tcPr>
          <w:p w14:paraId="04CB8248"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Оценка должна позволять определять вклад Совета директоров и каждого из его членов в рост долгосрочной стоимости и устойчивое развитие организации, а также выявлять направления и рекомендовать меры для улучшений. Результаты оценки принимаются во внимание при переизбрании или досрочном прекращении полномочий членов Совета директоров.</w:t>
            </w:r>
          </w:p>
        </w:tc>
        <w:tc>
          <w:tcPr>
            <w:tcW w:w="2268" w:type="dxa"/>
          </w:tcPr>
          <w:p w14:paraId="0E51A5E1"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6D55522C" w14:textId="77777777" w:rsidR="00E04FE2" w:rsidRPr="00581D80" w:rsidRDefault="00E04FE2" w:rsidP="003773BF">
            <w:pPr>
              <w:pStyle w:val="Default"/>
              <w:tabs>
                <w:tab w:val="left" w:pos="709"/>
              </w:tabs>
              <w:ind w:firstLine="708"/>
              <w:jc w:val="both"/>
            </w:pPr>
            <w:r w:rsidRPr="00581D80">
              <w:t xml:space="preserve">                 В соответствии с решениями Совета директоров Общества (протокол №03/23 от 20.02.2023г., протокол №05/23 от 17.04.2023г., протокол №11/23 от 28.08.2023 г.) был избран следующий состав Совета директоров АО «АЖК» со сроком полномочий 3 года до 08.03.2026г., за исключением </w:t>
            </w:r>
            <w:proofErr w:type="spellStart"/>
            <w:r w:rsidRPr="00581D80">
              <w:t>Шаймардана</w:t>
            </w:r>
            <w:proofErr w:type="spellEnd"/>
            <w:r w:rsidRPr="00581D80">
              <w:t xml:space="preserve"> </w:t>
            </w:r>
            <w:proofErr w:type="spellStart"/>
            <w:r w:rsidRPr="00581D80">
              <w:t>Санжара</w:t>
            </w:r>
            <w:proofErr w:type="spellEnd"/>
            <w:r w:rsidRPr="00581D80">
              <w:t xml:space="preserve"> </w:t>
            </w:r>
            <w:proofErr w:type="spellStart"/>
            <w:r w:rsidRPr="00581D80">
              <w:t>Ерболулы</w:t>
            </w:r>
            <w:proofErr w:type="spellEnd"/>
            <w:r w:rsidRPr="00581D80">
              <w:t>, срок полномочий которого определ</w:t>
            </w:r>
            <w:r w:rsidR="00800136">
              <w:t>е</w:t>
            </w:r>
            <w:r w:rsidRPr="00581D80">
              <w:t xml:space="preserve">н на 1 год (до 08.03.2024 г.): </w:t>
            </w:r>
          </w:p>
          <w:p w14:paraId="7D3E4CFB" w14:textId="77777777" w:rsidR="00E04FE2" w:rsidRPr="00581D80" w:rsidRDefault="00E04FE2" w:rsidP="003773BF">
            <w:pPr>
              <w:pStyle w:val="Default"/>
              <w:tabs>
                <w:tab w:val="left" w:pos="709"/>
              </w:tabs>
              <w:ind w:firstLine="32"/>
              <w:jc w:val="both"/>
            </w:pPr>
            <w:r w:rsidRPr="00581D80">
              <w:t xml:space="preserve">- </w:t>
            </w:r>
            <w:proofErr w:type="spellStart"/>
            <w:r w:rsidRPr="00581D80">
              <w:t>Тургамбаев</w:t>
            </w:r>
            <w:proofErr w:type="spellEnd"/>
            <w:r w:rsidRPr="00581D80">
              <w:t xml:space="preserve"> Руслан </w:t>
            </w:r>
            <w:proofErr w:type="spellStart"/>
            <w:r w:rsidRPr="00581D80">
              <w:t>Елубаевич</w:t>
            </w:r>
            <w:proofErr w:type="spellEnd"/>
            <w:r w:rsidRPr="00581D80">
              <w:t xml:space="preserve"> - Управляющий Директор по Производству            АО «</w:t>
            </w:r>
            <w:proofErr w:type="spellStart"/>
            <w:r w:rsidRPr="00581D80">
              <w:t>Самрук-Энерго</w:t>
            </w:r>
            <w:proofErr w:type="spellEnd"/>
            <w:r w:rsidRPr="00581D80">
              <w:t>» (представитель Единственного акционера);</w:t>
            </w:r>
          </w:p>
          <w:p w14:paraId="5A1C21B5" w14:textId="77777777" w:rsidR="00E04FE2" w:rsidRPr="00581D80" w:rsidRDefault="00E04FE2" w:rsidP="003773BF">
            <w:pPr>
              <w:pStyle w:val="Default"/>
              <w:tabs>
                <w:tab w:val="left" w:pos="709"/>
              </w:tabs>
              <w:ind w:firstLine="32"/>
              <w:jc w:val="both"/>
            </w:pPr>
            <w:r w:rsidRPr="00581D80">
              <w:lastRenderedPageBreak/>
              <w:t xml:space="preserve">- Ивченко Елена Дмитриевна - Управляющий Директор по </w:t>
            </w:r>
            <w:r w:rsidRPr="00581D80">
              <w:rPr>
                <w:lang w:val="en-US"/>
              </w:rPr>
              <w:t>GR</w:t>
            </w:r>
            <w:r w:rsidRPr="00581D80">
              <w:t xml:space="preserve">, Развитию и </w:t>
            </w:r>
            <w:r w:rsidRPr="00581D80">
              <w:rPr>
                <w:lang w:val="en-US"/>
              </w:rPr>
              <w:t>IT</w:t>
            </w:r>
            <w:r w:rsidRPr="00581D80">
              <w:t xml:space="preserve"> АО «</w:t>
            </w:r>
            <w:proofErr w:type="spellStart"/>
            <w:r w:rsidRPr="00581D80">
              <w:t>Самрук-Энерго</w:t>
            </w:r>
            <w:proofErr w:type="spellEnd"/>
            <w:r w:rsidRPr="00581D80">
              <w:t>» (представитель Единственного акционера);</w:t>
            </w:r>
          </w:p>
          <w:p w14:paraId="04460595" w14:textId="77777777" w:rsidR="00E04FE2" w:rsidRPr="00581D80" w:rsidRDefault="00E04FE2" w:rsidP="003773BF">
            <w:pPr>
              <w:pStyle w:val="Default"/>
              <w:tabs>
                <w:tab w:val="left" w:pos="709"/>
              </w:tabs>
              <w:ind w:firstLine="32"/>
              <w:jc w:val="both"/>
            </w:pPr>
            <w:r w:rsidRPr="00581D80">
              <w:t xml:space="preserve">- Балтабаев Аскар </w:t>
            </w:r>
            <w:proofErr w:type="spellStart"/>
            <w:r w:rsidRPr="00581D80">
              <w:t>Куатбаевич</w:t>
            </w:r>
            <w:proofErr w:type="spellEnd"/>
            <w:r w:rsidRPr="00581D80">
              <w:t xml:space="preserve"> – Управляющий Директор по Обеспечению и Рискам (представитель Единственного акционера);</w:t>
            </w:r>
          </w:p>
          <w:p w14:paraId="0D50DD07" w14:textId="77777777" w:rsidR="00E04FE2" w:rsidRPr="00581D80" w:rsidRDefault="00E04FE2" w:rsidP="003773BF">
            <w:pPr>
              <w:pStyle w:val="Default"/>
              <w:tabs>
                <w:tab w:val="left" w:pos="709"/>
              </w:tabs>
              <w:ind w:firstLine="32"/>
              <w:jc w:val="both"/>
            </w:pPr>
            <w:r w:rsidRPr="00581D80">
              <w:t xml:space="preserve">- </w:t>
            </w:r>
            <w:proofErr w:type="spellStart"/>
            <w:r w:rsidRPr="00581D80">
              <w:t>Асылов</w:t>
            </w:r>
            <w:proofErr w:type="spellEnd"/>
            <w:r w:rsidRPr="00581D80">
              <w:t xml:space="preserve"> Абай </w:t>
            </w:r>
            <w:proofErr w:type="spellStart"/>
            <w:r w:rsidRPr="00581D80">
              <w:t>Ногаевич</w:t>
            </w:r>
            <w:proofErr w:type="spellEnd"/>
            <w:r w:rsidRPr="00581D80">
              <w:t xml:space="preserve"> – Председатель Правления АО «Алатау </w:t>
            </w:r>
            <w:proofErr w:type="spellStart"/>
            <w:r w:rsidR="00842A90">
              <w:t>Жарық</w:t>
            </w:r>
            <w:proofErr w:type="spellEnd"/>
            <w:r w:rsidRPr="00581D80">
              <w:t xml:space="preserve"> </w:t>
            </w:r>
            <w:proofErr w:type="spellStart"/>
            <w:r w:rsidRPr="00581D80">
              <w:t>Компаниясы</w:t>
            </w:r>
            <w:proofErr w:type="spellEnd"/>
            <w:r w:rsidRPr="00581D80">
              <w:t>»;</w:t>
            </w:r>
          </w:p>
          <w:p w14:paraId="723C1C59" w14:textId="77777777" w:rsidR="00E04FE2" w:rsidRPr="00581D80" w:rsidRDefault="00E04FE2" w:rsidP="003773BF">
            <w:pPr>
              <w:pStyle w:val="Default"/>
              <w:tabs>
                <w:tab w:val="left" w:pos="709"/>
              </w:tabs>
              <w:ind w:firstLine="32"/>
              <w:jc w:val="both"/>
            </w:pPr>
            <w:r w:rsidRPr="00581D80">
              <w:t xml:space="preserve">-  </w:t>
            </w:r>
            <w:proofErr w:type="spellStart"/>
            <w:r w:rsidRPr="00581D80">
              <w:t>Скуйбеда</w:t>
            </w:r>
            <w:proofErr w:type="spellEnd"/>
            <w:r w:rsidRPr="00581D80">
              <w:t xml:space="preserve"> Александр Григорьевич – старший независимый директор;    </w:t>
            </w:r>
          </w:p>
          <w:p w14:paraId="07187520" w14:textId="77777777" w:rsidR="00E04FE2" w:rsidRPr="00581D80" w:rsidRDefault="00E04FE2" w:rsidP="003773BF">
            <w:pPr>
              <w:pStyle w:val="Default"/>
              <w:tabs>
                <w:tab w:val="left" w:pos="709"/>
              </w:tabs>
              <w:ind w:firstLine="32"/>
              <w:jc w:val="both"/>
            </w:pPr>
            <w:r w:rsidRPr="00581D80">
              <w:t xml:space="preserve">-  </w:t>
            </w:r>
            <w:proofErr w:type="spellStart"/>
            <w:r w:rsidRPr="00581D80">
              <w:t>Шаймардан</w:t>
            </w:r>
            <w:proofErr w:type="spellEnd"/>
            <w:r w:rsidRPr="00581D80">
              <w:t xml:space="preserve"> Санжар </w:t>
            </w:r>
            <w:proofErr w:type="spellStart"/>
            <w:r w:rsidRPr="00581D80">
              <w:t>Ерболулы</w:t>
            </w:r>
            <w:proofErr w:type="spellEnd"/>
            <w:r w:rsidRPr="00581D80">
              <w:t xml:space="preserve"> - независимый директор.</w:t>
            </w:r>
          </w:p>
          <w:p w14:paraId="50520A97" w14:textId="77777777" w:rsidR="00E04FE2" w:rsidRPr="00581D80" w:rsidRDefault="00E04FE2" w:rsidP="003773BF">
            <w:pPr>
              <w:pStyle w:val="ab"/>
              <w:jc w:val="both"/>
              <w:rPr>
                <w:rFonts w:ascii="Times New Roman" w:hAnsi="Times New Roman" w:cs="Times New Roman"/>
                <w:color w:val="000000"/>
                <w:sz w:val="24"/>
                <w:szCs w:val="24"/>
              </w:rPr>
            </w:pPr>
            <w:r w:rsidRPr="00581D80">
              <w:rPr>
                <w:rFonts w:ascii="Times New Roman" w:hAnsi="Times New Roman" w:cs="Times New Roman"/>
                <w:sz w:val="24"/>
                <w:szCs w:val="24"/>
              </w:rPr>
              <w:t>Состав Совета директоров Общества определен с учетом их вклада в деятельность Совета директоров и на основании результатов оценки эффективности деятельност</w:t>
            </w:r>
            <w:r w:rsidR="00A31A2F">
              <w:rPr>
                <w:rFonts w:ascii="Times New Roman" w:hAnsi="Times New Roman" w:cs="Times New Roman"/>
                <w:sz w:val="24"/>
                <w:szCs w:val="24"/>
              </w:rPr>
              <w:t>и Совета директоров Общества.</w:t>
            </w:r>
            <w:r w:rsidRPr="00581D80">
              <w:rPr>
                <w:rFonts w:ascii="Times New Roman" w:hAnsi="Times New Roman" w:cs="Times New Roman"/>
                <w:sz w:val="24"/>
                <w:szCs w:val="24"/>
              </w:rPr>
              <w:t xml:space="preserve">          </w:t>
            </w:r>
          </w:p>
        </w:tc>
      </w:tr>
      <w:tr w:rsidR="00E04FE2" w:rsidRPr="00581D80" w14:paraId="6BF0B360" w14:textId="77777777" w:rsidTr="001A47F3">
        <w:tc>
          <w:tcPr>
            <w:tcW w:w="1135" w:type="dxa"/>
          </w:tcPr>
          <w:p w14:paraId="5431BBFB"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lastRenderedPageBreak/>
              <w:t>15 (15)</w:t>
            </w:r>
          </w:p>
        </w:tc>
        <w:tc>
          <w:tcPr>
            <w:tcW w:w="4679" w:type="dxa"/>
          </w:tcPr>
          <w:p w14:paraId="13056893"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целях эффективной организации деятельности Совета директоров и взаимодействия Совета директоров, исполнительного органа с акционерами, Советом директоров назначается Корпоративный секретарь. Совет директоров принимает решение о назначении Корпоративного секретаря, определяет срок его полномочий, функции и порядок деятельности, размер должностного оклада и условия вознаграждения,</w:t>
            </w:r>
          </w:p>
          <w:p w14:paraId="51898174"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принимает решение о создании службы (секретариата) Корпоративного секретаря и определяет бюджет указанной службы. Корпоративный секретарь подотчетен Совету директоров и независим от исполнительного органа. Основные обязанности Корпоративного секретаря включают содействие в своевременном и качественном принятии корпоративных решений со стороны Совета директоров, </w:t>
            </w:r>
            <w:r w:rsidRPr="00581D80">
              <w:rPr>
                <w:rFonts w:ascii="Times New Roman" w:hAnsi="Times New Roman" w:cs="Times New Roman"/>
                <w:sz w:val="24"/>
                <w:szCs w:val="24"/>
              </w:rPr>
              <w:lastRenderedPageBreak/>
              <w:t>Единственного акционера, выполнение роли советника для членов Совета директоров по всем вопросам их деятельности и применения положений настоящего Кодекса, а также мониторинг за реализацией настоящего Кодекса и участие в совершенствовании корпоративного управления. Корпоративный секретарь также осуществляет подготовку отчета о</w:t>
            </w:r>
          </w:p>
          <w:p w14:paraId="233825DF"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соблюдении принципов и положений настоящего Кодекса, который включается в состав годового отчета. Данный отчет должен содержать перечень принципов и положений Кодекса, которые не соблюдаются, с приведением соответствующих объяснений.</w:t>
            </w:r>
          </w:p>
        </w:tc>
        <w:tc>
          <w:tcPr>
            <w:tcW w:w="2268" w:type="dxa"/>
          </w:tcPr>
          <w:p w14:paraId="3C11909D"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lastRenderedPageBreak/>
              <w:t>Соблюдается</w:t>
            </w:r>
          </w:p>
        </w:tc>
        <w:tc>
          <w:tcPr>
            <w:tcW w:w="7794" w:type="dxa"/>
          </w:tcPr>
          <w:p w14:paraId="08E59E25"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соответствии с Уставом и внутренними документами, Совет директоров принимает решение о назначении Корпоративного секретаря, определяет срок его полномочий, функции и порядок деятельности, размер должностного оклада и условия вознаграждения. Корпоративный секретарь полностью подотчетен Совету директоров. Корпоративный секретарь Общества назначен в 2023г., осуществляет контроль подготовки и проведения заседаний Совета директоров Компании, обеспечения формирования материалов к заседанию Совета директоров, ведение контроля за обеспечением доступа к ним. Основные обязанности Корпоративного секретаря – содействие в своевременном и качественном принятии корпоративных решений Советом директоров, Единственного акционера, выполнение роли советника для членов Совета директоров по всем вопросам их деятельности. Решением Совета директоров Общества от 10.09.2021г. (протокол №05/21) утверждено Положение о Корпоративном секретаре Общества, которое соответствует Кодексу корпоративного управления. Согласно Положению о Корпоративном секретаре, Корпоративный секретарь, осуществляет мониторинг за реализацией Кодекса корпоративного управления, участия в совершенствовании корпоративного управления, подготовки отчета о соблюдении принципов и положений Кодекса, который включается в состав Годового отчета</w:t>
            </w:r>
          </w:p>
        </w:tc>
      </w:tr>
      <w:tr w:rsidR="00E04FE2" w:rsidRPr="00581D80" w14:paraId="7FAEC85F" w14:textId="77777777" w:rsidTr="001A47F3">
        <w:tc>
          <w:tcPr>
            <w:tcW w:w="1135" w:type="dxa"/>
          </w:tcPr>
          <w:p w14:paraId="0C1E6416"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16 (16)</w:t>
            </w:r>
          </w:p>
        </w:tc>
        <w:tc>
          <w:tcPr>
            <w:tcW w:w="4679" w:type="dxa"/>
          </w:tcPr>
          <w:p w14:paraId="04F25D5D"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компаниях создается коллегиальный исполнительный орган, в остальных организациях, а также в случае создания компании – совместного предприятия, он может</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быть коллегиальным или единоличным, по</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усмотрению акционеров. Руководитель и</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члены исполнительного органа должны</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обладать высокими профессиональными и личностными характеристиками, а также иметь безупречную деловую репутацию и придерживаться высоких этических стандартов.</w:t>
            </w:r>
          </w:p>
        </w:tc>
        <w:tc>
          <w:tcPr>
            <w:tcW w:w="2268" w:type="dxa"/>
          </w:tcPr>
          <w:p w14:paraId="60F46331"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1A8E47AA"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Правление является коллегиальным исполнительным органом Компании и осуществляет руководство е</w:t>
            </w:r>
            <w:r w:rsidR="00800136">
              <w:rPr>
                <w:rFonts w:ascii="Times New Roman" w:hAnsi="Times New Roman" w:cs="Times New Roman"/>
                <w:sz w:val="24"/>
                <w:szCs w:val="24"/>
              </w:rPr>
              <w:t>ё</w:t>
            </w:r>
            <w:r w:rsidRPr="00581D80">
              <w:rPr>
                <w:rFonts w:ascii="Times New Roman" w:hAnsi="Times New Roman" w:cs="Times New Roman"/>
                <w:sz w:val="24"/>
                <w:szCs w:val="24"/>
              </w:rPr>
              <w:t xml:space="preserve"> текущей деятельностью. Правление состоит из 7 человек. Все члены Правления обладают высокопрофессиональными навыками и опытом управления в сфере финансов, права, инженерии, энергетики, корпоративного управления, закупок, имеют безупречную репутацию и высокий стаж. Функции и обязанности членов Правления ч</w:t>
            </w:r>
            <w:r w:rsidR="00AB72FE">
              <w:rPr>
                <w:rFonts w:ascii="Times New Roman" w:hAnsi="Times New Roman" w:cs="Times New Roman"/>
                <w:sz w:val="24"/>
                <w:szCs w:val="24"/>
              </w:rPr>
              <w:t>е</w:t>
            </w:r>
            <w:r w:rsidRPr="00581D80">
              <w:rPr>
                <w:rFonts w:ascii="Times New Roman" w:hAnsi="Times New Roman" w:cs="Times New Roman"/>
                <w:sz w:val="24"/>
                <w:szCs w:val="24"/>
              </w:rPr>
              <w:t>тко определены Уставом, Положением о Правлении, Приказом «О</w:t>
            </w:r>
          </w:p>
          <w:p w14:paraId="5F5FF7B5"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sz w:val="24"/>
                <w:szCs w:val="24"/>
              </w:rPr>
              <w:t>распределении обязанностей и полномочий».</w:t>
            </w:r>
          </w:p>
        </w:tc>
      </w:tr>
      <w:tr w:rsidR="00E04FE2" w:rsidRPr="00581D80" w14:paraId="75D0BCD8" w14:textId="77777777" w:rsidTr="001A47F3">
        <w:tc>
          <w:tcPr>
            <w:tcW w:w="1135" w:type="dxa"/>
          </w:tcPr>
          <w:p w14:paraId="6F49DABF"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17 (17)</w:t>
            </w:r>
          </w:p>
        </w:tc>
        <w:tc>
          <w:tcPr>
            <w:tcW w:w="4679" w:type="dxa"/>
          </w:tcPr>
          <w:p w14:paraId="7F59C380"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Исполнительный орган подотчетен Совету директоров и осуществляет руководство</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ежедневной деятельностью организации,</w:t>
            </w:r>
          </w:p>
          <w:p w14:paraId="31ADF7EB"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lastRenderedPageBreak/>
              <w:t>несет ответственность за реализацию стратегии, плана развития и решений, принятых</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Советом директоров и общим собранием</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акционеров.</w:t>
            </w:r>
          </w:p>
        </w:tc>
        <w:tc>
          <w:tcPr>
            <w:tcW w:w="2268" w:type="dxa"/>
          </w:tcPr>
          <w:p w14:paraId="7A0CB3EE"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lastRenderedPageBreak/>
              <w:t>Соблюдается</w:t>
            </w:r>
          </w:p>
        </w:tc>
        <w:tc>
          <w:tcPr>
            <w:tcW w:w="7794" w:type="dxa"/>
          </w:tcPr>
          <w:p w14:paraId="545FAF31"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r w:rsidRPr="00581D80">
              <w:rPr>
                <w:rFonts w:ascii="Times New Roman" w:hAnsi="Times New Roman" w:cs="Times New Roman"/>
                <w:sz w:val="24"/>
                <w:szCs w:val="24"/>
              </w:rPr>
              <w:t>Правление осуществляет руководство текущей деятельностью, подотч</w:t>
            </w:r>
            <w:r w:rsidR="007A1B85">
              <w:rPr>
                <w:rFonts w:ascii="Times New Roman" w:hAnsi="Times New Roman" w:cs="Times New Roman"/>
                <w:sz w:val="24"/>
                <w:szCs w:val="24"/>
              </w:rPr>
              <w:t>ё</w:t>
            </w:r>
            <w:r w:rsidRPr="00581D80">
              <w:rPr>
                <w:rFonts w:ascii="Times New Roman" w:hAnsi="Times New Roman" w:cs="Times New Roman"/>
                <w:sz w:val="24"/>
                <w:szCs w:val="24"/>
              </w:rPr>
              <w:t>тно Совету директоров, ответственно за реализацию стратегии, План развития, а также за реализацию решений, принятых Единственным акционером, Советом директоров.</w:t>
            </w:r>
          </w:p>
        </w:tc>
      </w:tr>
      <w:tr w:rsidR="00E04FE2" w:rsidRPr="00581D80" w14:paraId="75B0F4E6" w14:textId="77777777" w:rsidTr="001A47F3">
        <w:tc>
          <w:tcPr>
            <w:tcW w:w="1135" w:type="dxa"/>
          </w:tcPr>
          <w:p w14:paraId="63E9A6B3"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18 (18)</w:t>
            </w:r>
          </w:p>
        </w:tc>
        <w:tc>
          <w:tcPr>
            <w:tcW w:w="4679" w:type="dxa"/>
          </w:tcPr>
          <w:p w14:paraId="15AD012A"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Совет директоров избирает руководителя и членов исполнительного органа, определяет сроки полномочий, размер должностного</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оклада, условия оплаты их труда. Ключевую</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роль в процессе поиска и отбора кандидатов в состав исполнительного органа, определении их вознаграждения играет Комитет</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по назначениям и вознаграждениям Совета</w:t>
            </w:r>
          </w:p>
          <w:p w14:paraId="29125D75"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директоров организации. Предложения по кандидатам на избрание</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в состав коллегиального исполнительного органа на рассмотрение Комитета по</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назначениям и вознаграждениям Совета</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директоров вносит руководитель исполнительного органа. В случае отклонения Советом директоров кандидата, предложенного</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руководителем исполнительного органа на</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одну и ту же вакантную должность в исполнительный орган во второй раз, право на внесение предложения по кандидату на данную вакантную должность переходит к Совету директоров.</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Совет директоров может в любое время</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прекратить полномочия руководителя и</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членов исполнительного органа.</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Рекомендуется избирать руководителя и</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членов исполнительного органа организации сроком до трех лет. Сроки полномочий</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lastRenderedPageBreak/>
              <w:t>руководителя и членов исполнительного</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органа совпадают со сроком полномочий</w:t>
            </w:r>
            <w:r w:rsidRPr="00581D80">
              <w:rPr>
                <w:rFonts w:ascii="Times New Roman" w:hAnsi="Times New Roman" w:cs="Times New Roman"/>
                <w:sz w:val="24"/>
                <w:szCs w:val="24"/>
                <w:lang w:val="kk-KZ"/>
              </w:rPr>
              <w:t xml:space="preserve"> </w:t>
            </w:r>
            <w:r w:rsidRPr="00581D80">
              <w:rPr>
                <w:rFonts w:ascii="Times New Roman" w:hAnsi="Times New Roman" w:cs="Times New Roman"/>
                <w:sz w:val="24"/>
                <w:szCs w:val="24"/>
              </w:rPr>
              <w:t>исполнительного органа в целом.</w:t>
            </w:r>
          </w:p>
        </w:tc>
        <w:tc>
          <w:tcPr>
            <w:tcW w:w="2268" w:type="dxa"/>
          </w:tcPr>
          <w:p w14:paraId="409829FF"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lastRenderedPageBreak/>
              <w:t>не соблюдается</w:t>
            </w:r>
          </w:p>
        </w:tc>
        <w:tc>
          <w:tcPr>
            <w:tcW w:w="7794" w:type="dxa"/>
          </w:tcPr>
          <w:p w14:paraId="288FE2F8"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В соответствии с подпунктом 8) пункта 10.1 статьи 10 Устава Общества к исключительной компетенции Единственного акционера относится </w:t>
            </w:r>
            <w:r w:rsidRPr="00581D80">
              <w:rPr>
                <w:rFonts w:ascii="Times New Roman" w:hAnsi="Times New Roman" w:cs="Times New Roman"/>
                <w:color w:val="000000"/>
                <w:spacing w:val="3"/>
                <w:sz w:val="24"/>
                <w:szCs w:val="24"/>
              </w:rPr>
              <w:t xml:space="preserve">определение количественного состава, срока полномочий Правления Общества, избрание его членов и досрочное прекращение их полномочий, а также назначение и досрочное прекращение </w:t>
            </w:r>
            <w:r w:rsidRPr="00581D80">
              <w:rPr>
                <w:rFonts w:ascii="Times New Roman" w:hAnsi="Times New Roman" w:cs="Times New Roman"/>
                <w:color w:val="000000"/>
                <w:sz w:val="24"/>
                <w:szCs w:val="24"/>
              </w:rPr>
              <w:t xml:space="preserve">полномочий Председателя Правления Общества, </w:t>
            </w:r>
            <w:r w:rsidRPr="00581D80">
              <w:rPr>
                <w:rFonts w:ascii="Times New Roman" w:hAnsi="Times New Roman" w:cs="Times New Roman"/>
                <w:color w:val="000000"/>
                <w:spacing w:val="1"/>
                <w:sz w:val="24"/>
                <w:szCs w:val="24"/>
              </w:rPr>
              <w:t>с последующим досрочным прекращением трудовых отношений в установленном порядке</w:t>
            </w:r>
            <w:r w:rsidRPr="00581D80">
              <w:rPr>
                <w:rFonts w:ascii="Times New Roman" w:hAnsi="Times New Roman" w:cs="Times New Roman"/>
                <w:sz w:val="24"/>
                <w:szCs w:val="24"/>
              </w:rPr>
              <w:t>.</w:t>
            </w:r>
          </w:p>
          <w:p w14:paraId="33031AF0" w14:textId="77777777" w:rsidR="00E04FE2" w:rsidRPr="00581D80" w:rsidRDefault="00E04FE2" w:rsidP="003773BF">
            <w:pPr>
              <w:autoSpaceDE w:val="0"/>
              <w:autoSpaceDN w:val="0"/>
              <w:adjustRightInd w:val="0"/>
              <w:jc w:val="both"/>
              <w:rPr>
                <w:rFonts w:ascii="Times New Roman" w:hAnsi="Times New Roman" w:cs="Times New Roman"/>
                <w:sz w:val="24"/>
                <w:szCs w:val="24"/>
              </w:rPr>
            </w:pPr>
          </w:p>
          <w:p w14:paraId="192D30AC" w14:textId="77777777" w:rsidR="00E04FE2" w:rsidRPr="00581D80" w:rsidRDefault="00E04FE2" w:rsidP="003773BF">
            <w:pPr>
              <w:autoSpaceDE w:val="0"/>
              <w:autoSpaceDN w:val="0"/>
              <w:adjustRightInd w:val="0"/>
              <w:jc w:val="both"/>
              <w:rPr>
                <w:rFonts w:ascii="Times New Roman" w:hAnsi="Times New Roman" w:cs="Times New Roman"/>
                <w:color w:val="000000"/>
                <w:sz w:val="24"/>
                <w:szCs w:val="24"/>
              </w:rPr>
            </w:pPr>
          </w:p>
        </w:tc>
      </w:tr>
      <w:tr w:rsidR="00E04FE2" w:rsidRPr="00581D80" w14:paraId="3D36869E" w14:textId="77777777" w:rsidTr="001A47F3">
        <w:trPr>
          <w:trHeight w:val="4388"/>
        </w:trPr>
        <w:tc>
          <w:tcPr>
            <w:tcW w:w="1135" w:type="dxa"/>
          </w:tcPr>
          <w:p w14:paraId="20B00129"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19 (20)</w:t>
            </w:r>
          </w:p>
        </w:tc>
        <w:tc>
          <w:tcPr>
            <w:tcW w:w="4679" w:type="dxa"/>
          </w:tcPr>
          <w:p w14:paraId="1B294110"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Руководитель и члены исполнительного органа оцениваются Советом директоров. Основным критерием оценки является достижение поставленных КПД. Мотивационные КПД руководителя и членов исполнительного органа утверждаются Советом директоров. Предложения в части мотивационных КПД членов исполнительного органа на рассмотрение Совету директоров вносит руководитель исполнительного органа. Результаты оценки оказывают влияние на</w:t>
            </w:r>
          </w:p>
          <w:p w14:paraId="18B1BB03"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размер вознаграждения, поощрение, переизбрание (назначение) или досрочное прекращение полномочий.</w:t>
            </w:r>
          </w:p>
        </w:tc>
        <w:tc>
          <w:tcPr>
            <w:tcW w:w="2268" w:type="dxa"/>
          </w:tcPr>
          <w:p w14:paraId="75601E67"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не соблюдается</w:t>
            </w:r>
          </w:p>
        </w:tc>
        <w:tc>
          <w:tcPr>
            <w:tcW w:w="7794" w:type="dxa"/>
          </w:tcPr>
          <w:p w14:paraId="037B5E17" w14:textId="77777777" w:rsidR="00E04FE2" w:rsidRPr="00581D80" w:rsidRDefault="00E04FE2" w:rsidP="003773BF">
            <w:pPr>
              <w:jc w:val="both"/>
              <w:rPr>
                <w:rFonts w:ascii="Times New Roman" w:hAnsi="Times New Roman" w:cs="Times New Roman"/>
                <w:sz w:val="24"/>
                <w:szCs w:val="24"/>
              </w:rPr>
            </w:pPr>
            <w:r w:rsidRPr="00581D80">
              <w:rPr>
                <w:rFonts w:ascii="Times New Roman" w:hAnsi="Times New Roman" w:cs="Times New Roman"/>
                <w:sz w:val="24"/>
                <w:szCs w:val="24"/>
              </w:rPr>
              <w:t xml:space="preserve">Руководитель и члены исполнительного органа оцениваются Единственным акционером, в соответствии с соответствующей компетенцией, предусмотренной Уставом </w:t>
            </w:r>
            <w:r w:rsidRPr="00581D80">
              <w:rPr>
                <w:rFonts w:ascii="Times New Roman" w:hAnsi="Times New Roman" w:cs="Times New Roman"/>
                <w:color w:val="000000"/>
                <w:sz w:val="24"/>
                <w:szCs w:val="24"/>
              </w:rPr>
              <w:t>Общества</w:t>
            </w:r>
            <w:r w:rsidRPr="00581D80">
              <w:rPr>
                <w:rFonts w:ascii="Times New Roman" w:hAnsi="Times New Roman" w:cs="Times New Roman"/>
                <w:sz w:val="24"/>
                <w:szCs w:val="24"/>
              </w:rPr>
              <w:t xml:space="preserve">. Проведение оценки регламентировано Правилами оценки деятельности и вознаграждения руководящих работников </w:t>
            </w:r>
            <w:r w:rsidRPr="00581D80">
              <w:rPr>
                <w:rFonts w:ascii="Times New Roman" w:hAnsi="Times New Roman" w:cs="Times New Roman"/>
                <w:color w:val="000000"/>
                <w:sz w:val="24"/>
                <w:szCs w:val="24"/>
              </w:rPr>
              <w:t>Общества</w:t>
            </w:r>
            <w:r w:rsidRPr="00581D80">
              <w:rPr>
                <w:rFonts w:ascii="Times New Roman" w:hAnsi="Times New Roman" w:cs="Times New Roman"/>
                <w:sz w:val="24"/>
                <w:szCs w:val="24"/>
              </w:rPr>
              <w:t>, утвержденных Советом директоров Общества (протокол №07/20 от 11.12.2020 г.) Основным критерием оценки является достижение поставленных КПД, утверждаемых ежегодно в рамках карт КПД с целевыми значениями. Мотивационные КПД руководителя и членов исполнительного органа утверждаются Единственным акционером (компетенция в рамках Устава Общества). В соответствии с решением Правления АО «</w:t>
            </w:r>
            <w:proofErr w:type="spellStart"/>
            <w:r w:rsidRPr="00581D80">
              <w:rPr>
                <w:rFonts w:ascii="Times New Roman" w:hAnsi="Times New Roman" w:cs="Times New Roman"/>
                <w:sz w:val="24"/>
                <w:szCs w:val="24"/>
              </w:rPr>
              <w:t>Самрук-Энерго</w:t>
            </w:r>
            <w:proofErr w:type="spellEnd"/>
            <w:r w:rsidRPr="00581D80">
              <w:rPr>
                <w:rFonts w:ascii="Times New Roman" w:hAnsi="Times New Roman" w:cs="Times New Roman"/>
                <w:sz w:val="24"/>
                <w:szCs w:val="24"/>
              </w:rPr>
              <w:t>» от 28.02.2023г.  (протокол №6) утверждены КПД членов Правления Общества на 2023 год, а также решением Правления АО «</w:t>
            </w:r>
            <w:proofErr w:type="spellStart"/>
            <w:r w:rsidRPr="00581D80">
              <w:rPr>
                <w:rFonts w:ascii="Times New Roman" w:hAnsi="Times New Roman" w:cs="Times New Roman"/>
                <w:sz w:val="24"/>
                <w:szCs w:val="24"/>
              </w:rPr>
              <w:t>Самрук-Энерго</w:t>
            </w:r>
            <w:proofErr w:type="spellEnd"/>
            <w:r w:rsidRPr="00581D80">
              <w:rPr>
                <w:rFonts w:ascii="Times New Roman" w:hAnsi="Times New Roman" w:cs="Times New Roman"/>
                <w:sz w:val="24"/>
                <w:szCs w:val="24"/>
              </w:rPr>
              <w:t>» от 27.07.2023 года (протокол №24) утверждена карта Председателя Правления АО «АЖК».</w:t>
            </w:r>
          </w:p>
          <w:p w14:paraId="2ED557D2" w14:textId="77777777" w:rsidR="00E04FE2" w:rsidRPr="00581D80" w:rsidRDefault="00E04FE2" w:rsidP="003773BF">
            <w:pPr>
              <w:widowControl w:val="0"/>
              <w:shd w:val="clear" w:color="auto" w:fill="FFFFFF"/>
              <w:tabs>
                <w:tab w:val="num" w:pos="993"/>
              </w:tabs>
              <w:autoSpaceDE w:val="0"/>
              <w:autoSpaceDN w:val="0"/>
              <w:adjustRightInd w:val="0"/>
              <w:ind w:right="-1"/>
              <w:jc w:val="both"/>
              <w:rPr>
                <w:rFonts w:ascii="Times New Roman" w:hAnsi="Times New Roman" w:cs="Times New Roman"/>
                <w:sz w:val="24"/>
                <w:szCs w:val="24"/>
              </w:rPr>
            </w:pPr>
            <w:r w:rsidRPr="00581D80">
              <w:rPr>
                <w:rFonts w:ascii="Times New Roman" w:hAnsi="Times New Roman" w:cs="Times New Roman"/>
                <w:b/>
                <w:sz w:val="24"/>
                <w:szCs w:val="24"/>
              </w:rPr>
              <w:t>Примечание:</w:t>
            </w:r>
            <w:r w:rsidRPr="00581D80">
              <w:rPr>
                <w:rFonts w:ascii="Times New Roman" w:hAnsi="Times New Roman" w:cs="Times New Roman"/>
                <w:sz w:val="24"/>
                <w:szCs w:val="24"/>
              </w:rPr>
              <w:t xml:space="preserve"> В соответствии с подпунктом 26) пункта 10.1 статьи 10 Устава Общества к исключительной компетенции Единственного акционера относится утверждение мотивационных ключевых показателей деятельности для Председателя Правления и членов исполнительного органа Общества, а также осуществление мониторинга их достижения.</w:t>
            </w:r>
          </w:p>
          <w:p w14:paraId="4996E75C" w14:textId="77777777" w:rsidR="00E04FE2" w:rsidRPr="00581D80" w:rsidRDefault="00E04FE2" w:rsidP="003773BF">
            <w:pPr>
              <w:widowControl w:val="0"/>
              <w:shd w:val="clear" w:color="auto" w:fill="FFFFFF"/>
              <w:tabs>
                <w:tab w:val="num" w:pos="993"/>
              </w:tabs>
              <w:autoSpaceDE w:val="0"/>
              <w:autoSpaceDN w:val="0"/>
              <w:adjustRightInd w:val="0"/>
              <w:ind w:right="-1"/>
              <w:jc w:val="both"/>
              <w:rPr>
                <w:rFonts w:ascii="Times New Roman" w:hAnsi="Times New Roman" w:cs="Times New Roman"/>
                <w:sz w:val="24"/>
                <w:szCs w:val="24"/>
              </w:rPr>
            </w:pPr>
            <w:r w:rsidRPr="00581D80">
              <w:rPr>
                <w:rFonts w:ascii="Times New Roman" w:hAnsi="Times New Roman" w:cs="Times New Roman"/>
                <w:sz w:val="24"/>
                <w:szCs w:val="24"/>
              </w:rPr>
              <w:t>В соответствии с подпунктом 14) пункта 10.1 статьи 10 Устава Общества к исключительной компетенции Единственного акционера относится определение размеров должностных окладов и условий оплаты труда и премирования Председателя Правления и членов исполнительного органа Общества.</w:t>
            </w:r>
          </w:p>
        </w:tc>
      </w:tr>
      <w:tr w:rsidR="00E04FE2" w:rsidRPr="00581D80" w14:paraId="63689E77" w14:textId="77777777" w:rsidTr="001A47F3">
        <w:tc>
          <w:tcPr>
            <w:tcW w:w="1135" w:type="dxa"/>
          </w:tcPr>
          <w:p w14:paraId="6FD73F33"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20 (21)</w:t>
            </w:r>
          </w:p>
        </w:tc>
        <w:tc>
          <w:tcPr>
            <w:tcW w:w="4679" w:type="dxa"/>
          </w:tcPr>
          <w:p w14:paraId="2FA085A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 xml:space="preserve">Случаи нарушения норм Кодекса деловой этики со стороны членов исполнительного органа должны доводиться руководителем исполнительного органа до сведения Совета директоров. Член исполнительного органа, допустивший нарушение норм </w:t>
            </w:r>
            <w:r w:rsidRPr="00581D80">
              <w:rPr>
                <w:rFonts w:ascii="Times New Roman" w:hAnsi="Times New Roman" w:cs="Times New Roman"/>
                <w:sz w:val="24"/>
                <w:szCs w:val="24"/>
              </w:rPr>
              <w:lastRenderedPageBreak/>
              <w:t>Кодекса деловой этики, не может быть членом исполнительного органа любой другой организации.</w:t>
            </w:r>
          </w:p>
        </w:tc>
        <w:tc>
          <w:tcPr>
            <w:tcW w:w="2268" w:type="dxa"/>
          </w:tcPr>
          <w:p w14:paraId="3C33664D"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lastRenderedPageBreak/>
              <w:t>Соблюдается</w:t>
            </w:r>
          </w:p>
        </w:tc>
        <w:tc>
          <w:tcPr>
            <w:tcW w:w="7794" w:type="dxa"/>
          </w:tcPr>
          <w:p w14:paraId="1AE878A2"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2023г. случаев нарушения норм Кодекса поведения членами Совета директоров Общества не было.</w:t>
            </w:r>
          </w:p>
        </w:tc>
      </w:tr>
      <w:tr w:rsidR="00E04FE2" w:rsidRPr="00B51138" w14:paraId="649787D6" w14:textId="77777777" w:rsidTr="001A47F3">
        <w:tc>
          <w:tcPr>
            <w:tcW w:w="1135" w:type="dxa"/>
          </w:tcPr>
          <w:p w14:paraId="3F941D3D" w14:textId="77777777" w:rsidR="00E04FE2" w:rsidRPr="00581D80" w:rsidRDefault="00E04FE2" w:rsidP="003773BF">
            <w:pPr>
              <w:jc w:val="both"/>
              <w:rPr>
                <w:rFonts w:ascii="Times New Roman" w:hAnsi="Times New Roman" w:cs="Times New Roman"/>
                <w:b/>
                <w:sz w:val="24"/>
                <w:szCs w:val="24"/>
              </w:rPr>
            </w:pPr>
            <w:r w:rsidRPr="00581D80">
              <w:rPr>
                <w:rFonts w:ascii="Times New Roman" w:hAnsi="Times New Roman" w:cs="Times New Roman"/>
                <w:b/>
                <w:sz w:val="24"/>
                <w:szCs w:val="24"/>
              </w:rPr>
              <w:t>21 (22)</w:t>
            </w:r>
          </w:p>
        </w:tc>
        <w:tc>
          <w:tcPr>
            <w:tcW w:w="4679" w:type="dxa"/>
          </w:tcPr>
          <w:p w14:paraId="3032771E"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случае возникновения корпоративных конфликтов участники изыскивают пути их решения путем переговоров в целях обеспечения эффективной защиты интересов организации и заинтересованных сторон. Эффективность работы по предупреждению и урегулированию корпоративных конфликтов предполагает, прежде всего, максимально полное и скорейшее выявление</w:t>
            </w:r>
          </w:p>
          <w:p w14:paraId="1B107817"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таких конфликтов и четкую координацию действий всех органов организации. Корпоративные конфликты при содействии Корпоративного секретаря рассматриваются председателем Совета директоров организации. В случае вовлечения председателя Совета директоров в корпоративный</w:t>
            </w:r>
          </w:p>
          <w:p w14:paraId="61DBDB0D"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конфликт, такие случаи рассматриваются Комитетом по назначениям и вознаграждениям.</w:t>
            </w:r>
          </w:p>
        </w:tc>
        <w:tc>
          <w:tcPr>
            <w:tcW w:w="2268" w:type="dxa"/>
          </w:tcPr>
          <w:p w14:paraId="4A6F739D"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Соблюдается</w:t>
            </w:r>
          </w:p>
        </w:tc>
        <w:tc>
          <w:tcPr>
            <w:tcW w:w="7794" w:type="dxa"/>
          </w:tcPr>
          <w:p w14:paraId="30B32B79" w14:textId="77777777" w:rsidR="00E04FE2" w:rsidRPr="00581D80" w:rsidRDefault="00E04FE2" w:rsidP="003773BF">
            <w:pPr>
              <w:autoSpaceDE w:val="0"/>
              <w:autoSpaceDN w:val="0"/>
              <w:adjustRightInd w:val="0"/>
              <w:jc w:val="both"/>
              <w:rPr>
                <w:rFonts w:ascii="Times New Roman" w:hAnsi="Times New Roman" w:cs="Times New Roman"/>
                <w:sz w:val="24"/>
                <w:szCs w:val="24"/>
              </w:rPr>
            </w:pPr>
            <w:r w:rsidRPr="00581D80">
              <w:rPr>
                <w:rFonts w:ascii="Times New Roman" w:hAnsi="Times New Roman" w:cs="Times New Roman"/>
                <w:sz w:val="24"/>
                <w:szCs w:val="24"/>
              </w:rPr>
              <w:t>В Обществе разработаны механизмы по урегулированию корпоративных конфликтов, отраж</w:t>
            </w:r>
            <w:r w:rsidR="00AB72FE">
              <w:rPr>
                <w:rFonts w:ascii="Times New Roman" w:hAnsi="Times New Roman" w:cs="Times New Roman"/>
                <w:sz w:val="24"/>
                <w:szCs w:val="24"/>
              </w:rPr>
              <w:t>е</w:t>
            </w:r>
            <w:r w:rsidRPr="00581D80">
              <w:rPr>
                <w:rFonts w:ascii="Times New Roman" w:hAnsi="Times New Roman" w:cs="Times New Roman"/>
                <w:sz w:val="24"/>
                <w:szCs w:val="24"/>
              </w:rPr>
              <w:t>нные Политике по урегулированию корпоративных конфликтов в Обществе, которая устанавливает порядок и процедуры по урегулированию корпоративных конфликтов между их участниками. Данный документ применяется всеми структурными подразделениями Компании, и входит в состав документации ИСМ. Политика Компании по урегулированию корпоративных конфликтов исходит из того, что порядок их урегулирования должен обеспечить соблюдение и охрану прав акционера, а также защиту имущественных интересов и деловой репутации Общества. Компетенция органов управления Общества по рассмотрению корпоративных конфликтов разграничивается в зависимости от принадлежности вопроса корпоративного конфликта к компетенции того или иного органа. Совет директоров рассматривает корпоративные конфликты, предметом которых являются действие (бездействие) Правления, Председателя Правления, других работников Компании, которым были делегированы соответствующие полномочия, либо принятые ими решения. Совет директоров участвует в урегулировании корпоративных конфликтов. В случае невозможности регулирования корпоративного конфликта Председателем Правления, его урегулирование переда</w:t>
            </w:r>
            <w:r w:rsidR="00AB72FE">
              <w:rPr>
                <w:rFonts w:ascii="Times New Roman" w:hAnsi="Times New Roman" w:cs="Times New Roman"/>
                <w:sz w:val="24"/>
                <w:szCs w:val="24"/>
              </w:rPr>
              <w:t>е</w:t>
            </w:r>
            <w:r w:rsidRPr="00581D80">
              <w:rPr>
                <w:rFonts w:ascii="Times New Roman" w:hAnsi="Times New Roman" w:cs="Times New Roman"/>
                <w:sz w:val="24"/>
                <w:szCs w:val="24"/>
              </w:rPr>
              <w:t>тся на рассмотрение в Совет директоров. По итогам 2023г. корпоративных конфликтов не было.</w:t>
            </w:r>
          </w:p>
        </w:tc>
      </w:tr>
    </w:tbl>
    <w:p w14:paraId="24431681" w14:textId="77777777" w:rsidR="00E04FE2" w:rsidRDefault="00E04FE2" w:rsidP="003773BF">
      <w:pPr>
        <w:autoSpaceDE w:val="0"/>
        <w:autoSpaceDN w:val="0"/>
        <w:adjustRightInd w:val="0"/>
        <w:spacing w:after="0" w:line="240" w:lineRule="auto"/>
        <w:jc w:val="both"/>
        <w:rPr>
          <w:rFonts w:ascii="Times New Roman" w:hAnsi="Times New Roman" w:cs="Times New Roman"/>
          <w:b/>
          <w:bCs/>
          <w:sz w:val="24"/>
          <w:szCs w:val="24"/>
          <w:lang w:val="kk-KZ"/>
        </w:rPr>
      </w:pPr>
    </w:p>
    <w:p w14:paraId="3CC30CB5" w14:textId="77777777" w:rsidR="00E04FE2" w:rsidRDefault="00E04FE2" w:rsidP="003773BF">
      <w:pPr>
        <w:autoSpaceDE w:val="0"/>
        <w:autoSpaceDN w:val="0"/>
        <w:adjustRightInd w:val="0"/>
        <w:spacing w:after="0" w:line="240" w:lineRule="auto"/>
        <w:jc w:val="both"/>
        <w:rPr>
          <w:rFonts w:ascii="Times New Roman" w:hAnsi="Times New Roman" w:cs="Times New Roman"/>
          <w:b/>
          <w:bCs/>
          <w:sz w:val="24"/>
          <w:szCs w:val="24"/>
          <w:lang w:val="kk-KZ"/>
        </w:rPr>
      </w:pPr>
    </w:p>
    <w:p w14:paraId="21CB5E49" w14:textId="77777777" w:rsidR="00E04FE2" w:rsidRDefault="00E04FE2" w:rsidP="003773BF">
      <w:pPr>
        <w:autoSpaceDE w:val="0"/>
        <w:autoSpaceDN w:val="0"/>
        <w:adjustRightInd w:val="0"/>
        <w:spacing w:after="0" w:line="240" w:lineRule="auto"/>
        <w:jc w:val="both"/>
        <w:rPr>
          <w:rFonts w:ascii="Times New Roman" w:hAnsi="Times New Roman" w:cs="Times New Roman"/>
          <w:b/>
          <w:bCs/>
          <w:sz w:val="24"/>
          <w:szCs w:val="24"/>
          <w:lang w:val="kk-KZ"/>
        </w:rPr>
      </w:pPr>
    </w:p>
    <w:p w14:paraId="11ECEAE4" w14:textId="77777777" w:rsidR="00E04FE2" w:rsidRDefault="00E04FE2" w:rsidP="003773BF">
      <w:pPr>
        <w:autoSpaceDE w:val="0"/>
        <w:autoSpaceDN w:val="0"/>
        <w:adjustRightInd w:val="0"/>
        <w:spacing w:after="0" w:line="240" w:lineRule="auto"/>
        <w:jc w:val="both"/>
        <w:rPr>
          <w:rFonts w:ascii="Times New Roman" w:hAnsi="Times New Roman" w:cs="Times New Roman"/>
          <w:b/>
          <w:bCs/>
          <w:sz w:val="24"/>
          <w:szCs w:val="24"/>
          <w:lang w:val="kk-KZ"/>
        </w:rPr>
      </w:pPr>
    </w:p>
    <w:p w14:paraId="48FBF489" w14:textId="77777777" w:rsidR="009753C4" w:rsidRDefault="009753C4" w:rsidP="003773BF">
      <w:pPr>
        <w:autoSpaceDE w:val="0"/>
        <w:autoSpaceDN w:val="0"/>
        <w:adjustRightInd w:val="0"/>
        <w:spacing w:after="0" w:line="240" w:lineRule="auto"/>
        <w:jc w:val="both"/>
        <w:rPr>
          <w:rFonts w:ascii="Times New Roman" w:hAnsi="Times New Roman" w:cs="Times New Roman"/>
          <w:b/>
          <w:bCs/>
          <w:sz w:val="24"/>
          <w:szCs w:val="24"/>
          <w:lang w:val="kk-KZ"/>
        </w:rPr>
      </w:pPr>
    </w:p>
    <w:p w14:paraId="04E0FF18" w14:textId="77777777" w:rsidR="009753C4" w:rsidRDefault="009753C4" w:rsidP="003773BF">
      <w:pPr>
        <w:autoSpaceDE w:val="0"/>
        <w:autoSpaceDN w:val="0"/>
        <w:adjustRightInd w:val="0"/>
        <w:spacing w:after="0" w:line="240" w:lineRule="auto"/>
        <w:jc w:val="both"/>
        <w:rPr>
          <w:rFonts w:ascii="Times New Roman" w:hAnsi="Times New Roman" w:cs="Times New Roman"/>
          <w:b/>
          <w:bCs/>
          <w:sz w:val="24"/>
          <w:szCs w:val="24"/>
          <w:lang w:val="kk-KZ"/>
        </w:rPr>
      </w:pPr>
    </w:p>
    <w:p w14:paraId="46A6EE98" w14:textId="77777777" w:rsidR="009753C4" w:rsidRDefault="009753C4" w:rsidP="003773BF">
      <w:pPr>
        <w:autoSpaceDE w:val="0"/>
        <w:autoSpaceDN w:val="0"/>
        <w:adjustRightInd w:val="0"/>
        <w:spacing w:after="0" w:line="240" w:lineRule="auto"/>
        <w:jc w:val="both"/>
        <w:rPr>
          <w:rFonts w:ascii="Times New Roman" w:hAnsi="Times New Roman" w:cs="Times New Roman"/>
          <w:b/>
          <w:bCs/>
          <w:sz w:val="24"/>
          <w:szCs w:val="24"/>
          <w:lang w:val="kk-KZ"/>
        </w:rPr>
      </w:pPr>
    </w:p>
    <w:p w14:paraId="0D1C23E0" w14:textId="77777777" w:rsidR="009753C4" w:rsidRDefault="009753C4" w:rsidP="003773BF">
      <w:pPr>
        <w:autoSpaceDE w:val="0"/>
        <w:autoSpaceDN w:val="0"/>
        <w:adjustRightInd w:val="0"/>
        <w:spacing w:after="0" w:line="240" w:lineRule="auto"/>
        <w:jc w:val="both"/>
        <w:rPr>
          <w:rFonts w:ascii="Times New Roman" w:hAnsi="Times New Roman" w:cs="Times New Roman"/>
          <w:b/>
          <w:bCs/>
          <w:sz w:val="24"/>
          <w:szCs w:val="24"/>
          <w:lang w:val="kk-KZ"/>
        </w:rPr>
      </w:pPr>
    </w:p>
    <w:p w14:paraId="0B98F603" w14:textId="77777777" w:rsidR="009753C4" w:rsidRDefault="009753C4" w:rsidP="003773BF">
      <w:pPr>
        <w:autoSpaceDE w:val="0"/>
        <w:autoSpaceDN w:val="0"/>
        <w:adjustRightInd w:val="0"/>
        <w:spacing w:after="0" w:line="240" w:lineRule="auto"/>
        <w:jc w:val="both"/>
        <w:rPr>
          <w:rFonts w:ascii="Times New Roman" w:hAnsi="Times New Roman" w:cs="Times New Roman"/>
          <w:b/>
          <w:bCs/>
          <w:sz w:val="24"/>
          <w:szCs w:val="24"/>
          <w:lang w:val="kk-KZ"/>
        </w:rPr>
        <w:sectPr w:rsidR="009753C4" w:rsidSect="00632E34">
          <w:pgSz w:w="16838" w:h="11906" w:orient="landscape"/>
          <w:pgMar w:top="1276" w:right="1134" w:bottom="851" w:left="1134" w:header="709" w:footer="709" w:gutter="0"/>
          <w:cols w:space="708"/>
          <w:docGrid w:linePitch="360"/>
        </w:sectPr>
      </w:pPr>
    </w:p>
    <w:p w14:paraId="062275F5" w14:textId="77777777" w:rsidR="007A1B85" w:rsidRPr="00703F42" w:rsidRDefault="007A1B85" w:rsidP="003773BF">
      <w:pPr>
        <w:pStyle w:val="ab"/>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6.10 </w:t>
      </w:r>
      <w:r w:rsidRPr="00703F42">
        <w:rPr>
          <w:rFonts w:ascii="Times New Roman" w:hAnsi="Times New Roman" w:cs="Times New Roman"/>
          <w:b/>
          <w:sz w:val="28"/>
          <w:szCs w:val="28"/>
        </w:rPr>
        <w:t>Информация о работе в области Комплаенс - офицера</w:t>
      </w:r>
    </w:p>
    <w:p w14:paraId="7313F990" w14:textId="77777777" w:rsidR="007A1B85" w:rsidRPr="00703F42" w:rsidRDefault="007A1B85" w:rsidP="003773BF">
      <w:pPr>
        <w:pStyle w:val="ab"/>
        <w:jc w:val="both"/>
        <w:rPr>
          <w:rFonts w:ascii="Times New Roman" w:hAnsi="Times New Roman" w:cs="Times New Roman"/>
          <w:b/>
          <w:sz w:val="28"/>
          <w:szCs w:val="28"/>
        </w:rPr>
      </w:pPr>
    </w:p>
    <w:p w14:paraId="605A070A" w14:textId="77777777" w:rsidR="007A1B85" w:rsidRPr="005F13D3" w:rsidRDefault="007A1B85" w:rsidP="003773BF">
      <w:pPr>
        <w:pStyle w:val="ab"/>
        <w:ind w:firstLine="709"/>
        <w:jc w:val="both"/>
        <w:rPr>
          <w:rFonts w:ascii="Times New Roman" w:hAnsi="Times New Roman" w:cs="Times New Roman"/>
          <w:sz w:val="28"/>
          <w:szCs w:val="28"/>
        </w:rPr>
      </w:pPr>
      <w:r w:rsidRPr="005F13D3">
        <w:rPr>
          <w:rFonts w:ascii="Times New Roman" w:hAnsi="Times New Roman" w:cs="Times New Roman"/>
          <w:sz w:val="28"/>
          <w:szCs w:val="28"/>
        </w:rPr>
        <w:t xml:space="preserve">Комплаенс офицером АО </w:t>
      </w:r>
      <w:r>
        <w:rPr>
          <w:rFonts w:ascii="Times New Roman" w:hAnsi="Times New Roman" w:cs="Times New Roman"/>
          <w:sz w:val="28"/>
          <w:szCs w:val="28"/>
        </w:rPr>
        <w:t>«</w:t>
      </w:r>
      <w:r w:rsidRPr="005F13D3">
        <w:rPr>
          <w:rFonts w:ascii="Times New Roman" w:hAnsi="Times New Roman" w:cs="Times New Roman"/>
          <w:sz w:val="28"/>
          <w:szCs w:val="28"/>
        </w:rPr>
        <w:t>АЖК</w:t>
      </w:r>
      <w:r>
        <w:rPr>
          <w:rFonts w:ascii="Times New Roman" w:hAnsi="Times New Roman" w:cs="Times New Roman"/>
          <w:sz w:val="28"/>
          <w:szCs w:val="28"/>
        </w:rPr>
        <w:t>2</w:t>
      </w:r>
      <w:r w:rsidRPr="005F13D3">
        <w:rPr>
          <w:rFonts w:ascii="Times New Roman" w:hAnsi="Times New Roman" w:cs="Times New Roman"/>
          <w:sz w:val="28"/>
          <w:szCs w:val="28"/>
        </w:rPr>
        <w:t xml:space="preserve"> в 2023 году в рамках комплаенс-программы осуществлены следующие мероприятия:</w:t>
      </w:r>
    </w:p>
    <w:p w14:paraId="78CD030A" w14:textId="77777777" w:rsidR="007A1B85" w:rsidRPr="005F13D3" w:rsidRDefault="007A1B85" w:rsidP="00DB469C">
      <w:pPr>
        <w:pStyle w:val="ab"/>
        <w:numPr>
          <w:ilvl w:val="0"/>
          <w:numId w:val="46"/>
        </w:numPr>
        <w:ind w:left="0" w:firstLine="709"/>
        <w:jc w:val="both"/>
        <w:rPr>
          <w:rFonts w:ascii="Times New Roman" w:hAnsi="Times New Roman" w:cs="Times New Roman"/>
          <w:sz w:val="28"/>
          <w:szCs w:val="28"/>
        </w:rPr>
      </w:pPr>
      <w:r w:rsidRPr="005F13D3">
        <w:rPr>
          <w:rFonts w:ascii="Times New Roman" w:hAnsi="Times New Roman" w:cs="Times New Roman"/>
          <w:sz w:val="28"/>
          <w:szCs w:val="28"/>
        </w:rPr>
        <w:t>Формирование антикоррупционной культуры;</w:t>
      </w:r>
    </w:p>
    <w:p w14:paraId="6BFA92DD" w14:textId="77777777" w:rsidR="007A1B85" w:rsidRPr="005F13D3" w:rsidRDefault="007A1B85" w:rsidP="00DB469C">
      <w:pPr>
        <w:pStyle w:val="ab"/>
        <w:numPr>
          <w:ilvl w:val="0"/>
          <w:numId w:val="46"/>
        </w:numPr>
        <w:ind w:left="0" w:firstLine="709"/>
        <w:jc w:val="both"/>
        <w:rPr>
          <w:rFonts w:ascii="Times New Roman" w:hAnsi="Times New Roman" w:cs="Times New Roman"/>
          <w:sz w:val="28"/>
          <w:szCs w:val="28"/>
        </w:rPr>
      </w:pPr>
      <w:r w:rsidRPr="005F13D3">
        <w:rPr>
          <w:rFonts w:ascii="Times New Roman" w:hAnsi="Times New Roman" w:cs="Times New Roman"/>
          <w:sz w:val="28"/>
          <w:szCs w:val="28"/>
        </w:rPr>
        <w:t xml:space="preserve">Исполнение Плана работ Службы «Комплаенс» </w:t>
      </w:r>
    </w:p>
    <w:p w14:paraId="06E1086C" w14:textId="77777777" w:rsidR="007A1B85" w:rsidRPr="005F13D3" w:rsidRDefault="007A1B85" w:rsidP="00DB469C">
      <w:pPr>
        <w:pStyle w:val="ab"/>
        <w:numPr>
          <w:ilvl w:val="0"/>
          <w:numId w:val="46"/>
        </w:numPr>
        <w:ind w:left="0" w:firstLine="709"/>
        <w:jc w:val="both"/>
        <w:rPr>
          <w:rFonts w:ascii="Times New Roman" w:hAnsi="Times New Roman" w:cs="Times New Roman"/>
          <w:sz w:val="28"/>
          <w:szCs w:val="28"/>
        </w:rPr>
      </w:pPr>
      <w:r w:rsidRPr="005F13D3">
        <w:rPr>
          <w:rFonts w:ascii="Times New Roman" w:hAnsi="Times New Roman" w:cs="Times New Roman"/>
          <w:sz w:val="28"/>
          <w:szCs w:val="28"/>
          <w:lang w:val="kk-KZ"/>
        </w:rPr>
        <w:t>Мониторинг Комплаенс-рисков</w:t>
      </w:r>
    </w:p>
    <w:p w14:paraId="020CCC83" w14:textId="77777777" w:rsidR="007A1B85" w:rsidRPr="005F13D3" w:rsidRDefault="007A1B85" w:rsidP="00DB469C">
      <w:pPr>
        <w:pStyle w:val="ab"/>
        <w:numPr>
          <w:ilvl w:val="0"/>
          <w:numId w:val="46"/>
        </w:numPr>
        <w:ind w:left="0" w:firstLine="709"/>
        <w:jc w:val="both"/>
        <w:rPr>
          <w:rFonts w:ascii="Times New Roman" w:hAnsi="Times New Roman" w:cs="Times New Roman"/>
          <w:sz w:val="28"/>
          <w:szCs w:val="28"/>
        </w:rPr>
      </w:pPr>
      <w:r w:rsidRPr="005F13D3">
        <w:rPr>
          <w:rFonts w:ascii="Times New Roman" w:hAnsi="Times New Roman" w:cs="Times New Roman"/>
          <w:sz w:val="28"/>
          <w:szCs w:val="28"/>
          <w:lang w:val="kk-KZ"/>
        </w:rPr>
        <w:t>Проведение служебных расследований</w:t>
      </w:r>
    </w:p>
    <w:p w14:paraId="400E76AF" w14:textId="77777777" w:rsidR="007A1B85" w:rsidRPr="005F13D3" w:rsidRDefault="007A1B85" w:rsidP="00DB469C">
      <w:pPr>
        <w:pStyle w:val="ab"/>
        <w:numPr>
          <w:ilvl w:val="0"/>
          <w:numId w:val="46"/>
        </w:numPr>
        <w:ind w:left="0" w:firstLine="709"/>
        <w:jc w:val="both"/>
        <w:rPr>
          <w:rFonts w:ascii="Times New Roman" w:hAnsi="Times New Roman" w:cs="Times New Roman"/>
          <w:sz w:val="28"/>
          <w:szCs w:val="28"/>
        </w:rPr>
      </w:pPr>
      <w:r w:rsidRPr="005F13D3">
        <w:rPr>
          <w:rFonts w:ascii="Times New Roman" w:hAnsi="Times New Roman" w:cs="Times New Roman"/>
          <w:sz w:val="28"/>
          <w:szCs w:val="28"/>
        </w:rPr>
        <w:t>Работа с поступившими обращениями и жалобами.</w:t>
      </w:r>
    </w:p>
    <w:p w14:paraId="05EC0128" w14:textId="77777777" w:rsidR="007A1B85" w:rsidRPr="005F13D3" w:rsidRDefault="007A1B85" w:rsidP="003773BF">
      <w:pPr>
        <w:pStyle w:val="ab"/>
        <w:ind w:firstLine="709"/>
        <w:jc w:val="both"/>
        <w:rPr>
          <w:rFonts w:ascii="Times New Roman" w:hAnsi="Times New Roman" w:cs="Times New Roman"/>
          <w:sz w:val="28"/>
          <w:szCs w:val="28"/>
        </w:rPr>
      </w:pPr>
      <w:r w:rsidRPr="005F13D3">
        <w:rPr>
          <w:rFonts w:ascii="Times New Roman" w:hAnsi="Times New Roman" w:cs="Times New Roman"/>
          <w:sz w:val="28"/>
          <w:szCs w:val="28"/>
        </w:rPr>
        <w:t>В 202</w:t>
      </w:r>
      <w:r w:rsidRPr="005F13D3">
        <w:rPr>
          <w:rFonts w:ascii="Times New Roman" w:hAnsi="Times New Roman" w:cs="Times New Roman"/>
          <w:sz w:val="28"/>
          <w:szCs w:val="28"/>
          <w:lang w:val="kk-KZ"/>
        </w:rPr>
        <w:t>3</w:t>
      </w:r>
      <w:r w:rsidRPr="005F13D3">
        <w:rPr>
          <w:rFonts w:ascii="Times New Roman" w:hAnsi="Times New Roman" w:cs="Times New Roman"/>
          <w:sz w:val="28"/>
          <w:szCs w:val="28"/>
        </w:rPr>
        <w:t xml:space="preserve"> году Комплаенс офицером Общества рассмотрено 2 обращения</w:t>
      </w:r>
      <w:r w:rsidRPr="005F13D3">
        <w:rPr>
          <w:rFonts w:ascii="Times New Roman" w:hAnsi="Times New Roman" w:cs="Times New Roman"/>
          <w:bCs/>
          <w:sz w:val="28"/>
          <w:szCs w:val="28"/>
        </w:rPr>
        <w:t>, поступивших на «Горячую линию».</w:t>
      </w:r>
      <w:r>
        <w:rPr>
          <w:rFonts w:ascii="Times New Roman" w:hAnsi="Times New Roman" w:cs="Times New Roman"/>
          <w:bCs/>
          <w:sz w:val="28"/>
          <w:szCs w:val="28"/>
        </w:rPr>
        <w:t xml:space="preserve"> </w:t>
      </w:r>
      <w:r w:rsidRPr="005F13D3">
        <w:rPr>
          <w:rFonts w:ascii="Times New Roman" w:hAnsi="Times New Roman" w:cs="Times New Roman"/>
          <w:sz w:val="28"/>
          <w:szCs w:val="28"/>
        </w:rPr>
        <w:t>Обращения рассмотрены в срок.</w:t>
      </w:r>
    </w:p>
    <w:p w14:paraId="49F4FD06" w14:textId="77777777" w:rsidR="007A1B85" w:rsidRPr="005F13D3" w:rsidRDefault="007A1B85" w:rsidP="003773BF">
      <w:pPr>
        <w:pStyle w:val="ab"/>
        <w:ind w:firstLine="709"/>
        <w:jc w:val="both"/>
        <w:rPr>
          <w:rFonts w:ascii="Times New Roman" w:hAnsi="Times New Roman" w:cs="Times New Roman"/>
          <w:sz w:val="28"/>
          <w:szCs w:val="28"/>
        </w:rPr>
      </w:pPr>
      <w:r w:rsidRPr="005F13D3">
        <w:rPr>
          <w:rFonts w:ascii="Times New Roman" w:hAnsi="Times New Roman" w:cs="Times New Roman"/>
          <w:sz w:val="28"/>
          <w:szCs w:val="28"/>
          <w:lang w:val="kk-KZ"/>
        </w:rPr>
        <w:t xml:space="preserve">В ходе рассмотрения обращений проведены комплаенс-проверки. </w:t>
      </w:r>
      <w:r w:rsidRPr="005F13D3">
        <w:rPr>
          <w:rFonts w:ascii="Times New Roman" w:hAnsi="Times New Roman" w:cs="Times New Roman"/>
          <w:bCs/>
          <w:sz w:val="28"/>
          <w:szCs w:val="28"/>
          <w:lang w:val="kk-KZ"/>
        </w:rPr>
        <w:t>Факты не подтвердились по обращениям.</w:t>
      </w:r>
    </w:p>
    <w:p w14:paraId="569BB070" w14:textId="77777777" w:rsidR="007A1B85" w:rsidRPr="005F13D3" w:rsidRDefault="007A1B85" w:rsidP="003773BF">
      <w:pPr>
        <w:pStyle w:val="ab"/>
        <w:ind w:firstLine="709"/>
        <w:jc w:val="both"/>
        <w:rPr>
          <w:rFonts w:ascii="Times New Roman" w:hAnsi="Times New Roman" w:cs="Times New Roman"/>
          <w:sz w:val="28"/>
          <w:szCs w:val="28"/>
        </w:rPr>
      </w:pPr>
      <w:r w:rsidRPr="005F13D3">
        <w:rPr>
          <w:rFonts w:ascii="Times New Roman" w:hAnsi="Times New Roman" w:cs="Times New Roman"/>
          <w:bCs/>
          <w:sz w:val="28"/>
          <w:szCs w:val="28"/>
          <w:lang w:val="kk-KZ"/>
        </w:rPr>
        <w:t xml:space="preserve">Проведено 6 разъяснительных встреч/обучений </w:t>
      </w:r>
      <w:r w:rsidRPr="005F13D3">
        <w:rPr>
          <w:rFonts w:ascii="Times New Roman" w:hAnsi="Times New Roman" w:cs="Times New Roman"/>
          <w:bCs/>
          <w:sz w:val="28"/>
          <w:szCs w:val="28"/>
        </w:rPr>
        <w:t xml:space="preserve">08.11.2023г., 09.11.2023г., 10.11.2023г. </w:t>
      </w:r>
      <w:r w:rsidRPr="005F13D3">
        <w:rPr>
          <w:rFonts w:ascii="Times New Roman" w:hAnsi="Times New Roman" w:cs="Times New Roman"/>
          <w:sz w:val="28"/>
          <w:szCs w:val="28"/>
        </w:rPr>
        <w:t xml:space="preserve">Проведена </w:t>
      </w:r>
      <w:proofErr w:type="spellStart"/>
      <w:r w:rsidRPr="005F13D3">
        <w:rPr>
          <w:rFonts w:ascii="Times New Roman" w:hAnsi="Times New Roman" w:cs="Times New Roman"/>
          <w:sz w:val="28"/>
          <w:szCs w:val="28"/>
        </w:rPr>
        <w:t>праворазъяснительная</w:t>
      </w:r>
      <w:proofErr w:type="spellEnd"/>
      <w:r w:rsidRPr="005F13D3">
        <w:rPr>
          <w:rFonts w:ascii="Times New Roman" w:hAnsi="Times New Roman" w:cs="Times New Roman"/>
          <w:sz w:val="28"/>
          <w:szCs w:val="28"/>
        </w:rPr>
        <w:t xml:space="preserve"> работа среди работников структурных подразделений Общества на тему, по применению Закона РК «О противодействи</w:t>
      </w:r>
      <w:r>
        <w:rPr>
          <w:rFonts w:ascii="Times New Roman" w:hAnsi="Times New Roman" w:cs="Times New Roman"/>
          <w:sz w:val="28"/>
          <w:szCs w:val="28"/>
        </w:rPr>
        <w:t>и</w:t>
      </w:r>
      <w:r w:rsidRPr="005F13D3">
        <w:rPr>
          <w:rFonts w:ascii="Times New Roman" w:hAnsi="Times New Roman" w:cs="Times New Roman"/>
          <w:sz w:val="28"/>
          <w:szCs w:val="28"/>
        </w:rPr>
        <w:t xml:space="preserve"> коррупции» касательно урегулирования конфликта интересов с освещением вопросов особенностей определения личных интересов</w:t>
      </w:r>
      <w:r w:rsidRPr="005F13D3">
        <w:rPr>
          <w:rFonts w:ascii="Times New Roman" w:hAnsi="Times New Roman" w:cs="Times New Roman"/>
          <w:bCs/>
          <w:sz w:val="28"/>
          <w:szCs w:val="28"/>
        </w:rPr>
        <w:t xml:space="preserve"> </w:t>
      </w:r>
      <w:r w:rsidRPr="005F13D3">
        <w:rPr>
          <w:rFonts w:ascii="Times New Roman" w:hAnsi="Times New Roman" w:cs="Times New Roman"/>
          <w:sz w:val="28"/>
          <w:szCs w:val="28"/>
        </w:rPr>
        <w:t>(охват: все сотрудники);</w:t>
      </w:r>
    </w:p>
    <w:p w14:paraId="2DCC89B0" w14:textId="77777777" w:rsidR="007A1B85" w:rsidRPr="005F13D3" w:rsidRDefault="007A1B85" w:rsidP="003773BF">
      <w:pPr>
        <w:pStyle w:val="ab"/>
        <w:ind w:firstLine="709"/>
        <w:jc w:val="both"/>
        <w:rPr>
          <w:rFonts w:ascii="Times New Roman" w:hAnsi="Times New Roman" w:cs="Times New Roman"/>
          <w:sz w:val="28"/>
          <w:szCs w:val="28"/>
        </w:rPr>
      </w:pPr>
      <w:r w:rsidRPr="005F13D3">
        <w:rPr>
          <w:rFonts w:ascii="Times New Roman" w:hAnsi="Times New Roman" w:cs="Times New Roman"/>
          <w:sz w:val="28"/>
          <w:szCs w:val="28"/>
          <w:lang w:val="kk-KZ"/>
        </w:rPr>
        <w:t>27.10.2023 года осуществлена рассылка обучающего материала/слайда на тему:</w:t>
      </w:r>
    </w:p>
    <w:p w14:paraId="1ACAE5FA" w14:textId="77777777" w:rsidR="007A1B85" w:rsidRPr="005F13D3" w:rsidRDefault="007A1B85" w:rsidP="00DB469C">
      <w:pPr>
        <w:pStyle w:val="ab"/>
        <w:numPr>
          <w:ilvl w:val="0"/>
          <w:numId w:val="47"/>
        </w:numPr>
        <w:ind w:left="0" w:firstLine="709"/>
        <w:jc w:val="both"/>
        <w:rPr>
          <w:rFonts w:ascii="Times New Roman" w:hAnsi="Times New Roman" w:cs="Times New Roman"/>
          <w:sz w:val="28"/>
          <w:szCs w:val="28"/>
        </w:rPr>
      </w:pPr>
      <w:r w:rsidRPr="005F13D3">
        <w:rPr>
          <w:rFonts w:ascii="Times New Roman" w:hAnsi="Times New Roman" w:cs="Times New Roman"/>
          <w:sz w:val="28"/>
          <w:szCs w:val="28"/>
        </w:rPr>
        <w:t>Внедрение Комплаенс служб на законодательном уровне встреча</w:t>
      </w:r>
      <w:r w:rsidRPr="005F13D3">
        <w:rPr>
          <w:rFonts w:ascii="Times New Roman" w:hAnsi="Times New Roman" w:cs="Times New Roman"/>
          <w:sz w:val="28"/>
          <w:szCs w:val="28"/>
          <w:lang w:val="kk-KZ"/>
        </w:rPr>
        <w:t xml:space="preserve">; </w:t>
      </w:r>
    </w:p>
    <w:p w14:paraId="74E574C5" w14:textId="77777777" w:rsidR="007A1B85" w:rsidRPr="005F13D3" w:rsidRDefault="007A1B85" w:rsidP="00DB469C">
      <w:pPr>
        <w:pStyle w:val="ab"/>
        <w:numPr>
          <w:ilvl w:val="0"/>
          <w:numId w:val="47"/>
        </w:numPr>
        <w:ind w:left="0" w:firstLine="709"/>
        <w:jc w:val="both"/>
        <w:rPr>
          <w:rFonts w:ascii="Times New Roman" w:hAnsi="Times New Roman" w:cs="Times New Roman"/>
          <w:sz w:val="28"/>
          <w:szCs w:val="28"/>
        </w:rPr>
      </w:pPr>
      <w:r w:rsidRPr="005F13D3">
        <w:rPr>
          <w:rFonts w:ascii="Times New Roman" w:hAnsi="Times New Roman" w:cs="Times New Roman"/>
          <w:sz w:val="28"/>
          <w:szCs w:val="28"/>
        </w:rPr>
        <w:t>Требования антикоррупционного законодательства;</w:t>
      </w:r>
    </w:p>
    <w:p w14:paraId="21BD9850" w14:textId="77777777" w:rsidR="007A1B85" w:rsidRPr="005F13D3" w:rsidRDefault="007A1B85" w:rsidP="00DB469C">
      <w:pPr>
        <w:pStyle w:val="ab"/>
        <w:numPr>
          <w:ilvl w:val="0"/>
          <w:numId w:val="47"/>
        </w:numPr>
        <w:ind w:left="0" w:firstLine="709"/>
        <w:jc w:val="both"/>
        <w:rPr>
          <w:rFonts w:ascii="Times New Roman" w:hAnsi="Times New Roman" w:cs="Times New Roman"/>
          <w:sz w:val="28"/>
          <w:szCs w:val="28"/>
        </w:rPr>
      </w:pPr>
      <w:r w:rsidRPr="005F13D3">
        <w:rPr>
          <w:rFonts w:ascii="Times New Roman" w:hAnsi="Times New Roman" w:cs="Times New Roman"/>
          <w:sz w:val="28"/>
          <w:szCs w:val="28"/>
        </w:rPr>
        <w:t>Конфликт интересов; (охват: все сотрудники).</w:t>
      </w:r>
    </w:p>
    <w:p w14:paraId="0188FA86" w14:textId="77777777" w:rsidR="007A1B85" w:rsidRDefault="007A1B85" w:rsidP="009753C4">
      <w:pPr>
        <w:spacing w:line="240" w:lineRule="auto"/>
        <w:ind w:firstLine="709"/>
        <w:jc w:val="both"/>
      </w:pPr>
    </w:p>
    <w:p w14:paraId="7EFFA8C3" w14:textId="77777777" w:rsidR="007A1B85" w:rsidRPr="00D54FCE" w:rsidRDefault="007A1B85" w:rsidP="003773BF">
      <w:pPr>
        <w:autoSpaceDE w:val="0"/>
        <w:autoSpaceDN w:val="0"/>
        <w:adjustRightInd w:val="0"/>
        <w:spacing w:after="0" w:line="240" w:lineRule="auto"/>
        <w:ind w:firstLine="709"/>
        <w:jc w:val="both"/>
        <w:rPr>
          <w:rFonts w:ascii="Times New Roman" w:hAnsi="Times New Roman" w:cs="Times New Roman"/>
          <w:b/>
          <w:bCs/>
          <w:color w:val="FF0000"/>
          <w:sz w:val="24"/>
          <w:szCs w:val="24"/>
        </w:rPr>
      </w:pPr>
    </w:p>
    <w:p w14:paraId="30FA48FD" w14:textId="77777777" w:rsidR="007A1B85" w:rsidRDefault="007A1B85" w:rsidP="003773BF">
      <w:pPr>
        <w:spacing w:after="0" w:line="240" w:lineRule="auto"/>
        <w:ind w:firstLine="709"/>
        <w:jc w:val="both"/>
        <w:rPr>
          <w:rFonts w:ascii="Times New Roman" w:hAnsi="Times New Roman" w:cs="Times New Roman"/>
          <w:b/>
          <w:sz w:val="28"/>
          <w:szCs w:val="28"/>
        </w:rPr>
      </w:pPr>
    </w:p>
    <w:p w14:paraId="0CCED294" w14:textId="77777777" w:rsidR="007A1B85" w:rsidRDefault="007A1B85" w:rsidP="003773BF">
      <w:pPr>
        <w:spacing w:after="0" w:line="240" w:lineRule="auto"/>
        <w:ind w:firstLine="709"/>
        <w:jc w:val="both"/>
        <w:rPr>
          <w:rFonts w:ascii="Times New Roman" w:hAnsi="Times New Roman" w:cs="Times New Roman"/>
          <w:b/>
          <w:sz w:val="28"/>
          <w:szCs w:val="28"/>
        </w:rPr>
      </w:pPr>
    </w:p>
    <w:p w14:paraId="757121DF" w14:textId="77777777" w:rsidR="007A1B85" w:rsidRDefault="007A1B85" w:rsidP="003773BF">
      <w:pPr>
        <w:spacing w:after="0" w:line="240" w:lineRule="auto"/>
        <w:ind w:firstLine="709"/>
        <w:jc w:val="both"/>
        <w:rPr>
          <w:rFonts w:ascii="Times New Roman" w:hAnsi="Times New Roman" w:cs="Times New Roman"/>
          <w:b/>
          <w:sz w:val="28"/>
          <w:szCs w:val="28"/>
        </w:rPr>
      </w:pPr>
    </w:p>
    <w:p w14:paraId="102D6B5D" w14:textId="77777777" w:rsidR="007A1B85" w:rsidRDefault="007A1B85" w:rsidP="003773BF">
      <w:pPr>
        <w:spacing w:after="0" w:line="240" w:lineRule="auto"/>
        <w:ind w:firstLine="709"/>
        <w:jc w:val="both"/>
        <w:rPr>
          <w:rFonts w:ascii="Times New Roman" w:hAnsi="Times New Roman" w:cs="Times New Roman"/>
          <w:b/>
          <w:sz w:val="28"/>
          <w:szCs w:val="28"/>
        </w:rPr>
      </w:pPr>
    </w:p>
    <w:p w14:paraId="397C924C" w14:textId="77777777" w:rsidR="007A1B85" w:rsidRPr="00B51138" w:rsidRDefault="007A1B85" w:rsidP="003773BF">
      <w:pPr>
        <w:spacing w:after="0" w:line="240" w:lineRule="auto"/>
        <w:ind w:firstLine="709"/>
        <w:jc w:val="both"/>
        <w:rPr>
          <w:rFonts w:ascii="Times New Roman" w:hAnsi="Times New Roman" w:cs="Times New Roman"/>
          <w:b/>
          <w:sz w:val="28"/>
          <w:szCs w:val="28"/>
        </w:rPr>
        <w:sectPr w:rsidR="007A1B85" w:rsidRPr="00B51138" w:rsidSect="009753C4">
          <w:pgSz w:w="11906" w:h="16838"/>
          <w:pgMar w:top="1134" w:right="851" w:bottom="1134" w:left="1276" w:header="709" w:footer="709" w:gutter="0"/>
          <w:cols w:space="708"/>
          <w:docGrid w:linePitch="360"/>
        </w:sectPr>
      </w:pPr>
    </w:p>
    <w:p w14:paraId="7B053A55" w14:textId="77777777" w:rsidR="00842D47" w:rsidRPr="0036799C" w:rsidRDefault="00EB6C30" w:rsidP="009753C4">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sidR="004D7F3E">
        <w:rPr>
          <w:rFonts w:ascii="Times New Roman" w:hAnsi="Times New Roman" w:cs="Times New Roman"/>
          <w:b/>
          <w:sz w:val="28"/>
          <w:szCs w:val="28"/>
          <w:lang w:val="en-US"/>
        </w:rPr>
        <w:t>VII</w:t>
      </w:r>
      <w:r w:rsidR="00483E7B" w:rsidRPr="0036799C">
        <w:rPr>
          <w:rFonts w:ascii="Times New Roman" w:hAnsi="Times New Roman" w:cs="Times New Roman"/>
          <w:b/>
          <w:sz w:val="28"/>
          <w:szCs w:val="28"/>
        </w:rPr>
        <w:t xml:space="preserve">.  </w:t>
      </w:r>
      <w:r w:rsidR="00732DCC" w:rsidRPr="0036799C">
        <w:rPr>
          <w:rFonts w:ascii="Times New Roman" w:hAnsi="Times New Roman" w:cs="Times New Roman"/>
          <w:b/>
          <w:sz w:val="28"/>
          <w:szCs w:val="28"/>
        </w:rPr>
        <w:t xml:space="preserve"> </w:t>
      </w:r>
      <w:r w:rsidR="00842D47" w:rsidRPr="0036799C">
        <w:rPr>
          <w:rFonts w:ascii="Times New Roman" w:hAnsi="Times New Roman" w:cs="Times New Roman"/>
          <w:b/>
          <w:sz w:val="28"/>
          <w:szCs w:val="28"/>
        </w:rPr>
        <w:t>ФИНАНСОВАЯ ОТЧЕТНОСТЬ</w:t>
      </w:r>
    </w:p>
    <w:p w14:paraId="129BCF16" w14:textId="77777777" w:rsidR="00483E7B" w:rsidRPr="0036799C" w:rsidRDefault="00483E7B" w:rsidP="003773BF">
      <w:pPr>
        <w:spacing w:after="0" w:line="240" w:lineRule="auto"/>
        <w:ind w:left="567"/>
        <w:jc w:val="both"/>
        <w:rPr>
          <w:rFonts w:ascii="Times New Roman" w:hAnsi="Times New Roman" w:cs="Times New Roman"/>
          <w:sz w:val="28"/>
          <w:szCs w:val="28"/>
        </w:rPr>
      </w:pPr>
    </w:p>
    <w:p w14:paraId="7E642A5F" w14:textId="77777777" w:rsidR="00842D47" w:rsidRPr="008E3387" w:rsidRDefault="00F901FB" w:rsidP="001B01A9">
      <w:pPr>
        <w:spacing w:after="0" w:line="240" w:lineRule="auto"/>
        <w:ind w:firstLine="709"/>
        <w:jc w:val="both"/>
        <w:rPr>
          <w:rFonts w:ascii="Times New Roman" w:hAnsi="Times New Roman" w:cs="Times New Roman"/>
          <w:b/>
          <w:i/>
          <w:sz w:val="28"/>
          <w:szCs w:val="28"/>
        </w:rPr>
      </w:pPr>
      <w:r w:rsidRPr="008E3387">
        <w:rPr>
          <w:rFonts w:ascii="Times New Roman" w:hAnsi="Times New Roman" w:cs="Times New Roman"/>
          <w:b/>
          <w:sz w:val="28"/>
          <w:szCs w:val="28"/>
        </w:rPr>
        <w:t xml:space="preserve">7.1 </w:t>
      </w:r>
      <w:r w:rsidR="00842D47" w:rsidRPr="008E3387">
        <w:rPr>
          <w:rFonts w:ascii="Times New Roman" w:hAnsi="Times New Roman" w:cs="Times New Roman"/>
          <w:b/>
          <w:sz w:val="28"/>
          <w:szCs w:val="28"/>
        </w:rPr>
        <w:t xml:space="preserve">ОТЧЕТ НЕЗАВИСИМОГО АУДИТОРА ПО ФИНАНСОВОЙ ОТЧЕТНОСТИ </w:t>
      </w:r>
      <w:r w:rsidR="00842D47" w:rsidRPr="008E3387">
        <w:rPr>
          <w:rFonts w:ascii="Times New Roman" w:hAnsi="Times New Roman" w:cs="Times New Roman"/>
          <w:b/>
          <w:sz w:val="28"/>
          <w:szCs w:val="28"/>
          <w:lang w:val="kk-KZ"/>
        </w:rPr>
        <w:t>ОБЩЕСТВА</w:t>
      </w:r>
      <w:r w:rsidR="00842D47" w:rsidRPr="008E3387">
        <w:rPr>
          <w:rFonts w:ascii="Times New Roman" w:hAnsi="Times New Roman" w:cs="Times New Roman"/>
          <w:b/>
          <w:sz w:val="28"/>
          <w:szCs w:val="28"/>
        </w:rPr>
        <w:t xml:space="preserve"> ЗА ОТЧЕТНЫЙ ГОД И ДАННАЯ ФИНАНСОВАЯ ОТЧЕТНОСТЬ</w:t>
      </w:r>
    </w:p>
    <w:p w14:paraId="63BA853B" w14:textId="77777777" w:rsidR="00842D47" w:rsidRPr="008E3387" w:rsidRDefault="00842D47" w:rsidP="001B01A9">
      <w:pPr>
        <w:spacing w:after="0" w:line="240" w:lineRule="auto"/>
        <w:ind w:firstLine="709"/>
        <w:jc w:val="both"/>
        <w:rPr>
          <w:rFonts w:ascii="Times New Roman" w:hAnsi="Times New Roman" w:cs="Times New Roman"/>
          <w:b/>
          <w:sz w:val="28"/>
          <w:szCs w:val="28"/>
        </w:rPr>
      </w:pPr>
      <w:r w:rsidRPr="008E3387">
        <w:rPr>
          <w:rFonts w:ascii="Times New Roman" w:hAnsi="Times New Roman" w:cs="Times New Roman"/>
          <w:b/>
          <w:sz w:val="28"/>
          <w:szCs w:val="28"/>
        </w:rPr>
        <w:t>Основные критерии отбора внешнего аудитора</w:t>
      </w:r>
    </w:p>
    <w:p w14:paraId="0596190E" w14:textId="77777777" w:rsidR="00842D47" w:rsidRPr="008E3387" w:rsidRDefault="00842D47" w:rsidP="001B01A9">
      <w:pPr>
        <w:spacing w:after="0" w:line="240" w:lineRule="auto"/>
        <w:ind w:firstLine="709"/>
        <w:jc w:val="both"/>
        <w:rPr>
          <w:rFonts w:ascii="Times New Roman" w:hAnsi="Times New Roman" w:cs="Times New Roman"/>
          <w:sz w:val="28"/>
          <w:szCs w:val="28"/>
        </w:rPr>
      </w:pPr>
      <w:r w:rsidRPr="008E3387">
        <w:rPr>
          <w:rFonts w:ascii="Times New Roman" w:hAnsi="Times New Roman" w:cs="Times New Roman"/>
          <w:sz w:val="28"/>
          <w:szCs w:val="28"/>
        </w:rPr>
        <w:t>Основными критериями, определяющими выбор аудиторской организации, являются:</w:t>
      </w:r>
    </w:p>
    <w:p w14:paraId="6A4BE1C9" w14:textId="77777777" w:rsidR="00842D47" w:rsidRPr="008E3387" w:rsidRDefault="00842D47" w:rsidP="001B01A9">
      <w:pPr>
        <w:numPr>
          <w:ilvl w:val="0"/>
          <w:numId w:val="4"/>
        </w:numPr>
        <w:spacing w:after="0" w:line="240" w:lineRule="auto"/>
        <w:ind w:left="0" w:firstLine="709"/>
        <w:jc w:val="both"/>
        <w:rPr>
          <w:rFonts w:ascii="Times New Roman" w:hAnsi="Times New Roman" w:cs="Times New Roman"/>
          <w:sz w:val="28"/>
          <w:szCs w:val="28"/>
        </w:rPr>
      </w:pPr>
      <w:r w:rsidRPr="008E3387">
        <w:rPr>
          <w:rFonts w:ascii="Times New Roman" w:hAnsi="Times New Roman" w:cs="Times New Roman"/>
          <w:sz w:val="28"/>
          <w:szCs w:val="28"/>
        </w:rPr>
        <w:t>качество услуг,</w:t>
      </w:r>
    </w:p>
    <w:p w14:paraId="7C21C298" w14:textId="77777777" w:rsidR="00842D47" w:rsidRPr="008E3387" w:rsidRDefault="00842D47" w:rsidP="001B01A9">
      <w:pPr>
        <w:numPr>
          <w:ilvl w:val="0"/>
          <w:numId w:val="4"/>
        </w:numPr>
        <w:spacing w:after="0" w:line="240" w:lineRule="auto"/>
        <w:ind w:left="0" w:firstLine="709"/>
        <w:jc w:val="both"/>
        <w:rPr>
          <w:rFonts w:ascii="Times New Roman" w:hAnsi="Times New Roman" w:cs="Times New Roman"/>
          <w:sz w:val="28"/>
          <w:szCs w:val="28"/>
        </w:rPr>
      </w:pPr>
      <w:r w:rsidRPr="008E3387">
        <w:rPr>
          <w:rFonts w:ascii="Times New Roman" w:hAnsi="Times New Roman" w:cs="Times New Roman"/>
          <w:sz w:val="28"/>
          <w:szCs w:val="28"/>
        </w:rPr>
        <w:t>стоимость услуг.</w:t>
      </w:r>
    </w:p>
    <w:p w14:paraId="3633349C" w14:textId="77777777" w:rsidR="00842D47" w:rsidRPr="008E3387" w:rsidRDefault="00842D47" w:rsidP="001B01A9">
      <w:pPr>
        <w:spacing w:after="0" w:line="240" w:lineRule="auto"/>
        <w:ind w:firstLine="709"/>
        <w:jc w:val="both"/>
        <w:rPr>
          <w:rFonts w:ascii="Times New Roman" w:hAnsi="Times New Roman" w:cs="Times New Roman"/>
          <w:sz w:val="28"/>
          <w:szCs w:val="28"/>
        </w:rPr>
      </w:pPr>
      <w:r w:rsidRPr="008E3387">
        <w:rPr>
          <w:rFonts w:ascii="Times New Roman" w:hAnsi="Times New Roman" w:cs="Times New Roman"/>
          <w:sz w:val="28"/>
          <w:szCs w:val="28"/>
        </w:rPr>
        <w:t>Качество услуг аудиторской организации определяется следующими факторами:</w:t>
      </w:r>
    </w:p>
    <w:p w14:paraId="65761405" w14:textId="77777777" w:rsidR="00842D47" w:rsidRPr="008E3387" w:rsidRDefault="00842D47" w:rsidP="001B01A9">
      <w:pPr>
        <w:numPr>
          <w:ilvl w:val="0"/>
          <w:numId w:val="5"/>
        </w:numPr>
        <w:spacing w:after="0" w:line="240" w:lineRule="auto"/>
        <w:ind w:left="0" w:firstLine="709"/>
        <w:jc w:val="both"/>
        <w:rPr>
          <w:rFonts w:ascii="Times New Roman" w:hAnsi="Times New Roman" w:cs="Times New Roman"/>
          <w:sz w:val="28"/>
          <w:szCs w:val="28"/>
        </w:rPr>
      </w:pPr>
      <w:r w:rsidRPr="008E3387">
        <w:rPr>
          <w:rFonts w:ascii="Times New Roman" w:hAnsi="Times New Roman" w:cs="Times New Roman"/>
          <w:sz w:val="28"/>
          <w:szCs w:val="28"/>
        </w:rPr>
        <w:t>уровнем квалификации специалистов аудиторской организации;</w:t>
      </w:r>
    </w:p>
    <w:p w14:paraId="7DEAEB5D" w14:textId="77777777" w:rsidR="00842D47" w:rsidRPr="008E3387" w:rsidRDefault="00842D47" w:rsidP="001B01A9">
      <w:pPr>
        <w:numPr>
          <w:ilvl w:val="0"/>
          <w:numId w:val="5"/>
        </w:numPr>
        <w:spacing w:after="0" w:line="240" w:lineRule="auto"/>
        <w:ind w:left="0" w:firstLine="709"/>
        <w:jc w:val="both"/>
        <w:rPr>
          <w:rFonts w:ascii="Times New Roman" w:hAnsi="Times New Roman" w:cs="Times New Roman"/>
          <w:sz w:val="28"/>
          <w:szCs w:val="28"/>
        </w:rPr>
      </w:pPr>
      <w:r w:rsidRPr="008E3387">
        <w:rPr>
          <w:rFonts w:ascii="Times New Roman" w:hAnsi="Times New Roman" w:cs="Times New Roman"/>
          <w:sz w:val="28"/>
          <w:szCs w:val="28"/>
        </w:rPr>
        <w:t>опытом работы, как на казахстанском, так и на международном рынке;</w:t>
      </w:r>
    </w:p>
    <w:p w14:paraId="3854500A" w14:textId="77777777" w:rsidR="00842D47" w:rsidRPr="008E3387" w:rsidRDefault="00842D47" w:rsidP="001B01A9">
      <w:pPr>
        <w:numPr>
          <w:ilvl w:val="0"/>
          <w:numId w:val="5"/>
        </w:numPr>
        <w:spacing w:after="0" w:line="240" w:lineRule="auto"/>
        <w:ind w:left="0" w:firstLine="709"/>
        <w:jc w:val="both"/>
        <w:rPr>
          <w:rFonts w:ascii="Times New Roman" w:hAnsi="Times New Roman" w:cs="Times New Roman"/>
          <w:sz w:val="28"/>
          <w:szCs w:val="28"/>
        </w:rPr>
      </w:pPr>
      <w:r w:rsidRPr="008E3387">
        <w:rPr>
          <w:rFonts w:ascii="Times New Roman" w:hAnsi="Times New Roman" w:cs="Times New Roman"/>
          <w:sz w:val="28"/>
          <w:szCs w:val="28"/>
        </w:rPr>
        <w:t>оперативностью в представлении услуг;</w:t>
      </w:r>
    </w:p>
    <w:p w14:paraId="158F4FD9" w14:textId="77777777" w:rsidR="00842D47" w:rsidRPr="008E3387" w:rsidRDefault="00842D47" w:rsidP="001B01A9">
      <w:pPr>
        <w:numPr>
          <w:ilvl w:val="0"/>
          <w:numId w:val="5"/>
        </w:numPr>
        <w:spacing w:after="0" w:line="240" w:lineRule="auto"/>
        <w:ind w:left="0" w:firstLine="709"/>
        <w:jc w:val="both"/>
        <w:rPr>
          <w:rFonts w:ascii="Times New Roman" w:hAnsi="Times New Roman" w:cs="Times New Roman"/>
          <w:sz w:val="28"/>
          <w:szCs w:val="28"/>
        </w:rPr>
      </w:pPr>
      <w:r w:rsidRPr="008E3387">
        <w:rPr>
          <w:rFonts w:ascii="Times New Roman" w:hAnsi="Times New Roman" w:cs="Times New Roman"/>
          <w:sz w:val="28"/>
          <w:szCs w:val="28"/>
        </w:rPr>
        <w:t>знанием энергетической и угледобывающей отраслей.</w:t>
      </w:r>
    </w:p>
    <w:p w14:paraId="35F704DC" w14:textId="77777777" w:rsidR="00842D47" w:rsidRPr="008E3387" w:rsidRDefault="00842D47" w:rsidP="001B01A9">
      <w:pPr>
        <w:spacing w:after="0" w:line="240" w:lineRule="auto"/>
        <w:ind w:firstLine="709"/>
        <w:jc w:val="both"/>
        <w:rPr>
          <w:rFonts w:ascii="Times New Roman" w:hAnsi="Times New Roman" w:cs="Times New Roman"/>
          <w:b/>
          <w:i/>
          <w:sz w:val="28"/>
          <w:szCs w:val="28"/>
        </w:rPr>
      </w:pPr>
      <w:r w:rsidRPr="008E3387">
        <w:rPr>
          <w:rFonts w:ascii="Times New Roman" w:hAnsi="Times New Roman" w:cs="Times New Roman"/>
          <w:b/>
          <w:i/>
          <w:sz w:val="28"/>
          <w:szCs w:val="28"/>
        </w:rPr>
        <w:t>Информация об аудиторской организации</w:t>
      </w:r>
    </w:p>
    <w:p w14:paraId="60823B45" w14:textId="77777777" w:rsidR="00842D47" w:rsidRPr="008E3387" w:rsidRDefault="00842D47" w:rsidP="001B01A9">
      <w:pPr>
        <w:spacing w:after="0" w:line="240" w:lineRule="auto"/>
        <w:ind w:firstLine="709"/>
        <w:jc w:val="both"/>
        <w:rPr>
          <w:rFonts w:ascii="Times New Roman" w:hAnsi="Times New Roman" w:cs="Times New Roman"/>
          <w:sz w:val="28"/>
          <w:szCs w:val="28"/>
        </w:rPr>
      </w:pPr>
      <w:r w:rsidRPr="008E3387">
        <w:rPr>
          <w:rFonts w:ascii="Times New Roman" w:hAnsi="Times New Roman" w:cs="Times New Roman"/>
          <w:sz w:val="28"/>
          <w:szCs w:val="28"/>
        </w:rPr>
        <w:t xml:space="preserve">С 2012 года внешним аудитором Общества является сеть фирм </w:t>
      </w:r>
      <w:r w:rsidRPr="008E3387">
        <w:rPr>
          <w:rFonts w:ascii="Times New Roman" w:hAnsi="Times New Roman" w:cs="Times New Roman"/>
          <w:sz w:val="28"/>
          <w:szCs w:val="28"/>
          <w:lang w:val="en-US"/>
        </w:rPr>
        <w:t>PricewaterhouseCoopers</w:t>
      </w:r>
      <w:r w:rsidRPr="008E3387">
        <w:rPr>
          <w:rFonts w:ascii="Times New Roman" w:hAnsi="Times New Roman" w:cs="Times New Roman"/>
          <w:sz w:val="28"/>
          <w:szCs w:val="28"/>
        </w:rPr>
        <w:t xml:space="preserve"> (далее - </w:t>
      </w:r>
      <w:r w:rsidRPr="008E3387">
        <w:rPr>
          <w:rFonts w:ascii="Times New Roman" w:hAnsi="Times New Roman" w:cs="Times New Roman"/>
          <w:sz w:val="28"/>
          <w:szCs w:val="28"/>
          <w:lang w:val="en-US"/>
        </w:rPr>
        <w:t>PwC</w:t>
      </w:r>
      <w:r w:rsidRPr="008E3387">
        <w:rPr>
          <w:rFonts w:ascii="Times New Roman" w:hAnsi="Times New Roman" w:cs="Times New Roman"/>
          <w:sz w:val="28"/>
          <w:szCs w:val="28"/>
        </w:rPr>
        <w:t>).</w:t>
      </w:r>
    </w:p>
    <w:p w14:paraId="7F28AD9D" w14:textId="77777777" w:rsidR="00842D47" w:rsidRPr="008E3387" w:rsidRDefault="00842D47" w:rsidP="001B01A9">
      <w:pPr>
        <w:spacing w:after="0" w:line="240" w:lineRule="auto"/>
        <w:ind w:firstLine="709"/>
        <w:jc w:val="both"/>
        <w:rPr>
          <w:rFonts w:ascii="Times New Roman" w:hAnsi="Times New Roman" w:cs="Times New Roman"/>
          <w:sz w:val="28"/>
          <w:szCs w:val="28"/>
        </w:rPr>
      </w:pPr>
      <w:r w:rsidRPr="008E3387">
        <w:rPr>
          <w:rFonts w:ascii="Times New Roman" w:hAnsi="Times New Roman" w:cs="Times New Roman"/>
          <w:sz w:val="28"/>
          <w:szCs w:val="28"/>
          <w:lang w:val="en-US"/>
        </w:rPr>
        <w:t>PwC</w:t>
      </w:r>
      <w:r w:rsidRPr="008E3387">
        <w:rPr>
          <w:rFonts w:ascii="Times New Roman" w:hAnsi="Times New Roman" w:cs="Times New Roman"/>
          <w:sz w:val="28"/>
          <w:szCs w:val="28"/>
        </w:rPr>
        <w:t xml:space="preserve"> предоставляет услуги аудита, налоговые и консалтинговые услуги, которые направлены на увеличение стоимости бизнеса клиентов.</w:t>
      </w:r>
    </w:p>
    <w:p w14:paraId="56996149" w14:textId="77777777" w:rsidR="00842D47" w:rsidRPr="008E3387" w:rsidRDefault="00842D47" w:rsidP="001B01A9">
      <w:pPr>
        <w:spacing w:after="0" w:line="240" w:lineRule="auto"/>
        <w:ind w:firstLine="709"/>
        <w:jc w:val="both"/>
        <w:rPr>
          <w:rFonts w:ascii="Times New Roman" w:hAnsi="Times New Roman" w:cs="Times New Roman"/>
          <w:sz w:val="28"/>
          <w:szCs w:val="28"/>
        </w:rPr>
      </w:pPr>
      <w:r w:rsidRPr="008E3387">
        <w:rPr>
          <w:rFonts w:ascii="Times New Roman" w:hAnsi="Times New Roman" w:cs="Times New Roman"/>
          <w:sz w:val="28"/>
          <w:szCs w:val="28"/>
          <w:lang w:val="en-US"/>
        </w:rPr>
        <w:t>PwC</w:t>
      </w:r>
      <w:r w:rsidRPr="008E3387">
        <w:rPr>
          <w:rFonts w:ascii="Times New Roman" w:hAnsi="Times New Roman" w:cs="Times New Roman"/>
          <w:sz w:val="28"/>
          <w:szCs w:val="28"/>
        </w:rPr>
        <w:t xml:space="preserve"> является ведущей фирмой, предоставляющей услуги транснациональным нефтегазовым и электроэнергетическим компаниям. Интеграция продуктов и ресурсов в единую, сфокусированную на данной отрасли практику, позволяет предоставлять услуги самого высокого качества и привносить дополнительную ценность в деятельность клиентов. </w:t>
      </w:r>
      <w:r w:rsidRPr="008E3387">
        <w:rPr>
          <w:rFonts w:ascii="Times New Roman" w:hAnsi="Times New Roman" w:cs="Times New Roman"/>
          <w:sz w:val="28"/>
          <w:szCs w:val="28"/>
          <w:lang w:val="en-US"/>
        </w:rPr>
        <w:t>PwC</w:t>
      </w:r>
      <w:r w:rsidRPr="008E3387">
        <w:rPr>
          <w:rFonts w:ascii="Times New Roman" w:hAnsi="Times New Roman" w:cs="Times New Roman"/>
          <w:sz w:val="28"/>
          <w:szCs w:val="28"/>
        </w:rPr>
        <w:t xml:space="preserve"> привлекает всемирные ресурсы к работе на местах, с тем, чтобы клиенты смогли воспользоваться преимуществом знаний и практики и привнести все это в каждодневную деятельность.</w:t>
      </w:r>
    </w:p>
    <w:p w14:paraId="55361418" w14:textId="77777777" w:rsidR="00842D47" w:rsidRPr="008E3387" w:rsidRDefault="00842D47" w:rsidP="001B01A9">
      <w:pPr>
        <w:spacing w:after="0" w:line="240" w:lineRule="auto"/>
        <w:ind w:firstLine="709"/>
        <w:jc w:val="both"/>
        <w:rPr>
          <w:rFonts w:ascii="Times New Roman" w:hAnsi="Times New Roman" w:cs="Times New Roman"/>
          <w:sz w:val="28"/>
          <w:szCs w:val="28"/>
        </w:rPr>
      </w:pPr>
      <w:r w:rsidRPr="008E3387">
        <w:rPr>
          <w:rFonts w:ascii="Times New Roman" w:hAnsi="Times New Roman" w:cs="Times New Roman"/>
          <w:sz w:val="28"/>
          <w:szCs w:val="28"/>
        </w:rPr>
        <w:t xml:space="preserve">Во всем мире клиентами </w:t>
      </w:r>
      <w:r w:rsidRPr="008E3387">
        <w:rPr>
          <w:rFonts w:ascii="Times New Roman" w:hAnsi="Times New Roman" w:cs="Times New Roman"/>
          <w:sz w:val="28"/>
          <w:szCs w:val="28"/>
          <w:lang w:val="en-US"/>
        </w:rPr>
        <w:t>PwC</w:t>
      </w:r>
      <w:r w:rsidRPr="008E3387">
        <w:rPr>
          <w:rFonts w:ascii="Times New Roman" w:hAnsi="Times New Roman" w:cs="Times New Roman"/>
          <w:sz w:val="28"/>
          <w:szCs w:val="28"/>
        </w:rPr>
        <w:t xml:space="preserve"> по аудиту являются более 2 500 тепло- и электроэнер</w:t>
      </w:r>
      <w:r w:rsidRPr="008E3387">
        <w:rPr>
          <w:rFonts w:ascii="Times New Roman" w:hAnsi="Times New Roman" w:cs="Times New Roman"/>
          <w:sz w:val="28"/>
          <w:szCs w:val="28"/>
        </w:rPr>
        <w:softHyphen/>
        <w:t>гетических компаний, среди них:</w:t>
      </w:r>
    </w:p>
    <w:p w14:paraId="16ADD01C" w14:textId="77777777" w:rsidR="00842D47" w:rsidRPr="008E3387" w:rsidRDefault="00842D47" w:rsidP="001B01A9">
      <w:pPr>
        <w:numPr>
          <w:ilvl w:val="0"/>
          <w:numId w:val="6"/>
        </w:numPr>
        <w:spacing w:after="0" w:line="240" w:lineRule="auto"/>
        <w:ind w:left="0" w:firstLine="709"/>
        <w:jc w:val="both"/>
        <w:rPr>
          <w:rFonts w:ascii="Times New Roman" w:hAnsi="Times New Roman" w:cs="Times New Roman"/>
          <w:sz w:val="28"/>
          <w:szCs w:val="28"/>
          <w:lang w:val="en-US"/>
        </w:rPr>
      </w:pPr>
      <w:r w:rsidRPr="008E3387">
        <w:rPr>
          <w:rFonts w:ascii="Times New Roman" w:hAnsi="Times New Roman" w:cs="Times New Roman"/>
          <w:sz w:val="28"/>
          <w:szCs w:val="28"/>
          <w:lang w:val="en-US"/>
        </w:rPr>
        <w:t>AGL Resources Inc.,</w:t>
      </w:r>
    </w:p>
    <w:p w14:paraId="25159186" w14:textId="77777777" w:rsidR="00842D47" w:rsidRPr="008E3387" w:rsidRDefault="00842D47" w:rsidP="001B01A9">
      <w:pPr>
        <w:numPr>
          <w:ilvl w:val="0"/>
          <w:numId w:val="6"/>
        </w:numPr>
        <w:spacing w:after="0" w:line="240" w:lineRule="auto"/>
        <w:ind w:left="0" w:firstLine="709"/>
        <w:jc w:val="both"/>
        <w:rPr>
          <w:rFonts w:ascii="Times New Roman" w:hAnsi="Times New Roman" w:cs="Times New Roman"/>
          <w:sz w:val="28"/>
          <w:szCs w:val="28"/>
          <w:lang w:val="en-US"/>
        </w:rPr>
      </w:pPr>
      <w:r w:rsidRPr="008E3387">
        <w:rPr>
          <w:rFonts w:ascii="Times New Roman" w:hAnsi="Times New Roman" w:cs="Times New Roman"/>
          <w:sz w:val="28"/>
          <w:szCs w:val="28"/>
          <w:lang w:val="en-US"/>
        </w:rPr>
        <w:t>National Fuel Gas Company,</w:t>
      </w:r>
    </w:p>
    <w:p w14:paraId="477C82DE" w14:textId="77777777" w:rsidR="00842D47" w:rsidRPr="008E3387" w:rsidRDefault="00842D47" w:rsidP="001B01A9">
      <w:pPr>
        <w:numPr>
          <w:ilvl w:val="0"/>
          <w:numId w:val="6"/>
        </w:numPr>
        <w:spacing w:after="0" w:line="240" w:lineRule="auto"/>
        <w:ind w:left="0" w:firstLine="709"/>
        <w:jc w:val="both"/>
        <w:rPr>
          <w:rFonts w:ascii="Times New Roman" w:hAnsi="Times New Roman" w:cs="Times New Roman"/>
          <w:sz w:val="28"/>
          <w:szCs w:val="28"/>
          <w:lang w:val="en-US"/>
        </w:rPr>
      </w:pPr>
      <w:r w:rsidRPr="008E3387">
        <w:rPr>
          <w:rFonts w:ascii="Times New Roman" w:hAnsi="Times New Roman" w:cs="Times New Roman"/>
          <w:sz w:val="28"/>
          <w:szCs w:val="28"/>
          <w:lang w:val="en-US"/>
        </w:rPr>
        <w:t>BG Group Pic,</w:t>
      </w:r>
    </w:p>
    <w:p w14:paraId="0EB5598A" w14:textId="77777777" w:rsidR="00842D47" w:rsidRPr="008E3387" w:rsidRDefault="00842D47" w:rsidP="001B01A9">
      <w:pPr>
        <w:numPr>
          <w:ilvl w:val="0"/>
          <w:numId w:val="6"/>
        </w:numPr>
        <w:spacing w:after="0" w:line="240" w:lineRule="auto"/>
        <w:ind w:left="0" w:firstLine="709"/>
        <w:jc w:val="both"/>
        <w:rPr>
          <w:rFonts w:ascii="Times New Roman" w:hAnsi="Times New Roman" w:cs="Times New Roman"/>
          <w:sz w:val="28"/>
          <w:szCs w:val="28"/>
          <w:lang w:val="en-US"/>
        </w:rPr>
      </w:pPr>
      <w:r w:rsidRPr="008E3387">
        <w:rPr>
          <w:rFonts w:ascii="Times New Roman" w:hAnsi="Times New Roman" w:cs="Times New Roman"/>
          <w:sz w:val="28"/>
          <w:szCs w:val="28"/>
          <w:lang w:val="en-US"/>
        </w:rPr>
        <w:t>British Energy Pic,</w:t>
      </w:r>
    </w:p>
    <w:p w14:paraId="5E38C345" w14:textId="77777777" w:rsidR="00842D47" w:rsidRPr="008E3387" w:rsidRDefault="00842D47" w:rsidP="001B01A9">
      <w:pPr>
        <w:numPr>
          <w:ilvl w:val="0"/>
          <w:numId w:val="6"/>
        </w:numPr>
        <w:spacing w:after="0" w:line="240" w:lineRule="auto"/>
        <w:ind w:left="0" w:firstLine="709"/>
        <w:jc w:val="both"/>
        <w:rPr>
          <w:rFonts w:ascii="Times New Roman" w:hAnsi="Times New Roman" w:cs="Times New Roman"/>
          <w:sz w:val="28"/>
          <w:szCs w:val="28"/>
          <w:lang w:val="en-US"/>
        </w:rPr>
      </w:pPr>
      <w:r w:rsidRPr="008E3387">
        <w:rPr>
          <w:rFonts w:ascii="Times New Roman" w:hAnsi="Times New Roman" w:cs="Times New Roman"/>
          <w:sz w:val="28"/>
          <w:szCs w:val="28"/>
          <w:lang w:val="en-US"/>
        </w:rPr>
        <w:t>PECO Energy Company,</w:t>
      </w:r>
    </w:p>
    <w:p w14:paraId="42A81A7D" w14:textId="77777777" w:rsidR="00842D47" w:rsidRPr="008E3387" w:rsidRDefault="00842D47" w:rsidP="001B01A9">
      <w:pPr>
        <w:numPr>
          <w:ilvl w:val="0"/>
          <w:numId w:val="6"/>
        </w:numPr>
        <w:spacing w:after="0" w:line="240" w:lineRule="auto"/>
        <w:ind w:left="0" w:firstLine="709"/>
        <w:jc w:val="both"/>
        <w:rPr>
          <w:rFonts w:ascii="Times New Roman" w:hAnsi="Times New Roman" w:cs="Times New Roman"/>
          <w:sz w:val="28"/>
          <w:szCs w:val="28"/>
          <w:lang w:val="en-US"/>
        </w:rPr>
      </w:pPr>
      <w:r w:rsidRPr="008E3387">
        <w:rPr>
          <w:rFonts w:ascii="Times New Roman" w:hAnsi="Times New Roman" w:cs="Times New Roman"/>
          <w:sz w:val="28"/>
          <w:szCs w:val="28"/>
          <w:lang w:val="en-US"/>
        </w:rPr>
        <w:t>Union Electric Company,</w:t>
      </w:r>
    </w:p>
    <w:p w14:paraId="460D00E1" w14:textId="77777777" w:rsidR="00842D47" w:rsidRPr="008E3387" w:rsidRDefault="00842D47" w:rsidP="001B01A9">
      <w:pPr>
        <w:numPr>
          <w:ilvl w:val="0"/>
          <w:numId w:val="6"/>
        </w:numPr>
        <w:spacing w:after="0" w:line="240" w:lineRule="auto"/>
        <w:ind w:left="0" w:firstLine="709"/>
        <w:jc w:val="both"/>
        <w:rPr>
          <w:rFonts w:ascii="Times New Roman" w:hAnsi="Times New Roman" w:cs="Times New Roman"/>
          <w:sz w:val="28"/>
          <w:szCs w:val="28"/>
          <w:lang w:val="en-US"/>
        </w:rPr>
      </w:pPr>
      <w:r w:rsidRPr="008E3387">
        <w:rPr>
          <w:rFonts w:ascii="Times New Roman" w:hAnsi="Times New Roman" w:cs="Times New Roman"/>
          <w:sz w:val="28"/>
          <w:szCs w:val="28"/>
          <w:lang w:val="en-US"/>
        </w:rPr>
        <w:t>Exelon Corporation.</w:t>
      </w:r>
    </w:p>
    <w:p w14:paraId="7BE79EE9" w14:textId="77777777" w:rsidR="00842D47" w:rsidRPr="008E3387" w:rsidRDefault="00842D47" w:rsidP="001B01A9">
      <w:pPr>
        <w:spacing w:after="0" w:line="240" w:lineRule="auto"/>
        <w:ind w:firstLine="709"/>
        <w:jc w:val="both"/>
        <w:rPr>
          <w:rFonts w:ascii="Times New Roman" w:hAnsi="Times New Roman" w:cs="Times New Roman"/>
          <w:sz w:val="28"/>
          <w:szCs w:val="28"/>
        </w:rPr>
      </w:pPr>
      <w:r w:rsidRPr="008E3387">
        <w:rPr>
          <w:rFonts w:ascii="Times New Roman" w:hAnsi="Times New Roman" w:cs="Times New Roman"/>
          <w:sz w:val="28"/>
          <w:szCs w:val="28"/>
        </w:rPr>
        <w:t xml:space="preserve">Кроме того, компания активно работает в Центрально-Азиатском регионе: в Баку (Азербайджан), Ереване (Армения), Тбилиси (Грузия), Бишкеке (Кыргызстан), Ташкенте (Узбекистан), Ашгабате (Туркменистан) и Улан-Баторе (Монголия). В течение последних 23 лет </w:t>
      </w:r>
      <w:r w:rsidRPr="008E3387">
        <w:rPr>
          <w:rFonts w:ascii="Times New Roman" w:hAnsi="Times New Roman" w:cs="Times New Roman"/>
          <w:sz w:val="28"/>
          <w:szCs w:val="28"/>
          <w:lang w:val="en-US"/>
        </w:rPr>
        <w:t>PwC</w:t>
      </w:r>
      <w:r w:rsidRPr="008E3387">
        <w:rPr>
          <w:rFonts w:ascii="Times New Roman" w:hAnsi="Times New Roman" w:cs="Times New Roman"/>
          <w:sz w:val="28"/>
          <w:szCs w:val="28"/>
        </w:rPr>
        <w:t xml:space="preserve"> является ведущим поставщиком аудиторских и консультационных услуг в казахстанском энергетическом секторе. </w:t>
      </w:r>
      <w:r w:rsidRPr="008E3387">
        <w:rPr>
          <w:rFonts w:ascii="Times New Roman" w:hAnsi="Times New Roman" w:cs="Times New Roman"/>
          <w:sz w:val="28"/>
          <w:szCs w:val="28"/>
          <w:lang w:val="en-US"/>
        </w:rPr>
        <w:t>PwC</w:t>
      </w:r>
      <w:r w:rsidRPr="008E3387">
        <w:rPr>
          <w:rFonts w:ascii="Times New Roman" w:hAnsi="Times New Roman" w:cs="Times New Roman"/>
          <w:sz w:val="28"/>
          <w:szCs w:val="28"/>
        </w:rPr>
        <w:t xml:space="preserve"> работает с крупнейшими казахстанскими горнодобывающими и </w:t>
      </w:r>
      <w:r w:rsidRPr="008E3387">
        <w:rPr>
          <w:rFonts w:ascii="Times New Roman" w:hAnsi="Times New Roman" w:cs="Times New Roman"/>
          <w:sz w:val="28"/>
          <w:szCs w:val="28"/>
        </w:rPr>
        <w:lastRenderedPageBreak/>
        <w:t xml:space="preserve">электроэнергетическими компаниями, которым в течение последних нескольких лет были оказаны или в настоящее время оказываются услуги по аудиту финансовой </w:t>
      </w:r>
      <w:r w:rsidR="00023484" w:rsidRPr="008E3387">
        <w:rPr>
          <w:rFonts w:ascii="Times New Roman" w:hAnsi="Times New Roman" w:cs="Times New Roman"/>
          <w:sz w:val="28"/>
          <w:szCs w:val="28"/>
        </w:rPr>
        <w:t>отч</w:t>
      </w:r>
      <w:r w:rsidR="00AB72FE">
        <w:rPr>
          <w:rFonts w:ascii="Times New Roman" w:hAnsi="Times New Roman" w:cs="Times New Roman"/>
          <w:sz w:val="28"/>
          <w:szCs w:val="28"/>
        </w:rPr>
        <w:t>е</w:t>
      </w:r>
      <w:r w:rsidR="00023484" w:rsidRPr="008E3387">
        <w:rPr>
          <w:rFonts w:ascii="Times New Roman" w:hAnsi="Times New Roman" w:cs="Times New Roman"/>
          <w:sz w:val="28"/>
          <w:szCs w:val="28"/>
        </w:rPr>
        <w:t>тности</w:t>
      </w:r>
      <w:r w:rsidRPr="008E3387">
        <w:rPr>
          <w:rFonts w:ascii="Times New Roman" w:hAnsi="Times New Roman" w:cs="Times New Roman"/>
          <w:sz w:val="28"/>
          <w:szCs w:val="28"/>
        </w:rPr>
        <w:t>, подготовленной по МСФО.</w:t>
      </w:r>
    </w:p>
    <w:p w14:paraId="7FC8556A" w14:textId="77777777" w:rsidR="00842D47" w:rsidRDefault="00842D47" w:rsidP="001B01A9">
      <w:pPr>
        <w:spacing w:after="0" w:line="240" w:lineRule="auto"/>
        <w:ind w:firstLine="709"/>
        <w:jc w:val="both"/>
        <w:rPr>
          <w:rFonts w:ascii="Times New Roman" w:hAnsi="Times New Roman" w:cs="Times New Roman"/>
          <w:sz w:val="28"/>
          <w:szCs w:val="28"/>
        </w:rPr>
      </w:pPr>
      <w:r w:rsidRPr="0036799C">
        <w:rPr>
          <w:rFonts w:ascii="Times New Roman" w:hAnsi="Times New Roman" w:cs="Times New Roman"/>
          <w:sz w:val="28"/>
          <w:szCs w:val="28"/>
        </w:rPr>
        <w:t xml:space="preserve">Одними из самых крупных клиентов </w:t>
      </w:r>
      <w:r w:rsidRPr="0036799C">
        <w:rPr>
          <w:rFonts w:ascii="Times New Roman" w:hAnsi="Times New Roman" w:cs="Times New Roman"/>
          <w:sz w:val="28"/>
          <w:szCs w:val="28"/>
          <w:lang w:val="en-US"/>
        </w:rPr>
        <w:t>PwC</w:t>
      </w:r>
      <w:r w:rsidRPr="0036799C">
        <w:rPr>
          <w:rFonts w:ascii="Times New Roman" w:hAnsi="Times New Roman" w:cs="Times New Roman"/>
          <w:sz w:val="28"/>
          <w:szCs w:val="28"/>
        </w:rPr>
        <w:t xml:space="preserve"> по аудиту в Казахстане являются:</w:t>
      </w:r>
    </w:p>
    <w:p w14:paraId="4381BE9D" w14:textId="77777777" w:rsidR="00EA7079" w:rsidRPr="0036799C" w:rsidRDefault="00EA7079" w:rsidP="003773BF">
      <w:pPr>
        <w:spacing w:after="0" w:line="240" w:lineRule="auto"/>
        <w:ind w:firstLine="567"/>
        <w:jc w:val="both"/>
        <w:rPr>
          <w:rFonts w:ascii="Times New Roman" w:hAnsi="Times New Roman" w:cs="Times New Roman"/>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2"/>
        <w:gridCol w:w="4248"/>
        <w:gridCol w:w="2551"/>
      </w:tblGrid>
      <w:tr w:rsidR="00842D47" w:rsidRPr="0036799C" w14:paraId="15566B79" w14:textId="77777777" w:rsidTr="00FD3047">
        <w:trPr>
          <w:trHeight w:val="413"/>
          <w:jc w:val="center"/>
        </w:trPr>
        <w:tc>
          <w:tcPr>
            <w:tcW w:w="2982" w:type="dxa"/>
            <w:shd w:val="clear" w:color="auto" w:fill="FFFFFF"/>
            <w:vAlign w:val="center"/>
          </w:tcPr>
          <w:p w14:paraId="637A77A8" w14:textId="77777777" w:rsidR="00842D47" w:rsidRPr="0036799C" w:rsidRDefault="00842D47" w:rsidP="00D33827">
            <w:pPr>
              <w:spacing w:after="0" w:line="240" w:lineRule="auto"/>
              <w:ind w:left="142" w:right="145"/>
              <w:jc w:val="center"/>
              <w:rPr>
                <w:rFonts w:ascii="Times New Roman" w:eastAsia="Times New Roman" w:hAnsi="Times New Roman" w:cs="Times New Roman"/>
                <w:b/>
                <w:sz w:val="24"/>
                <w:szCs w:val="24"/>
              </w:rPr>
            </w:pPr>
            <w:r w:rsidRPr="0036799C">
              <w:rPr>
                <w:rFonts w:ascii="Times New Roman" w:eastAsia="Times New Roman" w:hAnsi="Times New Roman" w:cs="Times New Roman"/>
                <w:b/>
                <w:spacing w:val="10"/>
                <w:sz w:val="24"/>
                <w:szCs w:val="24"/>
              </w:rPr>
              <w:t>Компания</w:t>
            </w:r>
          </w:p>
        </w:tc>
        <w:tc>
          <w:tcPr>
            <w:tcW w:w="4248" w:type="dxa"/>
            <w:shd w:val="clear" w:color="auto" w:fill="FFFFFF"/>
            <w:vAlign w:val="center"/>
          </w:tcPr>
          <w:p w14:paraId="6C4D5413" w14:textId="77777777" w:rsidR="00842D47" w:rsidRPr="0036799C" w:rsidRDefault="00842D47" w:rsidP="00D33827">
            <w:pPr>
              <w:spacing w:after="0" w:line="240" w:lineRule="auto"/>
              <w:ind w:left="142" w:right="145"/>
              <w:jc w:val="center"/>
              <w:rPr>
                <w:rFonts w:ascii="Times New Roman" w:eastAsia="Times New Roman" w:hAnsi="Times New Roman" w:cs="Times New Roman"/>
                <w:b/>
                <w:sz w:val="24"/>
                <w:szCs w:val="24"/>
              </w:rPr>
            </w:pPr>
            <w:r w:rsidRPr="0036799C">
              <w:rPr>
                <w:rFonts w:ascii="Times New Roman" w:eastAsia="Times New Roman" w:hAnsi="Times New Roman" w:cs="Times New Roman"/>
                <w:b/>
                <w:spacing w:val="10"/>
                <w:sz w:val="24"/>
                <w:szCs w:val="24"/>
              </w:rPr>
              <w:t>Вид деятельности</w:t>
            </w:r>
          </w:p>
        </w:tc>
        <w:tc>
          <w:tcPr>
            <w:tcW w:w="2551" w:type="dxa"/>
            <w:shd w:val="clear" w:color="auto" w:fill="FFFFFF"/>
            <w:vAlign w:val="center"/>
          </w:tcPr>
          <w:p w14:paraId="6D9F5A41" w14:textId="77777777" w:rsidR="00842D47" w:rsidRPr="0036799C" w:rsidRDefault="00842D47" w:rsidP="00D33827">
            <w:pPr>
              <w:spacing w:after="0" w:line="240" w:lineRule="auto"/>
              <w:ind w:left="142" w:right="145"/>
              <w:jc w:val="center"/>
              <w:rPr>
                <w:rFonts w:ascii="Times New Roman" w:eastAsia="Times New Roman" w:hAnsi="Times New Roman" w:cs="Times New Roman"/>
                <w:b/>
                <w:sz w:val="24"/>
                <w:szCs w:val="24"/>
              </w:rPr>
            </w:pPr>
            <w:r w:rsidRPr="0036799C">
              <w:rPr>
                <w:rFonts w:ascii="Times New Roman" w:eastAsia="Times New Roman" w:hAnsi="Times New Roman" w:cs="Times New Roman"/>
                <w:b/>
                <w:spacing w:val="10"/>
                <w:sz w:val="24"/>
                <w:szCs w:val="24"/>
              </w:rPr>
              <w:t>Период</w:t>
            </w:r>
          </w:p>
        </w:tc>
      </w:tr>
      <w:tr w:rsidR="00842D47" w:rsidRPr="0036799C" w14:paraId="505E3434" w14:textId="77777777" w:rsidTr="00FD3047">
        <w:trPr>
          <w:trHeight w:val="409"/>
          <w:jc w:val="center"/>
        </w:trPr>
        <w:tc>
          <w:tcPr>
            <w:tcW w:w="2982" w:type="dxa"/>
            <w:shd w:val="clear" w:color="auto" w:fill="FFFFFF"/>
            <w:vAlign w:val="center"/>
          </w:tcPr>
          <w:p w14:paraId="2F65BE2D" w14:textId="77777777" w:rsidR="00842D47" w:rsidRPr="0036799C" w:rsidRDefault="00842D47" w:rsidP="00D33827">
            <w:pPr>
              <w:spacing w:after="0" w:line="240" w:lineRule="auto"/>
              <w:ind w:left="142" w:right="145"/>
              <w:rPr>
                <w:rFonts w:ascii="Times New Roman" w:eastAsia="Times New Roman" w:hAnsi="Times New Roman" w:cs="Times New Roman"/>
                <w:sz w:val="24"/>
                <w:szCs w:val="24"/>
              </w:rPr>
            </w:pPr>
            <w:r w:rsidRPr="0036799C">
              <w:rPr>
                <w:rFonts w:ascii="Times New Roman" w:eastAsia="Times New Roman" w:hAnsi="Times New Roman" w:cs="Times New Roman"/>
                <w:spacing w:val="10"/>
                <w:sz w:val="24"/>
                <w:szCs w:val="24"/>
              </w:rPr>
              <w:t>АО «</w:t>
            </w:r>
            <w:proofErr w:type="spellStart"/>
            <w:r w:rsidRPr="0036799C">
              <w:rPr>
                <w:rFonts w:ascii="Times New Roman" w:eastAsia="Times New Roman" w:hAnsi="Times New Roman" w:cs="Times New Roman"/>
                <w:spacing w:val="10"/>
                <w:sz w:val="24"/>
                <w:szCs w:val="24"/>
              </w:rPr>
              <w:t>Самрук-Энерго</w:t>
            </w:r>
            <w:proofErr w:type="spellEnd"/>
            <w:r w:rsidRPr="0036799C">
              <w:rPr>
                <w:rFonts w:ascii="Times New Roman" w:eastAsia="Times New Roman" w:hAnsi="Times New Roman" w:cs="Times New Roman"/>
                <w:spacing w:val="10"/>
                <w:sz w:val="24"/>
                <w:szCs w:val="24"/>
              </w:rPr>
              <w:t>»</w:t>
            </w:r>
          </w:p>
        </w:tc>
        <w:tc>
          <w:tcPr>
            <w:tcW w:w="4248" w:type="dxa"/>
            <w:shd w:val="clear" w:color="auto" w:fill="FFFFFF"/>
            <w:vAlign w:val="center"/>
          </w:tcPr>
          <w:p w14:paraId="6D3D872E" w14:textId="77777777" w:rsidR="00842D47" w:rsidRPr="0036799C" w:rsidRDefault="00842D47" w:rsidP="00D33827">
            <w:pPr>
              <w:spacing w:after="0" w:line="240" w:lineRule="auto"/>
              <w:ind w:left="142" w:right="145"/>
              <w:rPr>
                <w:rFonts w:ascii="Times New Roman" w:eastAsia="Times New Roman" w:hAnsi="Times New Roman" w:cs="Times New Roman"/>
                <w:sz w:val="24"/>
                <w:szCs w:val="24"/>
              </w:rPr>
            </w:pPr>
            <w:r w:rsidRPr="0036799C">
              <w:rPr>
                <w:rFonts w:ascii="Times New Roman" w:eastAsia="Times New Roman" w:hAnsi="Times New Roman" w:cs="Times New Roman"/>
                <w:spacing w:val="10"/>
                <w:sz w:val="24"/>
                <w:szCs w:val="24"/>
              </w:rPr>
              <w:t>Холдинговая компания.</w:t>
            </w:r>
          </w:p>
        </w:tc>
        <w:tc>
          <w:tcPr>
            <w:tcW w:w="2551" w:type="dxa"/>
            <w:shd w:val="clear" w:color="auto" w:fill="FFFFFF"/>
            <w:vAlign w:val="center"/>
          </w:tcPr>
          <w:p w14:paraId="6C77F0CF"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2008-2010, 2012-</w:t>
            </w:r>
            <w:r w:rsidRPr="0036799C">
              <w:rPr>
                <w:rFonts w:ascii="Times New Roman" w:hAnsi="Times New Roman" w:cs="Times New Roman"/>
                <w:sz w:val="24"/>
                <w:szCs w:val="24"/>
                <w:lang w:val="kk-KZ"/>
              </w:rPr>
              <w:t>настоящее время</w:t>
            </w:r>
          </w:p>
        </w:tc>
      </w:tr>
      <w:tr w:rsidR="00842D47" w:rsidRPr="0036799C" w14:paraId="46593329" w14:textId="77777777" w:rsidTr="00FD3047">
        <w:trPr>
          <w:trHeight w:val="564"/>
          <w:jc w:val="center"/>
        </w:trPr>
        <w:tc>
          <w:tcPr>
            <w:tcW w:w="2982" w:type="dxa"/>
            <w:shd w:val="clear" w:color="auto" w:fill="FFFFFF"/>
            <w:vAlign w:val="center"/>
          </w:tcPr>
          <w:p w14:paraId="4905843C"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lang w:val="kk-KZ"/>
              </w:rPr>
              <w:t xml:space="preserve">ТОО </w:t>
            </w:r>
            <w:r w:rsidRPr="0036799C">
              <w:rPr>
                <w:rFonts w:ascii="Times New Roman" w:hAnsi="Times New Roman" w:cs="Times New Roman"/>
                <w:sz w:val="24"/>
                <w:szCs w:val="24"/>
              </w:rPr>
              <w:t>«</w:t>
            </w:r>
            <w:r w:rsidRPr="0036799C">
              <w:rPr>
                <w:rFonts w:ascii="Times New Roman" w:hAnsi="Times New Roman" w:cs="Times New Roman"/>
                <w:sz w:val="24"/>
                <w:szCs w:val="24"/>
                <w:lang w:val="kk-KZ"/>
              </w:rPr>
              <w:t>Экибастузская ГРЭС-1 имени Булата Нуржанова</w:t>
            </w:r>
            <w:r w:rsidRPr="0036799C">
              <w:rPr>
                <w:rFonts w:ascii="Times New Roman" w:hAnsi="Times New Roman" w:cs="Times New Roman"/>
                <w:sz w:val="24"/>
                <w:szCs w:val="24"/>
              </w:rPr>
              <w:t>»</w:t>
            </w:r>
          </w:p>
        </w:tc>
        <w:tc>
          <w:tcPr>
            <w:tcW w:w="4248" w:type="dxa"/>
            <w:shd w:val="clear" w:color="auto" w:fill="FFFFFF"/>
            <w:vAlign w:val="center"/>
          </w:tcPr>
          <w:p w14:paraId="73AEC75D" w14:textId="77777777" w:rsidR="00842D47" w:rsidRPr="0036799C" w:rsidRDefault="009F7F3C" w:rsidP="00D33827">
            <w:pPr>
              <w:spacing w:after="0" w:line="240" w:lineRule="auto"/>
              <w:ind w:left="142" w:right="145"/>
              <w:jc w:val="both"/>
              <w:rPr>
                <w:rFonts w:ascii="Times New Roman" w:eastAsia="Times New Roman" w:hAnsi="Times New Roman" w:cs="Times New Roman"/>
                <w:sz w:val="24"/>
                <w:szCs w:val="24"/>
              </w:rPr>
            </w:pPr>
            <w:r w:rsidRPr="0036799C">
              <w:rPr>
                <w:rFonts w:ascii="Times New Roman" w:hAnsi="Times New Roman" w:cs="Times New Roman"/>
                <w:sz w:val="24"/>
                <w:szCs w:val="24"/>
                <w:lang w:val="kk-KZ"/>
              </w:rPr>
              <w:t>Производство электрической и тепловой энергии на основе угля на электростанции расположенной в Павлодарской области</w:t>
            </w:r>
          </w:p>
        </w:tc>
        <w:tc>
          <w:tcPr>
            <w:tcW w:w="2551" w:type="dxa"/>
            <w:shd w:val="clear" w:color="auto" w:fill="FFFFFF"/>
            <w:vAlign w:val="center"/>
          </w:tcPr>
          <w:p w14:paraId="13232543"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2013 - настоящее время</w:t>
            </w:r>
          </w:p>
        </w:tc>
      </w:tr>
      <w:tr w:rsidR="00842D47" w:rsidRPr="0036799C" w14:paraId="4C0A69BA" w14:textId="77777777" w:rsidTr="00FD3047">
        <w:trPr>
          <w:trHeight w:val="1002"/>
          <w:jc w:val="center"/>
        </w:trPr>
        <w:tc>
          <w:tcPr>
            <w:tcW w:w="2982" w:type="dxa"/>
            <w:shd w:val="clear" w:color="auto" w:fill="FFFFFF"/>
            <w:vAlign w:val="center"/>
          </w:tcPr>
          <w:p w14:paraId="670C9218"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 xml:space="preserve">АО «Алатау </w:t>
            </w:r>
            <w:proofErr w:type="spellStart"/>
            <w:r w:rsidRPr="0036799C">
              <w:rPr>
                <w:rFonts w:ascii="Times New Roman" w:hAnsi="Times New Roman" w:cs="Times New Roman"/>
                <w:sz w:val="24"/>
                <w:szCs w:val="24"/>
              </w:rPr>
              <w:t>Жарық</w:t>
            </w:r>
            <w:proofErr w:type="spellEnd"/>
            <w:r w:rsidRPr="0036799C">
              <w:rPr>
                <w:rFonts w:ascii="Times New Roman" w:hAnsi="Times New Roman" w:cs="Times New Roman"/>
                <w:sz w:val="24"/>
                <w:szCs w:val="24"/>
              </w:rPr>
              <w:t xml:space="preserve"> </w:t>
            </w:r>
            <w:proofErr w:type="spellStart"/>
            <w:r w:rsidRPr="0036799C">
              <w:rPr>
                <w:rFonts w:ascii="Times New Roman" w:hAnsi="Times New Roman" w:cs="Times New Roman"/>
                <w:sz w:val="24"/>
                <w:szCs w:val="24"/>
              </w:rPr>
              <w:t>Компаниясы</w:t>
            </w:r>
            <w:proofErr w:type="spellEnd"/>
            <w:r w:rsidRPr="0036799C">
              <w:rPr>
                <w:rFonts w:ascii="Times New Roman" w:hAnsi="Times New Roman" w:cs="Times New Roman"/>
                <w:sz w:val="24"/>
                <w:szCs w:val="24"/>
              </w:rPr>
              <w:t>»</w:t>
            </w:r>
          </w:p>
        </w:tc>
        <w:tc>
          <w:tcPr>
            <w:tcW w:w="4248" w:type="dxa"/>
            <w:shd w:val="clear" w:color="auto" w:fill="FFFFFF"/>
            <w:vAlign w:val="center"/>
          </w:tcPr>
          <w:p w14:paraId="684D99A1" w14:textId="77777777" w:rsidR="00842D47" w:rsidRPr="0036799C" w:rsidRDefault="009F7F3C" w:rsidP="00D33827">
            <w:pPr>
              <w:spacing w:after="0" w:line="240" w:lineRule="auto"/>
              <w:ind w:left="142" w:right="145"/>
              <w:jc w:val="both"/>
              <w:rPr>
                <w:rFonts w:ascii="Times New Roman" w:eastAsia="Times New Roman" w:hAnsi="Times New Roman" w:cs="Times New Roman"/>
                <w:sz w:val="24"/>
                <w:szCs w:val="24"/>
              </w:rPr>
            </w:pPr>
            <w:r w:rsidRPr="0036799C">
              <w:rPr>
                <w:rFonts w:ascii="Times New Roman" w:hAnsi="Times New Roman" w:cs="Times New Roman"/>
                <w:sz w:val="24"/>
                <w:szCs w:val="24"/>
              </w:rPr>
              <w:t>Услуги по транспортировке электроэнергии, технического распределения электричества в сети для г. Алматы и Алматинской области</w:t>
            </w:r>
          </w:p>
        </w:tc>
        <w:tc>
          <w:tcPr>
            <w:tcW w:w="2551" w:type="dxa"/>
            <w:shd w:val="clear" w:color="auto" w:fill="FFFFFF"/>
            <w:vAlign w:val="center"/>
          </w:tcPr>
          <w:p w14:paraId="040B9972"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2010, 2012-</w:t>
            </w:r>
            <w:r w:rsidRPr="0036799C">
              <w:rPr>
                <w:rFonts w:ascii="Times New Roman" w:hAnsi="Times New Roman" w:cs="Times New Roman"/>
                <w:sz w:val="24"/>
                <w:szCs w:val="24"/>
                <w:lang w:val="kk-KZ"/>
              </w:rPr>
              <w:t xml:space="preserve"> настоящее время</w:t>
            </w:r>
          </w:p>
        </w:tc>
      </w:tr>
      <w:tr w:rsidR="00842D47" w:rsidRPr="0036799C" w14:paraId="06569E25" w14:textId="77777777" w:rsidTr="00FD3047">
        <w:trPr>
          <w:trHeight w:val="553"/>
          <w:jc w:val="center"/>
        </w:trPr>
        <w:tc>
          <w:tcPr>
            <w:tcW w:w="2982" w:type="dxa"/>
            <w:shd w:val="clear" w:color="auto" w:fill="FFFFFF"/>
            <w:vAlign w:val="center"/>
          </w:tcPr>
          <w:p w14:paraId="4686F111"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АО «Алматинские электрические станции»</w:t>
            </w:r>
          </w:p>
        </w:tc>
        <w:tc>
          <w:tcPr>
            <w:tcW w:w="4248" w:type="dxa"/>
            <w:shd w:val="clear" w:color="auto" w:fill="FFFFFF"/>
            <w:vAlign w:val="center"/>
          </w:tcPr>
          <w:p w14:paraId="41DAF39D" w14:textId="77777777" w:rsidR="00842D47" w:rsidRPr="0036799C" w:rsidRDefault="009F7F3C" w:rsidP="00D33827">
            <w:pPr>
              <w:spacing w:after="0" w:line="240" w:lineRule="auto"/>
              <w:ind w:left="142" w:right="145"/>
              <w:jc w:val="both"/>
              <w:rPr>
                <w:rFonts w:ascii="Times New Roman" w:eastAsia="Times New Roman" w:hAnsi="Times New Roman" w:cs="Times New Roman"/>
                <w:sz w:val="24"/>
                <w:szCs w:val="24"/>
              </w:rPr>
            </w:pPr>
            <w:r w:rsidRPr="0036799C">
              <w:rPr>
                <w:rFonts w:ascii="Times New Roman" w:hAnsi="Times New Roman" w:cs="Times New Roman"/>
                <w:sz w:val="24"/>
                <w:szCs w:val="24"/>
              </w:rPr>
              <w:t>Производство электро- и теплоэнергии для г. Алматы и Алматинской области</w:t>
            </w:r>
          </w:p>
        </w:tc>
        <w:tc>
          <w:tcPr>
            <w:tcW w:w="2551" w:type="dxa"/>
            <w:shd w:val="clear" w:color="auto" w:fill="FFFFFF"/>
            <w:vAlign w:val="center"/>
          </w:tcPr>
          <w:p w14:paraId="07C0B118"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2010, 2012-</w:t>
            </w:r>
            <w:r w:rsidRPr="0036799C">
              <w:rPr>
                <w:rFonts w:ascii="Times New Roman" w:hAnsi="Times New Roman" w:cs="Times New Roman"/>
                <w:sz w:val="24"/>
                <w:szCs w:val="24"/>
                <w:lang w:val="kk-KZ"/>
              </w:rPr>
              <w:t xml:space="preserve"> настоящее время</w:t>
            </w:r>
          </w:p>
        </w:tc>
      </w:tr>
      <w:tr w:rsidR="00842D47" w:rsidRPr="0036799C" w14:paraId="49620505" w14:textId="77777777" w:rsidTr="00FD3047">
        <w:trPr>
          <w:trHeight w:val="546"/>
          <w:jc w:val="center"/>
        </w:trPr>
        <w:tc>
          <w:tcPr>
            <w:tcW w:w="2982" w:type="dxa"/>
            <w:shd w:val="clear" w:color="auto" w:fill="FFFFFF"/>
            <w:vAlign w:val="center"/>
          </w:tcPr>
          <w:p w14:paraId="43FD9C4D"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ТОО «</w:t>
            </w:r>
            <w:proofErr w:type="spellStart"/>
            <w:r w:rsidRPr="0036799C">
              <w:rPr>
                <w:rFonts w:ascii="Times New Roman" w:hAnsi="Times New Roman" w:cs="Times New Roman"/>
                <w:sz w:val="24"/>
                <w:szCs w:val="24"/>
              </w:rPr>
              <w:t>АлматыЭнергосбыт</w:t>
            </w:r>
            <w:proofErr w:type="spellEnd"/>
            <w:r w:rsidRPr="0036799C">
              <w:rPr>
                <w:rFonts w:ascii="Times New Roman" w:hAnsi="Times New Roman" w:cs="Times New Roman"/>
                <w:sz w:val="24"/>
                <w:szCs w:val="24"/>
              </w:rPr>
              <w:t>»</w:t>
            </w:r>
          </w:p>
        </w:tc>
        <w:tc>
          <w:tcPr>
            <w:tcW w:w="4248" w:type="dxa"/>
            <w:shd w:val="clear" w:color="auto" w:fill="FFFFFF"/>
            <w:vAlign w:val="center"/>
          </w:tcPr>
          <w:p w14:paraId="73620BEA" w14:textId="77777777" w:rsidR="00842D47" w:rsidRPr="0036799C" w:rsidRDefault="009F7F3C" w:rsidP="00D33827">
            <w:pPr>
              <w:spacing w:after="0" w:line="240" w:lineRule="auto"/>
              <w:ind w:left="142" w:right="145"/>
              <w:jc w:val="both"/>
              <w:rPr>
                <w:rFonts w:ascii="Times New Roman" w:eastAsia="Times New Roman" w:hAnsi="Times New Roman" w:cs="Times New Roman"/>
                <w:sz w:val="24"/>
                <w:szCs w:val="24"/>
              </w:rPr>
            </w:pPr>
            <w:r w:rsidRPr="0036799C">
              <w:rPr>
                <w:rFonts w:ascii="Times New Roman" w:hAnsi="Times New Roman" w:cs="Times New Roman"/>
                <w:sz w:val="24"/>
                <w:szCs w:val="24"/>
              </w:rPr>
              <w:t>Осуществляет реализацию электроэнергии на территории города Алматы и Алматинской области</w:t>
            </w:r>
          </w:p>
        </w:tc>
        <w:tc>
          <w:tcPr>
            <w:tcW w:w="2551" w:type="dxa"/>
            <w:shd w:val="clear" w:color="auto" w:fill="FFFFFF"/>
            <w:vAlign w:val="center"/>
          </w:tcPr>
          <w:p w14:paraId="136FF6F6"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2008-2010, 2012-</w:t>
            </w:r>
            <w:r w:rsidRPr="0036799C">
              <w:rPr>
                <w:rFonts w:ascii="Times New Roman" w:hAnsi="Times New Roman" w:cs="Times New Roman"/>
                <w:sz w:val="24"/>
                <w:szCs w:val="24"/>
                <w:lang w:val="kk-KZ"/>
              </w:rPr>
              <w:t xml:space="preserve">  настоящее время</w:t>
            </w:r>
          </w:p>
        </w:tc>
      </w:tr>
      <w:tr w:rsidR="00842D47" w:rsidRPr="0036799C" w14:paraId="215A3A44" w14:textId="77777777" w:rsidTr="00FD3047">
        <w:trPr>
          <w:trHeight w:val="426"/>
          <w:jc w:val="center"/>
        </w:trPr>
        <w:tc>
          <w:tcPr>
            <w:tcW w:w="2982" w:type="dxa"/>
            <w:shd w:val="clear" w:color="auto" w:fill="FFFFFF"/>
            <w:vAlign w:val="center"/>
          </w:tcPr>
          <w:p w14:paraId="50677FDC"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АО «</w:t>
            </w:r>
            <w:proofErr w:type="spellStart"/>
            <w:r w:rsidRPr="0036799C">
              <w:rPr>
                <w:rFonts w:ascii="Times New Roman" w:hAnsi="Times New Roman" w:cs="Times New Roman"/>
                <w:sz w:val="24"/>
                <w:szCs w:val="24"/>
              </w:rPr>
              <w:t>Шардаринская</w:t>
            </w:r>
            <w:proofErr w:type="spellEnd"/>
            <w:r w:rsidRPr="0036799C">
              <w:rPr>
                <w:rFonts w:ascii="Times New Roman" w:hAnsi="Times New Roman" w:cs="Times New Roman"/>
                <w:sz w:val="24"/>
                <w:szCs w:val="24"/>
              </w:rPr>
              <w:t xml:space="preserve"> ГЭС»</w:t>
            </w:r>
          </w:p>
        </w:tc>
        <w:tc>
          <w:tcPr>
            <w:tcW w:w="4248" w:type="dxa"/>
            <w:shd w:val="clear" w:color="auto" w:fill="FFFFFF"/>
            <w:vAlign w:val="center"/>
          </w:tcPr>
          <w:p w14:paraId="2DA0FC1B" w14:textId="77777777" w:rsidR="00842D47" w:rsidRPr="0036799C" w:rsidRDefault="009F7F3C" w:rsidP="00D33827">
            <w:pPr>
              <w:spacing w:after="0" w:line="240" w:lineRule="auto"/>
              <w:ind w:left="142" w:right="145"/>
              <w:jc w:val="both"/>
              <w:rPr>
                <w:rFonts w:ascii="Times New Roman" w:eastAsia="Times New Roman" w:hAnsi="Times New Roman" w:cs="Times New Roman"/>
                <w:sz w:val="24"/>
                <w:szCs w:val="24"/>
              </w:rPr>
            </w:pPr>
            <w:r w:rsidRPr="0036799C">
              <w:rPr>
                <w:rFonts w:ascii="Times New Roman" w:hAnsi="Times New Roman" w:cs="Times New Roman"/>
                <w:sz w:val="24"/>
                <w:szCs w:val="24"/>
              </w:rPr>
              <w:t>Производство электроэнергии</w:t>
            </w:r>
          </w:p>
        </w:tc>
        <w:tc>
          <w:tcPr>
            <w:tcW w:w="2551" w:type="dxa"/>
            <w:shd w:val="clear" w:color="auto" w:fill="FFFFFF"/>
            <w:vAlign w:val="center"/>
          </w:tcPr>
          <w:p w14:paraId="13F461D7"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2007 г.</w:t>
            </w:r>
          </w:p>
        </w:tc>
      </w:tr>
      <w:tr w:rsidR="00842D47" w:rsidRPr="0036799C" w14:paraId="12A9EE6E" w14:textId="77777777" w:rsidTr="00FD3047">
        <w:trPr>
          <w:trHeight w:val="404"/>
          <w:jc w:val="center"/>
        </w:trPr>
        <w:tc>
          <w:tcPr>
            <w:tcW w:w="2982" w:type="dxa"/>
            <w:shd w:val="clear" w:color="auto" w:fill="FFFFFF"/>
            <w:vAlign w:val="center"/>
          </w:tcPr>
          <w:p w14:paraId="1D7A0F48"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АО «</w:t>
            </w:r>
            <w:proofErr w:type="spellStart"/>
            <w:r w:rsidRPr="0036799C">
              <w:rPr>
                <w:rFonts w:ascii="Times New Roman" w:hAnsi="Times New Roman" w:cs="Times New Roman"/>
                <w:sz w:val="24"/>
                <w:szCs w:val="24"/>
              </w:rPr>
              <w:t>Мойнакская</w:t>
            </w:r>
            <w:proofErr w:type="spellEnd"/>
            <w:r w:rsidRPr="0036799C">
              <w:rPr>
                <w:rFonts w:ascii="Times New Roman" w:hAnsi="Times New Roman" w:cs="Times New Roman"/>
                <w:sz w:val="24"/>
                <w:szCs w:val="24"/>
              </w:rPr>
              <w:t xml:space="preserve"> ГЭС»</w:t>
            </w:r>
          </w:p>
        </w:tc>
        <w:tc>
          <w:tcPr>
            <w:tcW w:w="4248" w:type="dxa"/>
            <w:shd w:val="clear" w:color="auto" w:fill="FFFFFF"/>
            <w:vAlign w:val="center"/>
          </w:tcPr>
          <w:p w14:paraId="6EA9090E" w14:textId="77777777" w:rsidR="00842D47" w:rsidRPr="0036799C" w:rsidRDefault="00842D47" w:rsidP="00D33827">
            <w:pPr>
              <w:spacing w:after="0" w:line="240" w:lineRule="auto"/>
              <w:ind w:left="142" w:right="145"/>
              <w:jc w:val="both"/>
              <w:rPr>
                <w:rFonts w:ascii="Times New Roman" w:eastAsia="Times New Roman" w:hAnsi="Times New Roman" w:cs="Times New Roman"/>
                <w:sz w:val="24"/>
                <w:szCs w:val="24"/>
              </w:rPr>
            </w:pPr>
            <w:r w:rsidRPr="0036799C">
              <w:rPr>
                <w:rFonts w:ascii="Times New Roman" w:eastAsia="Times New Roman" w:hAnsi="Times New Roman" w:cs="Times New Roman"/>
                <w:spacing w:val="10"/>
                <w:sz w:val="24"/>
                <w:szCs w:val="24"/>
              </w:rPr>
              <w:t xml:space="preserve">Строительство гидроэлектростанции на реке </w:t>
            </w:r>
            <w:proofErr w:type="spellStart"/>
            <w:r w:rsidRPr="0036799C">
              <w:rPr>
                <w:rFonts w:ascii="Times New Roman" w:eastAsia="Times New Roman" w:hAnsi="Times New Roman" w:cs="Times New Roman"/>
                <w:spacing w:val="10"/>
                <w:sz w:val="24"/>
                <w:szCs w:val="24"/>
              </w:rPr>
              <w:t>Чарын</w:t>
            </w:r>
            <w:proofErr w:type="spellEnd"/>
            <w:r w:rsidRPr="0036799C">
              <w:rPr>
                <w:rFonts w:ascii="Times New Roman" w:eastAsia="Times New Roman" w:hAnsi="Times New Roman" w:cs="Times New Roman"/>
                <w:spacing w:val="10"/>
                <w:sz w:val="24"/>
                <w:szCs w:val="24"/>
              </w:rPr>
              <w:t>.</w:t>
            </w:r>
          </w:p>
        </w:tc>
        <w:tc>
          <w:tcPr>
            <w:tcW w:w="2551" w:type="dxa"/>
            <w:shd w:val="clear" w:color="auto" w:fill="FFFFFF"/>
            <w:vAlign w:val="center"/>
          </w:tcPr>
          <w:p w14:paraId="65CD5E5C"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2008, 2012-</w:t>
            </w:r>
            <w:r w:rsidRPr="0036799C">
              <w:rPr>
                <w:rFonts w:ascii="Times New Roman" w:hAnsi="Times New Roman" w:cs="Times New Roman"/>
                <w:sz w:val="24"/>
                <w:szCs w:val="24"/>
                <w:lang w:val="kk-KZ"/>
              </w:rPr>
              <w:t xml:space="preserve">  настоящее время</w:t>
            </w:r>
          </w:p>
        </w:tc>
      </w:tr>
      <w:tr w:rsidR="00842D47" w:rsidRPr="0036799C" w14:paraId="166CDA6C" w14:textId="77777777" w:rsidTr="00FD3047">
        <w:trPr>
          <w:trHeight w:val="850"/>
          <w:jc w:val="center"/>
        </w:trPr>
        <w:tc>
          <w:tcPr>
            <w:tcW w:w="2982" w:type="dxa"/>
            <w:shd w:val="clear" w:color="auto" w:fill="FFFFFF"/>
            <w:vAlign w:val="center"/>
          </w:tcPr>
          <w:p w14:paraId="1C2CA0DE"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АО «Станция Экибастузская ГРЭС-2»</w:t>
            </w:r>
          </w:p>
        </w:tc>
        <w:tc>
          <w:tcPr>
            <w:tcW w:w="4248" w:type="dxa"/>
            <w:shd w:val="clear" w:color="auto" w:fill="FFFFFF"/>
            <w:vAlign w:val="center"/>
          </w:tcPr>
          <w:p w14:paraId="7724333F" w14:textId="77777777" w:rsidR="00842D47" w:rsidRPr="0036799C" w:rsidRDefault="009F7F3C" w:rsidP="00D33827">
            <w:pPr>
              <w:spacing w:after="0" w:line="240" w:lineRule="auto"/>
              <w:ind w:left="142" w:right="145"/>
              <w:jc w:val="both"/>
              <w:rPr>
                <w:rFonts w:ascii="Times New Roman" w:eastAsia="Times New Roman" w:hAnsi="Times New Roman" w:cs="Times New Roman"/>
                <w:spacing w:val="10"/>
                <w:sz w:val="24"/>
                <w:szCs w:val="24"/>
              </w:rPr>
            </w:pPr>
            <w:r w:rsidRPr="0036799C">
              <w:rPr>
                <w:rFonts w:ascii="Times New Roman" w:hAnsi="Times New Roman" w:cs="Times New Roman"/>
                <w:sz w:val="24"/>
                <w:szCs w:val="24"/>
              </w:rPr>
              <w:t>Производство электро- и теплоэнергии на основе угля, добываемого на угольных разрезах «Богатырь» и «Северный»</w:t>
            </w:r>
          </w:p>
        </w:tc>
        <w:tc>
          <w:tcPr>
            <w:tcW w:w="2551" w:type="dxa"/>
            <w:shd w:val="clear" w:color="auto" w:fill="FFFFFF"/>
            <w:vAlign w:val="center"/>
          </w:tcPr>
          <w:p w14:paraId="42CEE67B"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2005-2009 гг.</w:t>
            </w:r>
          </w:p>
        </w:tc>
      </w:tr>
      <w:tr w:rsidR="00842D47" w:rsidRPr="0036799C" w14:paraId="35EB1B49" w14:textId="77777777" w:rsidTr="00FD3047">
        <w:trPr>
          <w:trHeight w:val="409"/>
          <w:jc w:val="center"/>
        </w:trPr>
        <w:tc>
          <w:tcPr>
            <w:tcW w:w="2982" w:type="dxa"/>
            <w:shd w:val="clear" w:color="auto" w:fill="FFFFFF"/>
            <w:vAlign w:val="center"/>
          </w:tcPr>
          <w:p w14:paraId="69041DA0"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 xml:space="preserve">ТОО «Богатырь </w:t>
            </w:r>
            <w:proofErr w:type="spellStart"/>
            <w:r w:rsidRPr="0036799C">
              <w:rPr>
                <w:rFonts w:ascii="Times New Roman" w:hAnsi="Times New Roman" w:cs="Times New Roman"/>
                <w:sz w:val="24"/>
                <w:szCs w:val="24"/>
              </w:rPr>
              <w:t>Комир</w:t>
            </w:r>
            <w:proofErr w:type="spellEnd"/>
            <w:r w:rsidRPr="0036799C">
              <w:rPr>
                <w:rFonts w:ascii="Times New Roman" w:hAnsi="Times New Roman" w:cs="Times New Roman"/>
                <w:sz w:val="24"/>
                <w:szCs w:val="24"/>
              </w:rPr>
              <w:t>»</w:t>
            </w:r>
          </w:p>
        </w:tc>
        <w:tc>
          <w:tcPr>
            <w:tcW w:w="4248" w:type="dxa"/>
            <w:shd w:val="clear" w:color="auto" w:fill="FFFFFF"/>
            <w:vAlign w:val="center"/>
          </w:tcPr>
          <w:p w14:paraId="5DF16C66" w14:textId="77777777" w:rsidR="00842D47" w:rsidRPr="0036799C" w:rsidRDefault="009F7F3C" w:rsidP="00D33827">
            <w:pPr>
              <w:spacing w:after="0" w:line="240" w:lineRule="auto"/>
              <w:ind w:left="142" w:right="145"/>
              <w:jc w:val="both"/>
              <w:rPr>
                <w:rFonts w:ascii="Times New Roman" w:eastAsia="Times New Roman" w:hAnsi="Times New Roman" w:cs="Times New Roman"/>
                <w:sz w:val="24"/>
                <w:szCs w:val="24"/>
              </w:rPr>
            </w:pPr>
            <w:r w:rsidRPr="0036799C">
              <w:rPr>
                <w:rFonts w:ascii="Times New Roman" w:hAnsi="Times New Roman" w:cs="Times New Roman"/>
                <w:sz w:val="24"/>
                <w:szCs w:val="24"/>
              </w:rPr>
              <w:t>Добыча каменного угля открытым способом на угольных разрезах «Богатырь» и «Северный»</w:t>
            </w:r>
          </w:p>
        </w:tc>
        <w:tc>
          <w:tcPr>
            <w:tcW w:w="2551" w:type="dxa"/>
            <w:shd w:val="clear" w:color="auto" w:fill="FFFFFF"/>
            <w:vAlign w:val="center"/>
          </w:tcPr>
          <w:p w14:paraId="11D866C4" w14:textId="77777777" w:rsidR="00842D47" w:rsidRPr="0036799C" w:rsidRDefault="009F7F3C" w:rsidP="00D33827">
            <w:pPr>
              <w:spacing w:after="0" w:line="240" w:lineRule="auto"/>
              <w:ind w:left="142" w:right="145"/>
              <w:rPr>
                <w:rFonts w:ascii="Times New Roman" w:eastAsia="Times New Roman" w:hAnsi="Times New Roman" w:cs="Times New Roman"/>
                <w:sz w:val="24"/>
                <w:szCs w:val="24"/>
              </w:rPr>
            </w:pPr>
            <w:r w:rsidRPr="0036799C">
              <w:rPr>
                <w:rFonts w:ascii="Times New Roman" w:hAnsi="Times New Roman" w:cs="Times New Roman"/>
                <w:sz w:val="24"/>
                <w:szCs w:val="24"/>
              </w:rPr>
              <w:t>2008-2010, 2012-</w:t>
            </w:r>
            <w:r w:rsidRPr="0036799C">
              <w:rPr>
                <w:rFonts w:ascii="Times New Roman" w:hAnsi="Times New Roman" w:cs="Times New Roman"/>
                <w:sz w:val="24"/>
                <w:szCs w:val="24"/>
                <w:lang w:val="kk-KZ"/>
              </w:rPr>
              <w:t xml:space="preserve"> настоящее время</w:t>
            </w:r>
            <w:r w:rsidRPr="0036799C">
              <w:rPr>
                <w:rFonts w:ascii="Times New Roman" w:hAnsi="Times New Roman" w:cs="Times New Roman"/>
                <w:sz w:val="24"/>
                <w:szCs w:val="24"/>
              </w:rPr>
              <w:t>.</w:t>
            </w:r>
          </w:p>
        </w:tc>
      </w:tr>
    </w:tbl>
    <w:p w14:paraId="17828E32" w14:textId="77777777" w:rsidR="008D09FD" w:rsidRPr="00581D80" w:rsidRDefault="008D09FD" w:rsidP="003773BF">
      <w:pPr>
        <w:tabs>
          <w:tab w:val="left" w:pos="2921"/>
        </w:tabs>
        <w:spacing w:after="0" w:line="240" w:lineRule="auto"/>
        <w:jc w:val="both"/>
        <w:rPr>
          <w:rFonts w:ascii="Times New Roman" w:hAnsi="Times New Roman" w:cs="Times New Roman"/>
          <w:sz w:val="28"/>
          <w:szCs w:val="28"/>
          <w:highlight w:val="yellow"/>
        </w:rPr>
      </w:pPr>
    </w:p>
    <w:p w14:paraId="0695E35E" w14:textId="77777777" w:rsidR="008D09FD" w:rsidRPr="00581D80" w:rsidRDefault="008D09FD" w:rsidP="003773BF">
      <w:pPr>
        <w:tabs>
          <w:tab w:val="left" w:pos="2921"/>
        </w:tabs>
        <w:spacing w:after="0" w:line="240" w:lineRule="auto"/>
        <w:jc w:val="both"/>
        <w:rPr>
          <w:rFonts w:ascii="Times New Roman" w:hAnsi="Times New Roman" w:cs="Times New Roman"/>
          <w:sz w:val="28"/>
          <w:szCs w:val="28"/>
          <w:highlight w:val="yellow"/>
        </w:rPr>
      </w:pPr>
    </w:p>
    <w:p w14:paraId="3F404066" w14:textId="77777777" w:rsidR="00B943A5" w:rsidRPr="00581D80" w:rsidRDefault="00B943A5" w:rsidP="003773BF">
      <w:pPr>
        <w:tabs>
          <w:tab w:val="left" w:pos="2921"/>
        </w:tabs>
        <w:spacing w:after="0" w:line="240" w:lineRule="auto"/>
        <w:jc w:val="both"/>
        <w:rPr>
          <w:rFonts w:ascii="Times New Roman" w:hAnsi="Times New Roman" w:cs="Times New Roman"/>
          <w:sz w:val="28"/>
          <w:szCs w:val="28"/>
          <w:highlight w:val="yellow"/>
        </w:rPr>
      </w:pPr>
    </w:p>
    <w:p w14:paraId="1EF36C30" w14:textId="77777777" w:rsidR="009F7F3C" w:rsidRPr="00581D80" w:rsidRDefault="009F7F3C" w:rsidP="003773BF">
      <w:pPr>
        <w:tabs>
          <w:tab w:val="left" w:pos="2921"/>
        </w:tabs>
        <w:spacing w:after="0" w:line="240" w:lineRule="auto"/>
        <w:jc w:val="both"/>
        <w:rPr>
          <w:rFonts w:ascii="Times New Roman" w:hAnsi="Times New Roman" w:cs="Times New Roman"/>
          <w:noProof/>
          <w:sz w:val="28"/>
          <w:szCs w:val="28"/>
          <w:highlight w:val="yellow"/>
        </w:rPr>
      </w:pPr>
    </w:p>
    <w:p w14:paraId="7B8A2CD3" w14:textId="77777777" w:rsidR="009F53FD" w:rsidRPr="00581D80" w:rsidRDefault="009F53FD" w:rsidP="003773BF">
      <w:pPr>
        <w:tabs>
          <w:tab w:val="left" w:pos="2921"/>
        </w:tabs>
        <w:spacing w:after="0" w:line="240" w:lineRule="auto"/>
        <w:jc w:val="both"/>
        <w:rPr>
          <w:rFonts w:ascii="Times New Roman" w:hAnsi="Times New Roman" w:cs="Times New Roman"/>
          <w:noProof/>
          <w:sz w:val="28"/>
          <w:szCs w:val="28"/>
          <w:highlight w:val="yellow"/>
        </w:rPr>
      </w:pPr>
    </w:p>
    <w:p w14:paraId="7EE68E1D" w14:textId="77777777" w:rsidR="009F53FD" w:rsidRPr="00581D80" w:rsidRDefault="009F53FD" w:rsidP="003773BF">
      <w:pPr>
        <w:tabs>
          <w:tab w:val="left" w:pos="2921"/>
        </w:tabs>
        <w:spacing w:after="0" w:line="240" w:lineRule="auto"/>
        <w:jc w:val="both"/>
        <w:rPr>
          <w:rFonts w:ascii="Times New Roman" w:hAnsi="Times New Roman" w:cs="Times New Roman"/>
          <w:noProof/>
          <w:sz w:val="28"/>
          <w:szCs w:val="28"/>
          <w:highlight w:val="yellow"/>
        </w:rPr>
      </w:pPr>
    </w:p>
    <w:p w14:paraId="6DE6EB4A" w14:textId="77777777" w:rsidR="0057283A" w:rsidRPr="00581D80" w:rsidRDefault="0057283A" w:rsidP="003773BF">
      <w:pPr>
        <w:spacing w:line="240" w:lineRule="auto"/>
        <w:jc w:val="both"/>
        <w:rPr>
          <w:sz w:val="25"/>
          <w:highlight w:val="yellow"/>
        </w:rPr>
      </w:pPr>
    </w:p>
    <w:p w14:paraId="4EDD605B" w14:textId="77777777" w:rsidR="0057283A" w:rsidRPr="00581D80" w:rsidRDefault="0057283A" w:rsidP="003773BF">
      <w:pPr>
        <w:spacing w:line="240" w:lineRule="auto"/>
        <w:jc w:val="both"/>
        <w:rPr>
          <w:sz w:val="25"/>
          <w:highlight w:val="yellow"/>
        </w:rPr>
      </w:pPr>
    </w:p>
    <w:p w14:paraId="1DC6613F" w14:textId="77777777" w:rsidR="0057283A" w:rsidRPr="00581D80" w:rsidRDefault="008E3387" w:rsidP="003773BF">
      <w:pPr>
        <w:spacing w:line="240" w:lineRule="auto"/>
        <w:jc w:val="both"/>
        <w:rPr>
          <w:sz w:val="25"/>
          <w:highlight w:val="yellow"/>
        </w:rPr>
      </w:pPr>
      <w:r w:rsidRPr="008E3387">
        <w:rPr>
          <w:noProof/>
          <w:sz w:val="25"/>
        </w:rPr>
        <w:lastRenderedPageBreak/>
        <w:drawing>
          <wp:inline distT="0" distB="0" distL="0" distR="0" wp14:anchorId="738B4EFD" wp14:editId="42623001">
            <wp:extent cx="5048955" cy="64588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8955" cy="6458851"/>
                    </a:xfrm>
                    <a:prstGeom prst="rect">
                      <a:avLst/>
                    </a:prstGeom>
                  </pic:spPr>
                </pic:pic>
              </a:graphicData>
            </a:graphic>
          </wp:inline>
        </w:drawing>
      </w:r>
    </w:p>
    <w:p w14:paraId="5E8D6DB9" w14:textId="77777777" w:rsidR="0057283A" w:rsidRPr="00581D80" w:rsidRDefault="0057283A" w:rsidP="003773BF">
      <w:pPr>
        <w:spacing w:line="240" w:lineRule="auto"/>
        <w:ind w:left="-426"/>
        <w:jc w:val="both"/>
        <w:rPr>
          <w:sz w:val="25"/>
          <w:highlight w:val="yellow"/>
        </w:rPr>
      </w:pPr>
    </w:p>
    <w:p w14:paraId="72B7491E" w14:textId="77777777" w:rsidR="0057283A" w:rsidRPr="00581D80" w:rsidRDefault="0057283A" w:rsidP="003773BF">
      <w:pPr>
        <w:spacing w:line="240" w:lineRule="auto"/>
        <w:jc w:val="both"/>
        <w:rPr>
          <w:noProof/>
          <w:highlight w:val="yellow"/>
        </w:rPr>
      </w:pPr>
    </w:p>
    <w:p w14:paraId="7C7CE7D9" w14:textId="77777777" w:rsidR="0057283A" w:rsidRDefault="0057283A" w:rsidP="003773BF">
      <w:pPr>
        <w:spacing w:line="240" w:lineRule="auto"/>
        <w:jc w:val="both"/>
        <w:rPr>
          <w:sz w:val="25"/>
          <w:highlight w:val="yellow"/>
        </w:rPr>
      </w:pPr>
    </w:p>
    <w:p w14:paraId="5ED77C05" w14:textId="77777777" w:rsidR="008E3387" w:rsidRDefault="008E3387" w:rsidP="003773BF">
      <w:pPr>
        <w:spacing w:line="240" w:lineRule="auto"/>
        <w:jc w:val="both"/>
        <w:rPr>
          <w:sz w:val="25"/>
          <w:highlight w:val="yellow"/>
        </w:rPr>
      </w:pPr>
    </w:p>
    <w:p w14:paraId="0BBDC654" w14:textId="77777777" w:rsidR="008E3387" w:rsidRDefault="008E3387" w:rsidP="003773BF">
      <w:pPr>
        <w:spacing w:line="240" w:lineRule="auto"/>
        <w:jc w:val="both"/>
        <w:rPr>
          <w:sz w:val="25"/>
          <w:highlight w:val="yellow"/>
        </w:rPr>
      </w:pPr>
    </w:p>
    <w:p w14:paraId="0A6E3752" w14:textId="77777777" w:rsidR="008E3387" w:rsidRDefault="008E3387" w:rsidP="003773BF">
      <w:pPr>
        <w:spacing w:line="240" w:lineRule="auto"/>
        <w:jc w:val="both"/>
        <w:rPr>
          <w:sz w:val="25"/>
          <w:highlight w:val="yellow"/>
        </w:rPr>
      </w:pPr>
    </w:p>
    <w:p w14:paraId="414CFE1C" w14:textId="77777777" w:rsidR="008E3387" w:rsidRDefault="008E3387" w:rsidP="003773BF">
      <w:pPr>
        <w:spacing w:line="240" w:lineRule="auto"/>
        <w:jc w:val="both"/>
        <w:rPr>
          <w:sz w:val="25"/>
          <w:highlight w:val="yellow"/>
        </w:rPr>
      </w:pPr>
    </w:p>
    <w:p w14:paraId="41BD504A" w14:textId="77777777" w:rsidR="008E3387" w:rsidRDefault="008E3387" w:rsidP="003773BF">
      <w:pPr>
        <w:spacing w:line="240" w:lineRule="auto"/>
        <w:jc w:val="both"/>
        <w:rPr>
          <w:sz w:val="25"/>
          <w:highlight w:val="yellow"/>
        </w:rPr>
      </w:pPr>
    </w:p>
    <w:p w14:paraId="16BDF1BD" w14:textId="77777777" w:rsidR="008E3387" w:rsidRDefault="008E3387" w:rsidP="003773BF">
      <w:pPr>
        <w:spacing w:line="240" w:lineRule="auto"/>
        <w:jc w:val="both"/>
        <w:rPr>
          <w:sz w:val="25"/>
          <w:highlight w:val="yellow"/>
        </w:rPr>
      </w:pPr>
    </w:p>
    <w:p w14:paraId="0FEFA4BF" w14:textId="77777777" w:rsidR="008E3387" w:rsidRPr="00581D80" w:rsidRDefault="008E3387" w:rsidP="003773BF">
      <w:pPr>
        <w:spacing w:line="240" w:lineRule="auto"/>
        <w:jc w:val="both"/>
        <w:rPr>
          <w:sz w:val="25"/>
          <w:highlight w:val="yellow"/>
        </w:rPr>
        <w:sectPr w:rsidR="008E3387" w:rsidRPr="00581D80" w:rsidSect="009753C4">
          <w:pgSz w:w="11906" w:h="16838"/>
          <w:pgMar w:top="1134" w:right="851" w:bottom="1134" w:left="1276" w:header="720" w:footer="720" w:gutter="0"/>
          <w:cols w:space="720"/>
        </w:sectPr>
      </w:pPr>
      <w:r w:rsidRPr="008E3387">
        <w:rPr>
          <w:noProof/>
          <w:sz w:val="25"/>
        </w:rPr>
        <w:drawing>
          <wp:inline distT="0" distB="0" distL="0" distR="0" wp14:anchorId="4BD86603" wp14:editId="47CE5E27">
            <wp:extent cx="5353797" cy="690658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3797" cy="6906589"/>
                    </a:xfrm>
                    <a:prstGeom prst="rect">
                      <a:avLst/>
                    </a:prstGeom>
                  </pic:spPr>
                </pic:pic>
              </a:graphicData>
            </a:graphic>
          </wp:inline>
        </w:drawing>
      </w:r>
    </w:p>
    <w:p w14:paraId="778FF8FE" w14:textId="77777777" w:rsidR="006735B8" w:rsidRPr="00581D80" w:rsidRDefault="00225D03" w:rsidP="003773BF">
      <w:pPr>
        <w:pStyle w:val="af3"/>
        <w:spacing w:line="240" w:lineRule="auto"/>
        <w:jc w:val="both"/>
        <w:rPr>
          <w:rFonts w:ascii="Times New Roman" w:hAnsi="Times New Roman"/>
          <w:spacing w:val="19"/>
          <w:sz w:val="20"/>
          <w:highlight w:val="yellow"/>
        </w:rPr>
      </w:pPr>
      <w:r w:rsidRPr="00B90D60">
        <w:rPr>
          <w:rFonts w:ascii="Times New Roman" w:hAnsi="Times New Roman"/>
          <w:sz w:val="20"/>
        </w:rPr>
        <w:lastRenderedPageBreak/>
        <w:t xml:space="preserve">              </w:t>
      </w:r>
      <w:r w:rsidR="008E3387" w:rsidRPr="008E3387">
        <w:rPr>
          <w:rFonts w:ascii="Times New Roman" w:hAnsi="Times New Roman"/>
          <w:noProof/>
          <w:sz w:val="20"/>
        </w:rPr>
        <w:drawing>
          <wp:inline distT="0" distB="0" distL="0" distR="0" wp14:anchorId="52FEC892" wp14:editId="1361710B">
            <wp:extent cx="5191850" cy="4534533"/>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1850" cy="4534533"/>
                    </a:xfrm>
                    <a:prstGeom prst="rect">
                      <a:avLst/>
                    </a:prstGeom>
                  </pic:spPr>
                </pic:pic>
              </a:graphicData>
            </a:graphic>
          </wp:inline>
        </w:drawing>
      </w:r>
      <w:r w:rsidRPr="00581D80">
        <w:rPr>
          <w:rFonts w:ascii="Times New Roman" w:hAnsi="Times New Roman"/>
          <w:sz w:val="20"/>
          <w:highlight w:val="yellow"/>
        </w:rPr>
        <w:t xml:space="preserve">         </w:t>
      </w:r>
      <w:r w:rsidRPr="00581D80">
        <w:rPr>
          <w:rFonts w:ascii="Times New Roman" w:hAnsi="Times New Roman"/>
          <w:spacing w:val="19"/>
          <w:sz w:val="20"/>
          <w:highlight w:val="yellow"/>
        </w:rPr>
        <w:t xml:space="preserve"> </w:t>
      </w:r>
    </w:p>
    <w:p w14:paraId="69501EA8" w14:textId="77777777" w:rsidR="006735B8" w:rsidRPr="00581D80" w:rsidRDefault="006735B8" w:rsidP="003773BF">
      <w:pPr>
        <w:pStyle w:val="af3"/>
        <w:spacing w:line="240" w:lineRule="auto"/>
        <w:jc w:val="both"/>
        <w:rPr>
          <w:rFonts w:ascii="Times New Roman" w:hAnsi="Times New Roman"/>
          <w:spacing w:val="19"/>
          <w:sz w:val="20"/>
          <w:highlight w:val="yellow"/>
        </w:rPr>
      </w:pPr>
    </w:p>
    <w:p w14:paraId="41B512EF" w14:textId="77777777" w:rsidR="006735B8" w:rsidRPr="00581D80" w:rsidRDefault="006735B8" w:rsidP="003773BF">
      <w:pPr>
        <w:pStyle w:val="af3"/>
        <w:spacing w:line="240" w:lineRule="auto"/>
        <w:jc w:val="both"/>
        <w:rPr>
          <w:rFonts w:ascii="Times New Roman" w:hAnsi="Times New Roman"/>
          <w:spacing w:val="19"/>
          <w:sz w:val="20"/>
          <w:highlight w:val="yellow"/>
        </w:rPr>
      </w:pPr>
    </w:p>
    <w:p w14:paraId="5AA436FC" w14:textId="77777777" w:rsidR="006735B8" w:rsidRPr="00581D80" w:rsidRDefault="006735B8" w:rsidP="003773BF">
      <w:pPr>
        <w:pStyle w:val="af3"/>
        <w:spacing w:line="240" w:lineRule="auto"/>
        <w:jc w:val="both"/>
        <w:rPr>
          <w:rFonts w:ascii="Times New Roman" w:hAnsi="Times New Roman"/>
          <w:spacing w:val="19"/>
          <w:sz w:val="20"/>
          <w:highlight w:val="yellow"/>
        </w:rPr>
      </w:pPr>
    </w:p>
    <w:p w14:paraId="68DE4B6B" w14:textId="77777777" w:rsidR="006735B8" w:rsidRPr="00581D80" w:rsidRDefault="006735B8" w:rsidP="003773BF">
      <w:pPr>
        <w:pStyle w:val="af3"/>
        <w:spacing w:line="240" w:lineRule="auto"/>
        <w:jc w:val="both"/>
        <w:rPr>
          <w:rFonts w:ascii="Times New Roman" w:hAnsi="Times New Roman"/>
          <w:spacing w:val="19"/>
          <w:sz w:val="20"/>
          <w:highlight w:val="yellow"/>
        </w:rPr>
      </w:pPr>
    </w:p>
    <w:p w14:paraId="33003AF6" w14:textId="77777777" w:rsidR="006735B8" w:rsidRPr="00581D80" w:rsidRDefault="006735B8" w:rsidP="003773BF">
      <w:pPr>
        <w:pStyle w:val="af3"/>
        <w:spacing w:line="240" w:lineRule="auto"/>
        <w:jc w:val="both"/>
        <w:rPr>
          <w:rFonts w:ascii="Times New Roman" w:hAnsi="Times New Roman"/>
          <w:spacing w:val="19"/>
          <w:sz w:val="20"/>
          <w:highlight w:val="yellow"/>
        </w:rPr>
      </w:pPr>
    </w:p>
    <w:p w14:paraId="2AE2C935" w14:textId="77777777" w:rsidR="006735B8" w:rsidRPr="00581D80" w:rsidRDefault="006735B8" w:rsidP="003773BF">
      <w:pPr>
        <w:pStyle w:val="af3"/>
        <w:spacing w:line="240" w:lineRule="auto"/>
        <w:jc w:val="both"/>
        <w:rPr>
          <w:rFonts w:ascii="Times New Roman" w:hAnsi="Times New Roman" w:cs="Times New Roman"/>
          <w:sz w:val="28"/>
          <w:szCs w:val="28"/>
          <w:highlight w:val="yellow"/>
        </w:rPr>
      </w:pPr>
    </w:p>
    <w:p w14:paraId="594DC7ED" w14:textId="77777777" w:rsidR="006735B8" w:rsidRPr="00B90D60" w:rsidRDefault="00F726DE" w:rsidP="003773BF">
      <w:pPr>
        <w:spacing w:line="240" w:lineRule="auto"/>
        <w:jc w:val="both"/>
        <w:rPr>
          <w:rFonts w:ascii="Times New Roman" w:hAnsi="Times New Roman" w:cs="Times New Roman"/>
          <w:sz w:val="28"/>
          <w:szCs w:val="28"/>
        </w:rPr>
      </w:pPr>
      <w:r w:rsidRPr="00B90D60">
        <w:rPr>
          <w:rFonts w:ascii="Times New Roman" w:hAnsi="Times New Roman" w:cs="Times New Roman"/>
          <w:sz w:val="28"/>
          <w:szCs w:val="28"/>
        </w:rPr>
        <w:t xml:space="preserve">                     </w:t>
      </w:r>
    </w:p>
    <w:p w14:paraId="17FBA87D" w14:textId="77777777" w:rsidR="006735B8" w:rsidRPr="00B90D60" w:rsidRDefault="006735B8" w:rsidP="003773BF">
      <w:pPr>
        <w:spacing w:line="240" w:lineRule="auto"/>
        <w:jc w:val="both"/>
        <w:rPr>
          <w:rFonts w:ascii="Times New Roman" w:hAnsi="Times New Roman" w:cs="Times New Roman"/>
          <w:sz w:val="28"/>
          <w:szCs w:val="28"/>
        </w:rPr>
      </w:pPr>
    </w:p>
    <w:p w14:paraId="2C7B91A3" w14:textId="77777777" w:rsidR="006735B8" w:rsidRPr="00B90D60" w:rsidRDefault="006735B8" w:rsidP="003773BF">
      <w:pPr>
        <w:spacing w:line="240" w:lineRule="auto"/>
        <w:jc w:val="both"/>
        <w:rPr>
          <w:rFonts w:ascii="Times New Roman" w:hAnsi="Times New Roman" w:cs="Times New Roman"/>
          <w:sz w:val="28"/>
          <w:szCs w:val="28"/>
        </w:rPr>
      </w:pPr>
    </w:p>
    <w:p w14:paraId="1B8EE5F8" w14:textId="77777777" w:rsidR="00225D03" w:rsidRPr="00B90D60" w:rsidRDefault="00225D03" w:rsidP="003773BF">
      <w:pPr>
        <w:spacing w:line="240" w:lineRule="auto"/>
        <w:jc w:val="both"/>
        <w:rPr>
          <w:sz w:val="28"/>
          <w:szCs w:val="28"/>
        </w:rPr>
      </w:pPr>
      <w:r w:rsidRPr="00B90D60">
        <w:rPr>
          <w:sz w:val="28"/>
          <w:szCs w:val="28"/>
        </w:rPr>
        <w:tab/>
      </w:r>
    </w:p>
    <w:p w14:paraId="54192712" w14:textId="77777777" w:rsidR="00225D03" w:rsidRPr="00581D80" w:rsidRDefault="00225D03" w:rsidP="003773BF">
      <w:pPr>
        <w:spacing w:line="240" w:lineRule="auto"/>
        <w:jc w:val="both"/>
        <w:rPr>
          <w:rFonts w:ascii="Times New Roman" w:hAnsi="Times New Roman" w:cs="Times New Roman"/>
          <w:sz w:val="28"/>
          <w:szCs w:val="28"/>
          <w:highlight w:val="yellow"/>
        </w:rPr>
      </w:pPr>
    </w:p>
    <w:p w14:paraId="63FCBE6B" w14:textId="77777777" w:rsidR="00F726DE" w:rsidRPr="00581D80" w:rsidRDefault="00F726DE" w:rsidP="003773BF">
      <w:pPr>
        <w:spacing w:line="240" w:lineRule="auto"/>
        <w:jc w:val="both"/>
        <w:rPr>
          <w:rFonts w:ascii="Times New Roman" w:hAnsi="Times New Roman" w:cs="Times New Roman"/>
          <w:sz w:val="28"/>
          <w:szCs w:val="28"/>
          <w:highlight w:val="yellow"/>
        </w:rPr>
      </w:pPr>
    </w:p>
    <w:p w14:paraId="722209C0" w14:textId="77777777" w:rsidR="00F726DE" w:rsidRPr="00581D80" w:rsidRDefault="00F726DE" w:rsidP="003773BF">
      <w:pPr>
        <w:spacing w:line="240" w:lineRule="auto"/>
        <w:jc w:val="both"/>
        <w:rPr>
          <w:rFonts w:ascii="Times New Roman" w:hAnsi="Times New Roman" w:cs="Times New Roman"/>
          <w:sz w:val="28"/>
          <w:szCs w:val="28"/>
          <w:highlight w:val="yellow"/>
        </w:rPr>
      </w:pPr>
    </w:p>
    <w:p w14:paraId="1EDD06C2" w14:textId="77777777" w:rsidR="00F726DE" w:rsidRPr="00581D80" w:rsidRDefault="00F726DE" w:rsidP="003773BF">
      <w:pPr>
        <w:spacing w:line="240" w:lineRule="auto"/>
        <w:jc w:val="both"/>
        <w:rPr>
          <w:rFonts w:ascii="Times New Roman" w:hAnsi="Times New Roman" w:cs="Times New Roman"/>
          <w:sz w:val="28"/>
          <w:szCs w:val="28"/>
          <w:highlight w:val="yellow"/>
        </w:rPr>
      </w:pPr>
    </w:p>
    <w:p w14:paraId="20590BA2" w14:textId="77777777" w:rsidR="00F726DE" w:rsidRPr="00581D80" w:rsidRDefault="00F726DE" w:rsidP="003773BF">
      <w:pPr>
        <w:spacing w:line="240" w:lineRule="auto"/>
        <w:jc w:val="both"/>
        <w:rPr>
          <w:rFonts w:ascii="Times New Roman" w:hAnsi="Times New Roman" w:cs="Times New Roman"/>
          <w:sz w:val="28"/>
          <w:szCs w:val="28"/>
          <w:highlight w:val="yellow"/>
        </w:rPr>
      </w:pPr>
    </w:p>
    <w:p w14:paraId="13200073" w14:textId="77777777" w:rsidR="00F726DE" w:rsidRPr="00581D80" w:rsidRDefault="008E3387" w:rsidP="003773BF">
      <w:pPr>
        <w:spacing w:line="240" w:lineRule="auto"/>
        <w:jc w:val="both"/>
        <w:rPr>
          <w:rFonts w:ascii="Times New Roman" w:hAnsi="Times New Roman" w:cs="Times New Roman"/>
          <w:sz w:val="28"/>
          <w:szCs w:val="28"/>
          <w:highlight w:val="yellow"/>
        </w:rPr>
      </w:pPr>
      <w:r w:rsidRPr="008E3387">
        <w:rPr>
          <w:rFonts w:ascii="Times New Roman" w:hAnsi="Times New Roman" w:cs="Times New Roman"/>
          <w:noProof/>
          <w:sz w:val="28"/>
          <w:szCs w:val="28"/>
        </w:rPr>
        <w:lastRenderedPageBreak/>
        <w:drawing>
          <wp:inline distT="0" distB="0" distL="0" distR="0" wp14:anchorId="1C3A6AF8" wp14:editId="082679E0">
            <wp:extent cx="5115639" cy="4991797"/>
            <wp:effectExtent l="0" t="0" r="889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15639" cy="4991797"/>
                    </a:xfrm>
                    <a:prstGeom prst="rect">
                      <a:avLst/>
                    </a:prstGeom>
                  </pic:spPr>
                </pic:pic>
              </a:graphicData>
            </a:graphic>
          </wp:inline>
        </w:drawing>
      </w:r>
    </w:p>
    <w:p w14:paraId="4DBDF0E7" w14:textId="77777777" w:rsidR="00F726DE" w:rsidRPr="00581D80" w:rsidRDefault="00F726DE" w:rsidP="003773BF">
      <w:pPr>
        <w:spacing w:line="240" w:lineRule="auto"/>
        <w:jc w:val="both"/>
        <w:rPr>
          <w:rFonts w:ascii="Times New Roman" w:hAnsi="Times New Roman" w:cs="Times New Roman"/>
          <w:sz w:val="28"/>
          <w:szCs w:val="28"/>
          <w:highlight w:val="yellow"/>
        </w:rPr>
      </w:pPr>
    </w:p>
    <w:p w14:paraId="0ACF9F72" w14:textId="77777777" w:rsidR="00F726DE" w:rsidRPr="00581D80" w:rsidRDefault="00F726DE" w:rsidP="003773BF">
      <w:pPr>
        <w:spacing w:line="240" w:lineRule="auto"/>
        <w:jc w:val="both"/>
        <w:rPr>
          <w:rFonts w:ascii="Times New Roman" w:hAnsi="Times New Roman" w:cs="Times New Roman"/>
          <w:sz w:val="28"/>
          <w:szCs w:val="28"/>
          <w:highlight w:val="yellow"/>
        </w:rPr>
      </w:pPr>
    </w:p>
    <w:p w14:paraId="5A247D81" w14:textId="77777777" w:rsidR="00F726DE" w:rsidRPr="00581D80" w:rsidRDefault="00F726DE" w:rsidP="003773BF">
      <w:pPr>
        <w:spacing w:line="240" w:lineRule="auto"/>
        <w:jc w:val="both"/>
        <w:rPr>
          <w:rFonts w:ascii="Times New Roman" w:hAnsi="Times New Roman" w:cs="Times New Roman"/>
          <w:sz w:val="28"/>
          <w:szCs w:val="28"/>
          <w:highlight w:val="yellow"/>
        </w:rPr>
      </w:pPr>
    </w:p>
    <w:p w14:paraId="44EF9455" w14:textId="77777777" w:rsidR="00F726DE" w:rsidRPr="00581D80" w:rsidRDefault="00F726DE" w:rsidP="003773BF">
      <w:pPr>
        <w:spacing w:line="240" w:lineRule="auto"/>
        <w:jc w:val="both"/>
        <w:rPr>
          <w:rFonts w:ascii="Times New Roman" w:hAnsi="Times New Roman" w:cs="Times New Roman"/>
          <w:sz w:val="28"/>
          <w:szCs w:val="28"/>
          <w:highlight w:val="yellow"/>
        </w:rPr>
      </w:pPr>
    </w:p>
    <w:p w14:paraId="361A4BE2" w14:textId="77777777" w:rsidR="00F726DE" w:rsidRPr="00581D80" w:rsidRDefault="00F726DE" w:rsidP="003773BF">
      <w:pPr>
        <w:spacing w:line="240" w:lineRule="auto"/>
        <w:jc w:val="both"/>
        <w:rPr>
          <w:rFonts w:ascii="Times New Roman" w:hAnsi="Times New Roman" w:cs="Times New Roman"/>
          <w:sz w:val="28"/>
          <w:szCs w:val="28"/>
          <w:highlight w:val="yellow"/>
        </w:rPr>
      </w:pPr>
    </w:p>
    <w:p w14:paraId="29DDF020" w14:textId="77777777" w:rsidR="00F726DE" w:rsidRPr="00581D80" w:rsidRDefault="00F726DE" w:rsidP="003773BF">
      <w:pPr>
        <w:spacing w:line="240" w:lineRule="auto"/>
        <w:jc w:val="both"/>
        <w:rPr>
          <w:rFonts w:ascii="Times New Roman" w:hAnsi="Times New Roman" w:cs="Times New Roman"/>
          <w:sz w:val="28"/>
          <w:szCs w:val="28"/>
          <w:highlight w:val="yellow"/>
        </w:rPr>
        <w:sectPr w:rsidR="00F726DE" w:rsidRPr="00581D80" w:rsidSect="009753C4">
          <w:pgSz w:w="11906" w:h="16838"/>
          <w:pgMar w:top="1134" w:right="851" w:bottom="1134" w:left="1276" w:header="720" w:footer="720" w:gutter="0"/>
          <w:cols w:space="720"/>
        </w:sectPr>
      </w:pPr>
      <w:r w:rsidRPr="00581D80">
        <w:rPr>
          <w:rFonts w:ascii="Times New Roman" w:hAnsi="Times New Roman" w:cs="Times New Roman"/>
          <w:sz w:val="28"/>
          <w:szCs w:val="28"/>
          <w:highlight w:val="yellow"/>
        </w:rPr>
        <w:t xml:space="preserve">                         </w:t>
      </w:r>
    </w:p>
    <w:p w14:paraId="4251B8FE" w14:textId="77777777" w:rsidR="00B44DD3" w:rsidRDefault="00C16518" w:rsidP="003773BF">
      <w:pPr>
        <w:pStyle w:val="af3"/>
        <w:spacing w:line="240" w:lineRule="auto"/>
        <w:jc w:val="both"/>
        <w:rPr>
          <w:sz w:val="20"/>
          <w:highlight w:val="yellow"/>
        </w:rPr>
      </w:pPr>
      <w:r w:rsidRPr="00C16518">
        <w:rPr>
          <w:noProof/>
          <w:sz w:val="20"/>
        </w:rPr>
        <w:lastRenderedPageBreak/>
        <w:drawing>
          <wp:inline distT="0" distB="0" distL="0" distR="0" wp14:anchorId="471E2851" wp14:editId="6AFD9021">
            <wp:extent cx="5611008" cy="7792537"/>
            <wp:effectExtent l="0" t="0" r="889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1008" cy="7792537"/>
                    </a:xfrm>
                    <a:prstGeom prst="rect">
                      <a:avLst/>
                    </a:prstGeom>
                  </pic:spPr>
                </pic:pic>
              </a:graphicData>
            </a:graphic>
          </wp:inline>
        </w:drawing>
      </w:r>
    </w:p>
    <w:p w14:paraId="5432B90C" w14:textId="77777777" w:rsidR="00C16518" w:rsidRDefault="00C16518" w:rsidP="003773BF">
      <w:pPr>
        <w:pStyle w:val="af3"/>
        <w:spacing w:line="240" w:lineRule="auto"/>
        <w:jc w:val="both"/>
        <w:rPr>
          <w:sz w:val="20"/>
          <w:highlight w:val="yellow"/>
        </w:rPr>
      </w:pPr>
    </w:p>
    <w:p w14:paraId="38F1D3DB" w14:textId="77777777" w:rsidR="00C16518" w:rsidRDefault="00C16518" w:rsidP="003773BF">
      <w:pPr>
        <w:pStyle w:val="af3"/>
        <w:spacing w:line="240" w:lineRule="auto"/>
        <w:jc w:val="both"/>
        <w:rPr>
          <w:sz w:val="20"/>
          <w:highlight w:val="yellow"/>
        </w:rPr>
      </w:pPr>
    </w:p>
    <w:p w14:paraId="305951E0" w14:textId="77777777" w:rsidR="00C16518" w:rsidRDefault="00C16518" w:rsidP="003773BF">
      <w:pPr>
        <w:pStyle w:val="af3"/>
        <w:spacing w:line="240" w:lineRule="auto"/>
        <w:jc w:val="both"/>
        <w:rPr>
          <w:sz w:val="20"/>
          <w:highlight w:val="yellow"/>
        </w:rPr>
      </w:pPr>
    </w:p>
    <w:p w14:paraId="6DA6C5A1" w14:textId="77777777" w:rsidR="00C16518" w:rsidRDefault="00C16518" w:rsidP="003773BF">
      <w:pPr>
        <w:pStyle w:val="af3"/>
        <w:spacing w:line="240" w:lineRule="auto"/>
        <w:jc w:val="both"/>
        <w:rPr>
          <w:sz w:val="20"/>
          <w:highlight w:val="yellow"/>
        </w:rPr>
      </w:pPr>
    </w:p>
    <w:p w14:paraId="31F8A7BA" w14:textId="77777777" w:rsidR="00C16518" w:rsidRDefault="00C16518" w:rsidP="003773BF">
      <w:pPr>
        <w:pStyle w:val="af3"/>
        <w:spacing w:line="240" w:lineRule="auto"/>
        <w:jc w:val="both"/>
        <w:rPr>
          <w:sz w:val="20"/>
          <w:highlight w:val="yellow"/>
        </w:rPr>
      </w:pPr>
    </w:p>
    <w:p w14:paraId="2B475653" w14:textId="77777777" w:rsidR="000D1BAB" w:rsidRPr="00581D80" w:rsidRDefault="00C16518" w:rsidP="003773BF">
      <w:pPr>
        <w:tabs>
          <w:tab w:val="left" w:pos="5812"/>
        </w:tabs>
        <w:spacing w:after="0" w:line="240" w:lineRule="auto"/>
        <w:jc w:val="both"/>
        <w:rPr>
          <w:rFonts w:ascii="Times New Roman" w:hAnsi="Times New Roman" w:cs="Times New Roman"/>
          <w:color w:val="0070C0"/>
          <w:sz w:val="28"/>
          <w:szCs w:val="28"/>
          <w:highlight w:val="yellow"/>
        </w:rPr>
      </w:pPr>
      <w:r w:rsidRPr="00C16518">
        <w:rPr>
          <w:rFonts w:ascii="Times New Roman" w:hAnsi="Times New Roman" w:cs="Times New Roman"/>
          <w:noProof/>
          <w:color w:val="0070C0"/>
          <w:sz w:val="28"/>
          <w:szCs w:val="28"/>
        </w:rPr>
        <w:lastRenderedPageBreak/>
        <w:drawing>
          <wp:inline distT="0" distB="0" distL="0" distR="0" wp14:anchorId="1C8F20A0" wp14:editId="39E35D7C">
            <wp:extent cx="5430008" cy="5430008"/>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0008" cy="5430008"/>
                    </a:xfrm>
                    <a:prstGeom prst="rect">
                      <a:avLst/>
                    </a:prstGeom>
                  </pic:spPr>
                </pic:pic>
              </a:graphicData>
            </a:graphic>
          </wp:inline>
        </w:drawing>
      </w:r>
    </w:p>
    <w:p w14:paraId="6AC77A21" w14:textId="77777777" w:rsidR="001B0037" w:rsidRPr="00581D80" w:rsidRDefault="001B0037" w:rsidP="003773BF">
      <w:pPr>
        <w:tabs>
          <w:tab w:val="left" w:pos="5812"/>
        </w:tabs>
        <w:spacing w:after="0" w:line="240" w:lineRule="auto"/>
        <w:jc w:val="both"/>
        <w:rPr>
          <w:rFonts w:ascii="Times New Roman" w:hAnsi="Times New Roman" w:cs="Times New Roman"/>
          <w:color w:val="0070C0"/>
          <w:sz w:val="28"/>
          <w:szCs w:val="28"/>
          <w:highlight w:val="yellow"/>
        </w:rPr>
      </w:pPr>
    </w:p>
    <w:p w14:paraId="01A524E0" w14:textId="77777777" w:rsidR="001B0037" w:rsidRPr="00581D80" w:rsidRDefault="001B0037" w:rsidP="003773BF">
      <w:pPr>
        <w:tabs>
          <w:tab w:val="left" w:pos="5812"/>
        </w:tabs>
        <w:spacing w:after="0" w:line="240" w:lineRule="auto"/>
        <w:jc w:val="both"/>
        <w:rPr>
          <w:rFonts w:ascii="Times New Roman" w:hAnsi="Times New Roman" w:cs="Times New Roman"/>
          <w:color w:val="0070C0"/>
          <w:sz w:val="28"/>
          <w:szCs w:val="28"/>
          <w:highlight w:val="yellow"/>
        </w:rPr>
      </w:pPr>
    </w:p>
    <w:p w14:paraId="3784539B" w14:textId="77777777" w:rsidR="001B0037" w:rsidRPr="00581D80" w:rsidRDefault="001B0037" w:rsidP="003773BF">
      <w:pPr>
        <w:tabs>
          <w:tab w:val="left" w:pos="5812"/>
        </w:tabs>
        <w:spacing w:after="0" w:line="240" w:lineRule="auto"/>
        <w:jc w:val="both"/>
        <w:rPr>
          <w:rFonts w:ascii="Times New Roman" w:hAnsi="Times New Roman" w:cs="Times New Roman"/>
          <w:color w:val="0070C0"/>
          <w:sz w:val="28"/>
          <w:szCs w:val="28"/>
          <w:highlight w:val="yellow"/>
        </w:rPr>
      </w:pPr>
    </w:p>
    <w:p w14:paraId="6A883DEB" w14:textId="77777777" w:rsidR="00FD0EB5" w:rsidRPr="00581D80" w:rsidRDefault="00FD0EB5" w:rsidP="003773BF">
      <w:pPr>
        <w:tabs>
          <w:tab w:val="left" w:pos="426"/>
          <w:tab w:val="left" w:pos="851"/>
        </w:tabs>
        <w:spacing w:after="0" w:line="240" w:lineRule="auto"/>
        <w:jc w:val="both"/>
        <w:rPr>
          <w:rFonts w:ascii="Times New Roman" w:eastAsia="Times New Roman" w:hAnsi="Times New Roman" w:cs="Times New Roman"/>
          <w:i/>
          <w:szCs w:val="28"/>
          <w:highlight w:val="yellow"/>
        </w:rPr>
      </w:pPr>
    </w:p>
    <w:p w14:paraId="07BC5929" w14:textId="77777777" w:rsidR="00AF2699" w:rsidRPr="00581D80" w:rsidRDefault="00AF2699" w:rsidP="003773BF">
      <w:pPr>
        <w:tabs>
          <w:tab w:val="left" w:pos="426"/>
          <w:tab w:val="left" w:pos="851"/>
        </w:tabs>
        <w:spacing w:after="0" w:line="240" w:lineRule="auto"/>
        <w:jc w:val="both"/>
        <w:rPr>
          <w:rFonts w:ascii="Times New Roman" w:eastAsia="Times New Roman" w:hAnsi="Times New Roman" w:cs="Times New Roman"/>
          <w:i/>
          <w:sz w:val="28"/>
          <w:szCs w:val="28"/>
          <w:highlight w:val="yellow"/>
        </w:rPr>
      </w:pPr>
    </w:p>
    <w:p w14:paraId="5FB525E0" w14:textId="77777777" w:rsidR="00441AC2" w:rsidRPr="00581D80" w:rsidRDefault="00441AC2" w:rsidP="003773BF">
      <w:pPr>
        <w:tabs>
          <w:tab w:val="left" w:pos="426"/>
          <w:tab w:val="left" w:pos="851"/>
        </w:tabs>
        <w:spacing w:after="0" w:line="240" w:lineRule="auto"/>
        <w:jc w:val="both"/>
        <w:rPr>
          <w:rFonts w:ascii="Times New Roman" w:eastAsia="Times New Roman" w:hAnsi="Times New Roman" w:cs="Times New Roman"/>
          <w:i/>
          <w:sz w:val="28"/>
          <w:szCs w:val="28"/>
          <w:highlight w:val="yellow"/>
        </w:rPr>
      </w:pPr>
    </w:p>
    <w:p w14:paraId="437AF41E" w14:textId="77777777" w:rsidR="00441AC2" w:rsidRPr="00581D80" w:rsidRDefault="00441AC2" w:rsidP="003773BF">
      <w:pPr>
        <w:tabs>
          <w:tab w:val="left" w:pos="426"/>
          <w:tab w:val="left" w:pos="851"/>
        </w:tabs>
        <w:spacing w:after="0" w:line="240" w:lineRule="auto"/>
        <w:jc w:val="both"/>
        <w:rPr>
          <w:rFonts w:ascii="Times New Roman" w:eastAsia="Times New Roman" w:hAnsi="Times New Roman" w:cs="Times New Roman"/>
          <w:i/>
          <w:sz w:val="28"/>
          <w:szCs w:val="28"/>
          <w:highlight w:val="yellow"/>
        </w:rPr>
      </w:pPr>
    </w:p>
    <w:p w14:paraId="5EF3F265" w14:textId="77777777" w:rsidR="00441AC2" w:rsidRPr="00581D80" w:rsidRDefault="00441AC2" w:rsidP="003773BF">
      <w:pPr>
        <w:tabs>
          <w:tab w:val="left" w:pos="426"/>
          <w:tab w:val="left" w:pos="851"/>
        </w:tabs>
        <w:spacing w:after="0" w:line="240" w:lineRule="auto"/>
        <w:jc w:val="both"/>
        <w:rPr>
          <w:rFonts w:ascii="Times New Roman" w:eastAsia="Times New Roman" w:hAnsi="Times New Roman" w:cs="Times New Roman"/>
          <w:i/>
          <w:sz w:val="28"/>
          <w:szCs w:val="28"/>
          <w:highlight w:val="yellow"/>
        </w:rPr>
      </w:pPr>
    </w:p>
    <w:p w14:paraId="4FA7022E" w14:textId="77777777" w:rsidR="00441AC2" w:rsidRPr="00581D80" w:rsidRDefault="00441AC2" w:rsidP="003773BF">
      <w:pPr>
        <w:tabs>
          <w:tab w:val="left" w:pos="426"/>
          <w:tab w:val="left" w:pos="851"/>
        </w:tabs>
        <w:spacing w:after="0" w:line="240" w:lineRule="auto"/>
        <w:jc w:val="both"/>
        <w:rPr>
          <w:rFonts w:ascii="Times New Roman" w:eastAsia="Times New Roman" w:hAnsi="Times New Roman" w:cs="Times New Roman"/>
          <w:i/>
          <w:sz w:val="28"/>
          <w:szCs w:val="28"/>
          <w:highlight w:val="yellow"/>
        </w:rPr>
      </w:pPr>
    </w:p>
    <w:p w14:paraId="550B715B" w14:textId="77777777" w:rsidR="00441AC2" w:rsidRPr="00581D80" w:rsidRDefault="00441AC2" w:rsidP="003773BF">
      <w:pPr>
        <w:tabs>
          <w:tab w:val="left" w:pos="426"/>
          <w:tab w:val="left" w:pos="851"/>
        </w:tabs>
        <w:spacing w:after="0" w:line="240" w:lineRule="auto"/>
        <w:jc w:val="both"/>
        <w:rPr>
          <w:rFonts w:ascii="Times New Roman" w:eastAsia="Times New Roman" w:hAnsi="Times New Roman" w:cs="Times New Roman"/>
          <w:i/>
          <w:sz w:val="28"/>
          <w:szCs w:val="28"/>
          <w:highlight w:val="yellow"/>
        </w:rPr>
      </w:pPr>
    </w:p>
    <w:p w14:paraId="33089750" w14:textId="77777777" w:rsidR="00441AC2" w:rsidRPr="00581D80" w:rsidRDefault="00441AC2" w:rsidP="003773BF">
      <w:pPr>
        <w:tabs>
          <w:tab w:val="left" w:pos="426"/>
          <w:tab w:val="left" w:pos="851"/>
        </w:tabs>
        <w:spacing w:after="0" w:line="240" w:lineRule="auto"/>
        <w:jc w:val="both"/>
        <w:rPr>
          <w:rFonts w:ascii="Times New Roman" w:eastAsia="Times New Roman" w:hAnsi="Times New Roman" w:cs="Times New Roman"/>
          <w:i/>
          <w:sz w:val="28"/>
          <w:szCs w:val="28"/>
          <w:highlight w:val="yellow"/>
        </w:rPr>
      </w:pPr>
    </w:p>
    <w:p w14:paraId="6BA19713" w14:textId="77777777" w:rsidR="00441AC2" w:rsidRPr="00581D80" w:rsidRDefault="00441AC2" w:rsidP="003773BF">
      <w:pPr>
        <w:tabs>
          <w:tab w:val="left" w:pos="426"/>
          <w:tab w:val="left" w:pos="851"/>
        </w:tabs>
        <w:spacing w:after="0" w:line="240" w:lineRule="auto"/>
        <w:jc w:val="both"/>
        <w:rPr>
          <w:rFonts w:ascii="Times New Roman" w:eastAsia="Times New Roman" w:hAnsi="Times New Roman" w:cs="Times New Roman"/>
          <w:i/>
          <w:sz w:val="28"/>
          <w:szCs w:val="28"/>
          <w:highlight w:val="yellow"/>
        </w:rPr>
      </w:pPr>
    </w:p>
    <w:p w14:paraId="312DAAE4" w14:textId="77777777" w:rsidR="00441AC2" w:rsidRPr="00581D80" w:rsidRDefault="00441AC2" w:rsidP="003773BF">
      <w:pPr>
        <w:tabs>
          <w:tab w:val="left" w:pos="426"/>
          <w:tab w:val="left" w:pos="851"/>
        </w:tabs>
        <w:spacing w:after="0" w:line="240" w:lineRule="auto"/>
        <w:jc w:val="both"/>
        <w:rPr>
          <w:rFonts w:ascii="Times New Roman" w:eastAsia="Times New Roman" w:hAnsi="Times New Roman" w:cs="Times New Roman"/>
          <w:i/>
          <w:sz w:val="28"/>
          <w:szCs w:val="28"/>
          <w:highlight w:val="yellow"/>
        </w:rPr>
      </w:pPr>
    </w:p>
    <w:p w14:paraId="4001B163"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1BFF0486"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215D4F30"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13B3BB5B"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71276081"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0EAE3BE3" w14:textId="77777777" w:rsidR="00AF2699" w:rsidRPr="00581D80"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r w:rsidRPr="00C16518">
        <w:rPr>
          <w:rStyle w:val="2Arial"/>
          <w:rFonts w:ascii="Times New Roman" w:hAnsi="Times New Roman" w:cs="Times New Roman"/>
          <w:b/>
          <w:noProof/>
          <w:lang w:bidi="ar-SA"/>
        </w:rPr>
        <w:lastRenderedPageBreak/>
        <w:drawing>
          <wp:inline distT="0" distB="0" distL="0" distR="0" wp14:anchorId="62864333" wp14:editId="53CCDD9C">
            <wp:extent cx="5506218" cy="5029902"/>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06218" cy="5029902"/>
                    </a:xfrm>
                    <a:prstGeom prst="rect">
                      <a:avLst/>
                    </a:prstGeom>
                  </pic:spPr>
                </pic:pic>
              </a:graphicData>
            </a:graphic>
          </wp:inline>
        </w:drawing>
      </w:r>
    </w:p>
    <w:p w14:paraId="4D3C333A" w14:textId="77777777" w:rsidR="00B02D66" w:rsidRPr="00581D80"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19862804" w14:textId="77777777" w:rsidR="00B02D66" w:rsidRPr="00581D80"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4AB9E32A" w14:textId="77777777" w:rsidR="00B02D66" w:rsidRPr="00581D80"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584CA78F" w14:textId="77777777" w:rsidR="00B02D66" w:rsidRPr="00581D80"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0FC508F8" w14:textId="77777777" w:rsidR="00B02D66" w:rsidRPr="00581D80"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14F5DAC7" w14:textId="77777777" w:rsidR="00B02D66" w:rsidRPr="00581D80"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36D6BF1D"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676E8590"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1606D0D6"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1E866E52"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26430BB1"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75245F36"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0F6599A0"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47C33E1B"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28326761"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30B4B859" w14:textId="77777777" w:rsidR="00AF2699" w:rsidRPr="00581D80" w:rsidRDefault="00AF2699" w:rsidP="003773BF">
      <w:pPr>
        <w:tabs>
          <w:tab w:val="left" w:pos="426"/>
          <w:tab w:val="left" w:pos="851"/>
        </w:tabs>
        <w:spacing w:after="0" w:line="240" w:lineRule="auto"/>
        <w:jc w:val="both"/>
        <w:rPr>
          <w:rStyle w:val="2Arial"/>
          <w:rFonts w:ascii="Times New Roman" w:hAnsi="Times New Roman" w:cs="Times New Roman"/>
          <w:b/>
          <w:highlight w:val="yellow"/>
        </w:rPr>
      </w:pPr>
    </w:p>
    <w:p w14:paraId="20110C72" w14:textId="77777777" w:rsidR="00B02D66"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49172A49" w14:textId="77777777" w:rsidR="00C16518"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p>
    <w:p w14:paraId="18BE0731" w14:textId="77777777" w:rsidR="00C16518"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p>
    <w:p w14:paraId="4D26A004" w14:textId="77777777" w:rsidR="00C16518"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p>
    <w:p w14:paraId="5DD5A2A7" w14:textId="77777777" w:rsidR="00C16518"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p>
    <w:p w14:paraId="67CDBB67" w14:textId="77777777" w:rsidR="00C16518"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p>
    <w:p w14:paraId="5A9B5D58" w14:textId="77777777" w:rsidR="00C16518"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p>
    <w:p w14:paraId="1558EDA3" w14:textId="77777777" w:rsidR="00C16518"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p>
    <w:p w14:paraId="0FA13293" w14:textId="77777777" w:rsidR="00C16518"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p>
    <w:p w14:paraId="361DF942" w14:textId="77777777" w:rsidR="00C16518"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p>
    <w:p w14:paraId="36F03A3C" w14:textId="77777777" w:rsidR="00C16518"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p>
    <w:p w14:paraId="38F6E0CC" w14:textId="77777777" w:rsidR="00C16518" w:rsidRPr="00581D80" w:rsidRDefault="00C16518" w:rsidP="003773BF">
      <w:pPr>
        <w:tabs>
          <w:tab w:val="left" w:pos="426"/>
          <w:tab w:val="left" w:pos="851"/>
        </w:tabs>
        <w:spacing w:after="0" w:line="240" w:lineRule="auto"/>
        <w:jc w:val="both"/>
        <w:rPr>
          <w:rStyle w:val="2Arial"/>
          <w:rFonts w:ascii="Times New Roman" w:hAnsi="Times New Roman" w:cs="Times New Roman"/>
          <w:b/>
          <w:highlight w:val="yellow"/>
        </w:rPr>
      </w:pPr>
      <w:r w:rsidRPr="00C16518">
        <w:rPr>
          <w:rStyle w:val="2Arial"/>
          <w:rFonts w:ascii="Times New Roman" w:hAnsi="Times New Roman" w:cs="Times New Roman"/>
          <w:b/>
          <w:noProof/>
          <w:lang w:bidi="ar-SA"/>
        </w:rPr>
        <w:lastRenderedPageBreak/>
        <w:drawing>
          <wp:inline distT="0" distB="0" distL="0" distR="0" wp14:anchorId="755E7A97" wp14:editId="4491F9A7">
            <wp:extent cx="5601482" cy="8297433"/>
            <wp:effectExtent l="0" t="0" r="0" b="889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1482" cy="8297433"/>
                    </a:xfrm>
                    <a:prstGeom prst="rect">
                      <a:avLst/>
                    </a:prstGeom>
                  </pic:spPr>
                </pic:pic>
              </a:graphicData>
            </a:graphic>
          </wp:inline>
        </w:drawing>
      </w:r>
    </w:p>
    <w:p w14:paraId="721AB325" w14:textId="77777777" w:rsidR="00B02D66" w:rsidRPr="00581D80"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055785C3" w14:textId="77777777" w:rsidR="00B02D66" w:rsidRPr="00581D80"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09B32BF0" w14:textId="77777777" w:rsidR="00B02D66"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39A93C1A" w14:textId="77777777" w:rsidR="004935EF" w:rsidRDefault="004935EF" w:rsidP="003773BF">
      <w:pPr>
        <w:tabs>
          <w:tab w:val="left" w:pos="426"/>
          <w:tab w:val="left" w:pos="851"/>
        </w:tabs>
        <w:spacing w:after="0" w:line="240" w:lineRule="auto"/>
        <w:jc w:val="both"/>
        <w:rPr>
          <w:rStyle w:val="2Arial"/>
          <w:rFonts w:ascii="Times New Roman" w:hAnsi="Times New Roman" w:cs="Times New Roman"/>
          <w:b/>
          <w:highlight w:val="yellow"/>
        </w:rPr>
      </w:pPr>
    </w:p>
    <w:p w14:paraId="2C7387D7" w14:textId="77777777" w:rsidR="004935EF" w:rsidRPr="00581D80" w:rsidRDefault="004935EF" w:rsidP="003773BF">
      <w:pPr>
        <w:tabs>
          <w:tab w:val="left" w:pos="426"/>
          <w:tab w:val="left" w:pos="851"/>
        </w:tabs>
        <w:spacing w:after="0" w:line="240" w:lineRule="auto"/>
        <w:jc w:val="both"/>
        <w:rPr>
          <w:rStyle w:val="2Arial"/>
          <w:rFonts w:ascii="Times New Roman" w:hAnsi="Times New Roman" w:cs="Times New Roman"/>
          <w:b/>
          <w:highlight w:val="yellow"/>
        </w:rPr>
      </w:pPr>
    </w:p>
    <w:p w14:paraId="672F0723" w14:textId="77777777" w:rsidR="00B02D66" w:rsidRPr="00581D80" w:rsidRDefault="00B02D66" w:rsidP="003773BF">
      <w:pPr>
        <w:tabs>
          <w:tab w:val="left" w:pos="426"/>
          <w:tab w:val="left" w:pos="851"/>
        </w:tabs>
        <w:spacing w:after="0" w:line="240" w:lineRule="auto"/>
        <w:jc w:val="both"/>
        <w:rPr>
          <w:rStyle w:val="2Arial"/>
          <w:rFonts w:ascii="Times New Roman" w:hAnsi="Times New Roman" w:cs="Times New Roman"/>
          <w:b/>
          <w:highlight w:val="yellow"/>
        </w:rPr>
      </w:pPr>
    </w:p>
    <w:p w14:paraId="1231C739" w14:textId="77777777" w:rsidR="000C63AF" w:rsidRPr="005F3CD2" w:rsidRDefault="004D7F3E" w:rsidP="00E136AD">
      <w:pPr>
        <w:tabs>
          <w:tab w:val="left" w:pos="426"/>
          <w:tab w:val="left" w:pos="851"/>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VIII</w:t>
      </w:r>
      <w:r w:rsidR="000C63AF" w:rsidRPr="005F3CD2">
        <w:rPr>
          <w:rFonts w:ascii="Times New Roman" w:hAnsi="Times New Roman" w:cs="Times New Roman"/>
          <w:b/>
          <w:sz w:val="28"/>
          <w:szCs w:val="28"/>
        </w:rPr>
        <w:t>.</w:t>
      </w:r>
      <w:r w:rsidR="00336472" w:rsidRPr="005F3CD2">
        <w:rPr>
          <w:rFonts w:ascii="Times New Roman" w:hAnsi="Times New Roman" w:cs="Times New Roman"/>
          <w:b/>
          <w:sz w:val="28"/>
          <w:szCs w:val="28"/>
        </w:rPr>
        <w:t xml:space="preserve">  </w:t>
      </w:r>
      <w:r w:rsidR="000C63AF" w:rsidRPr="005F3CD2">
        <w:rPr>
          <w:rFonts w:ascii="Times New Roman" w:hAnsi="Times New Roman" w:cs="Times New Roman"/>
          <w:b/>
          <w:sz w:val="28"/>
          <w:szCs w:val="28"/>
        </w:rPr>
        <w:t>ОСНОВНЫЕ ЦЕЛИ И ЗАДАЧИ НА СЛЕДУЮЩИЙ ГОД</w:t>
      </w:r>
    </w:p>
    <w:p w14:paraId="1AB492B4" w14:textId="77777777" w:rsidR="000C63AF" w:rsidRPr="00B51138" w:rsidRDefault="000C63AF" w:rsidP="00E136AD">
      <w:pPr>
        <w:tabs>
          <w:tab w:val="left" w:pos="426"/>
          <w:tab w:val="left" w:pos="851"/>
        </w:tabs>
        <w:spacing w:after="0" w:line="240" w:lineRule="auto"/>
        <w:jc w:val="center"/>
        <w:rPr>
          <w:rFonts w:ascii="Times New Roman" w:hAnsi="Times New Roman" w:cs="Times New Roman"/>
          <w:b/>
          <w:sz w:val="28"/>
          <w:szCs w:val="28"/>
        </w:rPr>
      </w:pPr>
    </w:p>
    <w:p w14:paraId="09BAAF50" w14:textId="77777777" w:rsidR="00172E7B" w:rsidRDefault="00336472" w:rsidP="00172E7B">
      <w:pPr>
        <w:tabs>
          <w:tab w:val="left" w:pos="426"/>
          <w:tab w:val="left" w:pos="851"/>
        </w:tabs>
        <w:spacing w:after="0" w:line="240" w:lineRule="auto"/>
        <w:jc w:val="center"/>
        <w:rPr>
          <w:rFonts w:ascii="Times New Roman" w:hAnsi="Times New Roman" w:cs="Times New Roman"/>
          <w:b/>
          <w:sz w:val="28"/>
          <w:szCs w:val="28"/>
        </w:rPr>
      </w:pPr>
      <w:r w:rsidRPr="0066474F">
        <w:rPr>
          <w:rFonts w:ascii="Times New Roman" w:hAnsi="Times New Roman" w:cs="Times New Roman"/>
          <w:b/>
          <w:sz w:val="28"/>
          <w:szCs w:val="28"/>
        </w:rPr>
        <w:t>8.1</w:t>
      </w:r>
      <w:r w:rsidR="000C63AF" w:rsidRPr="0066474F">
        <w:rPr>
          <w:rFonts w:ascii="Times New Roman" w:hAnsi="Times New Roman" w:cs="Times New Roman"/>
          <w:b/>
          <w:sz w:val="28"/>
          <w:szCs w:val="28"/>
        </w:rPr>
        <w:t xml:space="preserve"> ЦЕЛИ И ЗАДАЧИ, СТОЯЩИЕ ПЕРЕД ОБЩЕСТВОМ</w:t>
      </w:r>
    </w:p>
    <w:p w14:paraId="4F796B45" w14:textId="5B53786F" w:rsidR="00881879" w:rsidRPr="00172E7B" w:rsidRDefault="006011E6" w:rsidP="00172E7B">
      <w:pPr>
        <w:tabs>
          <w:tab w:val="left" w:pos="426"/>
          <w:tab w:val="left" w:pos="851"/>
        </w:tabs>
        <w:spacing w:after="0" w:line="240" w:lineRule="auto"/>
        <w:jc w:val="center"/>
        <w:rPr>
          <w:rFonts w:ascii="Times New Roman" w:hAnsi="Times New Roman" w:cs="Times New Roman"/>
          <w:b/>
          <w:sz w:val="28"/>
          <w:szCs w:val="28"/>
        </w:rPr>
      </w:pPr>
      <w:r w:rsidRPr="00AC1123">
        <w:rPr>
          <w:rFonts w:ascii="Times New Roman" w:eastAsia="Times New Roman" w:hAnsi="Times New Roman" w:cs="Times New Roman"/>
          <w:sz w:val="28"/>
          <w:szCs w:val="28"/>
        </w:rPr>
        <w:t xml:space="preserve">В </w:t>
      </w:r>
      <w:proofErr w:type="gramStart"/>
      <w:r w:rsidRPr="00AC1123">
        <w:rPr>
          <w:rFonts w:ascii="Times New Roman" w:eastAsia="Times New Roman" w:hAnsi="Times New Roman" w:cs="Times New Roman"/>
          <w:sz w:val="28"/>
          <w:szCs w:val="28"/>
        </w:rPr>
        <w:t>рамках</w:t>
      </w:r>
      <w:r w:rsidR="00485285" w:rsidRPr="00AC1123">
        <w:rPr>
          <w:rFonts w:ascii="Times New Roman" w:eastAsia="Times New Roman" w:hAnsi="Times New Roman" w:cs="Times New Roman"/>
          <w:sz w:val="28"/>
          <w:szCs w:val="28"/>
        </w:rPr>
        <w:t xml:space="preserve"> </w:t>
      </w:r>
      <w:r w:rsidR="00C64BB4" w:rsidRPr="00AC1123">
        <w:rPr>
          <w:rFonts w:ascii="Times New Roman" w:eastAsia="Times New Roman" w:hAnsi="Times New Roman" w:cs="Times New Roman"/>
          <w:sz w:val="28"/>
          <w:szCs w:val="28"/>
        </w:rPr>
        <w:t xml:space="preserve"> реализаций</w:t>
      </w:r>
      <w:proofErr w:type="gramEnd"/>
      <w:r w:rsidR="00C64BB4" w:rsidRPr="00AC1123">
        <w:rPr>
          <w:rFonts w:ascii="Times New Roman" w:eastAsia="Times New Roman" w:hAnsi="Times New Roman" w:cs="Times New Roman"/>
          <w:sz w:val="28"/>
          <w:szCs w:val="28"/>
        </w:rPr>
        <w:t xml:space="preserve"> Д</w:t>
      </w:r>
      <w:r w:rsidR="00485285" w:rsidRPr="00AC1123">
        <w:rPr>
          <w:rFonts w:ascii="Times New Roman" w:eastAsia="Times New Roman" w:hAnsi="Times New Roman" w:cs="Times New Roman"/>
          <w:sz w:val="28"/>
          <w:szCs w:val="28"/>
        </w:rPr>
        <w:t>орожной карты по  совершенствованию системы управления</w:t>
      </w:r>
      <w:r w:rsidR="00C64BB4" w:rsidRPr="00AC1123">
        <w:rPr>
          <w:rFonts w:ascii="Times New Roman" w:eastAsia="Times New Roman" w:hAnsi="Times New Roman" w:cs="Times New Roman"/>
          <w:sz w:val="28"/>
          <w:szCs w:val="28"/>
        </w:rPr>
        <w:t xml:space="preserve"> устойчивым </w:t>
      </w:r>
      <w:r w:rsidR="00485285" w:rsidRPr="00AC1123">
        <w:rPr>
          <w:rFonts w:ascii="Times New Roman" w:eastAsia="Times New Roman" w:hAnsi="Times New Roman" w:cs="Times New Roman"/>
          <w:sz w:val="28"/>
          <w:szCs w:val="28"/>
        </w:rPr>
        <w:t xml:space="preserve"> развитием  АО «АЖК»  на 2024 год, утвержденной  решением Совета Директоров от 12 марта 2024 года</w:t>
      </w:r>
      <w:r w:rsidR="00172E7B">
        <w:rPr>
          <w:rFonts w:ascii="Times New Roman" w:eastAsia="Times New Roman" w:hAnsi="Times New Roman" w:cs="Times New Roman"/>
          <w:sz w:val="28"/>
          <w:szCs w:val="28"/>
        </w:rPr>
        <w:t xml:space="preserve"> (п</w:t>
      </w:r>
      <w:r w:rsidR="00485285" w:rsidRPr="00AC1123">
        <w:rPr>
          <w:rFonts w:ascii="Times New Roman" w:eastAsia="Times New Roman" w:hAnsi="Times New Roman" w:cs="Times New Roman"/>
          <w:sz w:val="28"/>
          <w:szCs w:val="28"/>
        </w:rPr>
        <w:t>ротокол №01/24</w:t>
      </w:r>
      <w:r w:rsidR="00172E7B">
        <w:rPr>
          <w:rFonts w:ascii="Times New Roman" w:eastAsia="Times New Roman" w:hAnsi="Times New Roman" w:cs="Times New Roman"/>
          <w:sz w:val="28"/>
          <w:szCs w:val="28"/>
        </w:rPr>
        <w:t>).</w:t>
      </w:r>
    </w:p>
    <w:p w14:paraId="00150EF0" w14:textId="77777777" w:rsidR="00AC1123" w:rsidRPr="00AC1123" w:rsidRDefault="00AC1123" w:rsidP="00E136AD">
      <w:pPr>
        <w:tabs>
          <w:tab w:val="left" w:pos="426"/>
          <w:tab w:val="left" w:pos="851"/>
        </w:tabs>
        <w:spacing w:after="0" w:line="240" w:lineRule="auto"/>
        <w:ind w:firstLine="709"/>
        <w:jc w:val="both"/>
        <w:rPr>
          <w:rFonts w:ascii="Times New Roman" w:hAnsi="Times New Roman" w:cs="Times New Roman"/>
          <w:b/>
          <w:sz w:val="28"/>
          <w:szCs w:val="28"/>
        </w:rPr>
      </w:pPr>
    </w:p>
    <w:p w14:paraId="42EAAAA2" w14:textId="77777777" w:rsidR="004A7BE5" w:rsidRPr="004A7BE5" w:rsidRDefault="00274A33" w:rsidP="00E136AD">
      <w:pPr>
        <w:spacing w:after="0" w:line="240" w:lineRule="auto"/>
        <w:ind w:firstLine="709"/>
        <w:jc w:val="both"/>
        <w:rPr>
          <w:rFonts w:ascii="Times New Roman" w:eastAsia="Times New Roman" w:hAnsi="Times New Roman" w:cs="Times New Roman"/>
          <w:sz w:val="28"/>
          <w:szCs w:val="28"/>
        </w:rPr>
      </w:pPr>
      <w:r w:rsidRPr="004A7BE5">
        <w:rPr>
          <w:rFonts w:ascii="Times New Roman" w:eastAsia="Times New Roman" w:hAnsi="Times New Roman" w:cs="Times New Roman"/>
          <w:b/>
          <w:sz w:val="28"/>
          <w:szCs w:val="28"/>
        </w:rPr>
        <w:t>1</w:t>
      </w:r>
      <w:r w:rsidRPr="004A7BE5">
        <w:rPr>
          <w:rFonts w:ascii="Times New Roman" w:eastAsia="Times New Roman" w:hAnsi="Times New Roman" w:cs="Times New Roman"/>
          <w:sz w:val="28"/>
          <w:szCs w:val="28"/>
        </w:rPr>
        <w:t>.</w:t>
      </w:r>
      <w:r w:rsidR="004A7BE5">
        <w:rPr>
          <w:rFonts w:ascii="Times New Roman" w:eastAsia="Times New Roman" w:hAnsi="Times New Roman" w:cs="Times New Roman"/>
          <w:sz w:val="28"/>
          <w:szCs w:val="28"/>
        </w:rPr>
        <w:t xml:space="preserve"> </w:t>
      </w:r>
      <w:r w:rsidR="00F973F2" w:rsidRPr="004A7BE5">
        <w:rPr>
          <w:rFonts w:ascii="Times New Roman" w:eastAsia="Times New Roman" w:hAnsi="Times New Roman" w:cs="Times New Roman"/>
          <w:sz w:val="28"/>
          <w:szCs w:val="28"/>
        </w:rPr>
        <w:t>Осуществлять мониторинг работы сайта, раскрытие информации в соответствии с требованиями Кодекса корпоративного упра</w:t>
      </w:r>
      <w:r w:rsidR="00D421F5">
        <w:rPr>
          <w:rFonts w:ascii="Times New Roman" w:eastAsia="Times New Roman" w:hAnsi="Times New Roman" w:cs="Times New Roman"/>
          <w:sz w:val="28"/>
          <w:szCs w:val="28"/>
        </w:rPr>
        <w:t>вления, актуальн</w:t>
      </w:r>
      <w:r w:rsidR="00844729">
        <w:rPr>
          <w:rFonts w:ascii="Times New Roman" w:eastAsia="Times New Roman" w:hAnsi="Times New Roman" w:cs="Times New Roman"/>
          <w:sz w:val="28"/>
          <w:szCs w:val="28"/>
        </w:rPr>
        <w:t xml:space="preserve">ости информации работы Обратной </w:t>
      </w:r>
      <w:r w:rsidR="00D421F5">
        <w:rPr>
          <w:rFonts w:ascii="Times New Roman" w:eastAsia="Times New Roman" w:hAnsi="Times New Roman" w:cs="Times New Roman"/>
          <w:sz w:val="28"/>
          <w:szCs w:val="28"/>
        </w:rPr>
        <w:t xml:space="preserve">связи, а </w:t>
      </w:r>
      <w:r w:rsidR="00F973F2" w:rsidRPr="004A7BE5">
        <w:rPr>
          <w:rFonts w:ascii="Times New Roman" w:eastAsia="Times New Roman" w:hAnsi="Times New Roman" w:cs="Times New Roman"/>
          <w:sz w:val="28"/>
          <w:szCs w:val="28"/>
        </w:rPr>
        <w:t>также:</w:t>
      </w:r>
      <w:r w:rsidR="00F973F2" w:rsidRPr="004A7BE5">
        <w:rPr>
          <w:rFonts w:ascii="Times New Roman" w:eastAsia="Times New Roman" w:hAnsi="Times New Roman" w:cs="Times New Roman"/>
          <w:sz w:val="28"/>
          <w:szCs w:val="28"/>
        </w:rPr>
        <w:br/>
        <w:t>- своевременно обновлять размещаемую информацию, включая корпоративные документы;</w:t>
      </w:r>
      <w:r w:rsidR="00F973F2" w:rsidRPr="004A7BE5">
        <w:rPr>
          <w:rFonts w:ascii="Times New Roman" w:eastAsia="Times New Roman" w:hAnsi="Times New Roman" w:cs="Times New Roman"/>
          <w:sz w:val="28"/>
          <w:szCs w:val="28"/>
        </w:rPr>
        <w:br/>
        <w:t xml:space="preserve">- обеспечить соответствие языковых версий веб-сайта, особенно в отношении ключевых корпоративных </w:t>
      </w:r>
      <w:proofErr w:type="gramStart"/>
      <w:r w:rsidR="00F973F2" w:rsidRPr="004A7BE5">
        <w:rPr>
          <w:rFonts w:ascii="Times New Roman" w:eastAsia="Times New Roman" w:hAnsi="Times New Roman" w:cs="Times New Roman"/>
          <w:sz w:val="28"/>
          <w:szCs w:val="28"/>
        </w:rPr>
        <w:t>документов .</w:t>
      </w:r>
      <w:proofErr w:type="gramEnd"/>
    </w:p>
    <w:p w14:paraId="3FA0F174" w14:textId="77777777" w:rsidR="00191C7A" w:rsidRPr="004A7BE5" w:rsidRDefault="00274A33" w:rsidP="00E136AD">
      <w:pPr>
        <w:spacing w:after="0" w:line="240" w:lineRule="auto"/>
        <w:ind w:firstLine="709"/>
        <w:jc w:val="both"/>
        <w:rPr>
          <w:rFonts w:ascii="Times New Roman" w:eastAsia="Times New Roman" w:hAnsi="Times New Roman" w:cs="Times New Roman"/>
          <w:color w:val="000000"/>
          <w:sz w:val="28"/>
          <w:szCs w:val="28"/>
        </w:rPr>
      </w:pPr>
      <w:r w:rsidRPr="004A7BE5">
        <w:rPr>
          <w:rFonts w:ascii="Times New Roman" w:eastAsia="Times New Roman" w:hAnsi="Times New Roman" w:cs="Times New Roman"/>
          <w:b/>
          <w:color w:val="000000"/>
          <w:sz w:val="28"/>
          <w:szCs w:val="28"/>
        </w:rPr>
        <w:t>2.</w:t>
      </w:r>
      <w:r w:rsidR="004A7BE5">
        <w:rPr>
          <w:rFonts w:ascii="Times New Roman" w:eastAsia="Times New Roman" w:hAnsi="Times New Roman" w:cs="Times New Roman"/>
          <w:b/>
          <w:color w:val="000000"/>
          <w:sz w:val="28"/>
          <w:szCs w:val="28"/>
        </w:rPr>
        <w:t xml:space="preserve"> </w:t>
      </w:r>
      <w:r w:rsidR="00191C7A" w:rsidRPr="004A7BE5">
        <w:rPr>
          <w:rFonts w:ascii="Times New Roman" w:eastAsia="Times New Roman" w:hAnsi="Times New Roman" w:cs="Times New Roman"/>
          <w:color w:val="000000"/>
          <w:sz w:val="28"/>
          <w:szCs w:val="28"/>
        </w:rPr>
        <w:t xml:space="preserve">Обеспечить формирование регулярных отчетов руководства о результатах финансово-хозяйственной </w:t>
      </w:r>
      <w:proofErr w:type="gramStart"/>
      <w:r w:rsidR="00191C7A" w:rsidRPr="004A7BE5">
        <w:rPr>
          <w:rFonts w:ascii="Times New Roman" w:eastAsia="Times New Roman" w:hAnsi="Times New Roman" w:cs="Times New Roman"/>
          <w:color w:val="000000"/>
          <w:sz w:val="28"/>
          <w:szCs w:val="28"/>
        </w:rPr>
        <w:t>деятельности  (</w:t>
      </w:r>
      <w:proofErr w:type="gramEnd"/>
      <w:r w:rsidR="00191C7A" w:rsidRPr="004A7BE5">
        <w:rPr>
          <w:rFonts w:ascii="Times New Roman" w:eastAsia="Times New Roman" w:hAnsi="Times New Roman" w:cs="Times New Roman"/>
          <w:color w:val="000000"/>
          <w:sz w:val="28"/>
          <w:szCs w:val="28"/>
        </w:rPr>
        <w:t>MD&amp;A) включая отчет об эффективности реализуемых инвестиционных проектов и проектов капительного строительства и исполнении ключевых КПД, с дальнейшей публикацией выписки из Протокола о рассмотрении отчета на корпоративном веб-сайте.</w:t>
      </w:r>
    </w:p>
    <w:p w14:paraId="1C5BC623" w14:textId="77777777" w:rsidR="007A7C3E" w:rsidRPr="00995C4C" w:rsidRDefault="00274A33" w:rsidP="00E136AD">
      <w:pPr>
        <w:spacing w:after="0" w:line="240" w:lineRule="auto"/>
        <w:ind w:firstLine="709"/>
        <w:jc w:val="both"/>
        <w:rPr>
          <w:rFonts w:ascii="Times New Roman" w:eastAsia="Times New Roman" w:hAnsi="Times New Roman" w:cs="Times New Roman"/>
          <w:color w:val="000000" w:themeColor="text1"/>
          <w:sz w:val="28"/>
          <w:szCs w:val="28"/>
        </w:rPr>
      </w:pPr>
      <w:r w:rsidRPr="004A7BE5">
        <w:rPr>
          <w:rFonts w:ascii="Times New Roman" w:eastAsia="Times New Roman" w:hAnsi="Times New Roman" w:cs="Times New Roman"/>
          <w:b/>
          <w:sz w:val="28"/>
          <w:szCs w:val="28"/>
        </w:rPr>
        <w:t>3</w:t>
      </w:r>
      <w:r w:rsidRPr="00995C4C">
        <w:rPr>
          <w:rFonts w:ascii="Times New Roman" w:eastAsia="Times New Roman" w:hAnsi="Times New Roman" w:cs="Times New Roman"/>
          <w:color w:val="000000" w:themeColor="text1"/>
          <w:sz w:val="28"/>
          <w:szCs w:val="28"/>
        </w:rPr>
        <w:t>.</w:t>
      </w:r>
      <w:r w:rsidR="004A7BE5" w:rsidRPr="00995C4C">
        <w:rPr>
          <w:rFonts w:ascii="Times New Roman" w:eastAsia="Times New Roman" w:hAnsi="Times New Roman" w:cs="Times New Roman"/>
          <w:color w:val="000000" w:themeColor="text1"/>
          <w:sz w:val="28"/>
          <w:szCs w:val="28"/>
        </w:rPr>
        <w:t xml:space="preserve"> </w:t>
      </w:r>
      <w:r w:rsidR="007A7C3E" w:rsidRPr="00995C4C">
        <w:rPr>
          <w:rFonts w:ascii="Times New Roman" w:eastAsia="Times New Roman" w:hAnsi="Times New Roman" w:cs="Times New Roman"/>
          <w:color w:val="000000" w:themeColor="text1"/>
          <w:sz w:val="28"/>
          <w:szCs w:val="28"/>
        </w:rPr>
        <w:t>Вести учет количества выявленных случаев дискриминации и обеспечивать раскрытие информации касательно количества выявленных случаев дискриминации, а также предпринятых коррекционных мер.</w:t>
      </w:r>
    </w:p>
    <w:p w14:paraId="07CCDBC6" w14:textId="77777777" w:rsidR="009966CA" w:rsidRPr="00995C4C" w:rsidRDefault="009966CA" w:rsidP="00E136AD">
      <w:pPr>
        <w:spacing w:after="0" w:line="240" w:lineRule="auto"/>
        <w:ind w:firstLine="709"/>
        <w:jc w:val="both"/>
        <w:rPr>
          <w:rFonts w:ascii="Times New Roman" w:eastAsia="Times New Roman" w:hAnsi="Times New Roman" w:cs="Times New Roman"/>
          <w:color w:val="000000" w:themeColor="text1"/>
          <w:sz w:val="28"/>
          <w:szCs w:val="28"/>
        </w:rPr>
      </w:pPr>
      <w:r w:rsidRPr="00995C4C">
        <w:rPr>
          <w:rFonts w:ascii="Times New Roman" w:eastAsia="Times New Roman" w:hAnsi="Times New Roman" w:cs="Times New Roman"/>
          <w:b/>
          <w:color w:val="000000" w:themeColor="text1"/>
          <w:sz w:val="28"/>
          <w:szCs w:val="28"/>
        </w:rPr>
        <w:t>4</w:t>
      </w:r>
      <w:r w:rsidRPr="00995C4C">
        <w:rPr>
          <w:rFonts w:ascii="Times New Roman" w:eastAsia="Times New Roman" w:hAnsi="Times New Roman" w:cs="Times New Roman"/>
          <w:color w:val="000000" w:themeColor="text1"/>
          <w:sz w:val="28"/>
          <w:szCs w:val="28"/>
        </w:rPr>
        <w:t>.</w:t>
      </w:r>
      <w:r w:rsidR="004A7BE5" w:rsidRPr="00995C4C">
        <w:rPr>
          <w:rFonts w:ascii="Times New Roman" w:eastAsia="Times New Roman" w:hAnsi="Times New Roman" w:cs="Times New Roman"/>
          <w:color w:val="000000" w:themeColor="text1"/>
          <w:sz w:val="28"/>
          <w:szCs w:val="28"/>
        </w:rPr>
        <w:t xml:space="preserve"> </w:t>
      </w:r>
      <w:r w:rsidRPr="00995C4C">
        <w:rPr>
          <w:rFonts w:ascii="Times New Roman" w:eastAsia="Times New Roman" w:hAnsi="Times New Roman" w:cs="Times New Roman"/>
          <w:color w:val="000000" w:themeColor="text1"/>
          <w:sz w:val="28"/>
          <w:szCs w:val="28"/>
        </w:rPr>
        <w:t>Ежеквартально формировать и утверждать СД отчеты по управлению ключевыми рисками, содержащие информацию о действиях, которые должен предпринять исполнительный орган для снижения уровня значительных рисков Компании</w:t>
      </w:r>
    </w:p>
    <w:p w14:paraId="5917F11A" w14:textId="77777777" w:rsidR="00844729" w:rsidRDefault="009966CA" w:rsidP="00E136AD">
      <w:pPr>
        <w:spacing w:after="0" w:line="240" w:lineRule="auto"/>
        <w:ind w:firstLine="709"/>
        <w:jc w:val="both"/>
        <w:rPr>
          <w:rFonts w:ascii="Times New Roman" w:eastAsia="Times New Roman" w:hAnsi="Times New Roman" w:cs="Times New Roman"/>
          <w:sz w:val="28"/>
          <w:szCs w:val="28"/>
        </w:rPr>
      </w:pPr>
      <w:r w:rsidRPr="004A7BE5">
        <w:rPr>
          <w:rFonts w:ascii="Times New Roman" w:eastAsia="Times New Roman" w:hAnsi="Times New Roman" w:cs="Times New Roman"/>
          <w:b/>
          <w:color w:val="000000"/>
          <w:sz w:val="28"/>
          <w:szCs w:val="28"/>
        </w:rPr>
        <w:t>5</w:t>
      </w:r>
      <w:r w:rsidRPr="00D421F5">
        <w:rPr>
          <w:rFonts w:ascii="Times New Roman" w:eastAsia="Times New Roman" w:hAnsi="Times New Roman" w:cs="Times New Roman"/>
          <w:color w:val="000000"/>
          <w:sz w:val="28"/>
          <w:szCs w:val="28"/>
        </w:rPr>
        <w:t>.</w:t>
      </w:r>
      <w:r w:rsidR="00FF381F" w:rsidRPr="00D421F5">
        <w:rPr>
          <w:rFonts w:ascii="Times New Roman" w:hAnsi="Times New Roman" w:cs="Times New Roman"/>
          <w:sz w:val="28"/>
          <w:szCs w:val="28"/>
        </w:rPr>
        <w:t xml:space="preserve"> </w:t>
      </w:r>
      <w:r w:rsidR="00FF381F" w:rsidRPr="00D421F5">
        <w:rPr>
          <w:rFonts w:ascii="Times New Roman" w:eastAsia="Times New Roman" w:hAnsi="Times New Roman" w:cs="Times New Roman"/>
          <w:sz w:val="28"/>
          <w:szCs w:val="28"/>
        </w:rPr>
        <w:t>Обеспечить исполнение Плана мероприятий по достижению нулевого травматизма в группе компаний АО "</w:t>
      </w:r>
      <w:proofErr w:type="spellStart"/>
      <w:r w:rsidR="00FF381F" w:rsidRPr="00D421F5">
        <w:rPr>
          <w:rFonts w:ascii="Times New Roman" w:eastAsia="Times New Roman" w:hAnsi="Times New Roman" w:cs="Times New Roman"/>
          <w:sz w:val="28"/>
          <w:szCs w:val="28"/>
        </w:rPr>
        <w:t>Самрук-Энерго</w:t>
      </w:r>
      <w:proofErr w:type="spellEnd"/>
      <w:r w:rsidR="00FF381F" w:rsidRPr="00D421F5">
        <w:rPr>
          <w:rFonts w:ascii="Times New Roman" w:eastAsia="Times New Roman" w:hAnsi="Times New Roman" w:cs="Times New Roman"/>
          <w:sz w:val="28"/>
          <w:szCs w:val="28"/>
        </w:rPr>
        <w:t>", регулярное обучение работников по вопросам безопасности и охраны труда.</w:t>
      </w:r>
    </w:p>
    <w:p w14:paraId="068958CD" w14:textId="77777777" w:rsidR="005B3AE8" w:rsidRDefault="00FF381F" w:rsidP="00E136AD">
      <w:pPr>
        <w:spacing w:after="0" w:line="240" w:lineRule="auto"/>
        <w:ind w:firstLine="709"/>
        <w:jc w:val="both"/>
        <w:rPr>
          <w:rFonts w:ascii="Times New Roman" w:eastAsia="Times New Roman" w:hAnsi="Times New Roman" w:cs="Times New Roman"/>
          <w:sz w:val="28"/>
          <w:szCs w:val="28"/>
        </w:rPr>
      </w:pPr>
      <w:r w:rsidRPr="00D421F5">
        <w:rPr>
          <w:rFonts w:ascii="Times New Roman" w:eastAsia="Times New Roman" w:hAnsi="Times New Roman" w:cs="Times New Roman"/>
          <w:b/>
          <w:sz w:val="28"/>
          <w:szCs w:val="28"/>
        </w:rPr>
        <w:t>6.</w:t>
      </w:r>
      <w:r w:rsidR="004A7BE5" w:rsidRPr="00D421F5">
        <w:rPr>
          <w:rFonts w:ascii="Times New Roman" w:eastAsia="Times New Roman" w:hAnsi="Times New Roman" w:cs="Times New Roman"/>
          <w:b/>
          <w:sz w:val="28"/>
          <w:szCs w:val="28"/>
        </w:rPr>
        <w:t xml:space="preserve"> </w:t>
      </w:r>
      <w:r w:rsidRPr="00D421F5">
        <w:rPr>
          <w:rFonts w:ascii="Times New Roman" w:hAnsi="Times New Roman" w:cs="Times New Roman"/>
          <w:sz w:val="28"/>
          <w:szCs w:val="28"/>
        </w:rPr>
        <w:t xml:space="preserve"> </w:t>
      </w:r>
      <w:r w:rsidRPr="00D421F5">
        <w:rPr>
          <w:rFonts w:ascii="Times New Roman" w:eastAsia="Times New Roman" w:hAnsi="Times New Roman" w:cs="Times New Roman"/>
          <w:sz w:val="28"/>
          <w:szCs w:val="28"/>
        </w:rPr>
        <w:t xml:space="preserve">Проводить обучение и осуществлять учет проведенного обучения и процедур по ознакомлению с антикоррупционной политикой топ-менеджмента и </w:t>
      </w:r>
      <w:proofErr w:type="gramStart"/>
      <w:r w:rsidRPr="00D421F5">
        <w:rPr>
          <w:rFonts w:ascii="Times New Roman" w:eastAsia="Times New Roman" w:hAnsi="Times New Roman" w:cs="Times New Roman"/>
          <w:sz w:val="28"/>
          <w:szCs w:val="28"/>
        </w:rPr>
        <w:t>руководителей</w:t>
      </w:r>
      <w:proofErr w:type="gramEnd"/>
      <w:r w:rsidRPr="00D421F5">
        <w:rPr>
          <w:rFonts w:ascii="Times New Roman" w:eastAsia="Times New Roman" w:hAnsi="Times New Roman" w:cs="Times New Roman"/>
          <w:sz w:val="28"/>
          <w:szCs w:val="28"/>
        </w:rPr>
        <w:t xml:space="preserve"> и работников Общества.</w:t>
      </w:r>
    </w:p>
    <w:p w14:paraId="5E206898" w14:textId="77777777" w:rsidR="00FF381F" w:rsidRDefault="005B3AE8" w:rsidP="00E136A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r w:rsidR="00FF381F" w:rsidRPr="00D421F5">
        <w:rPr>
          <w:rFonts w:ascii="Times New Roman" w:eastAsia="Times New Roman" w:hAnsi="Times New Roman" w:cs="Times New Roman"/>
          <w:sz w:val="28"/>
          <w:szCs w:val="28"/>
        </w:rPr>
        <w:t>.</w:t>
      </w:r>
      <w:r w:rsidR="00FF381F" w:rsidRPr="00D421F5">
        <w:rPr>
          <w:rFonts w:ascii="Times New Roman" w:hAnsi="Times New Roman" w:cs="Times New Roman"/>
          <w:sz w:val="28"/>
          <w:szCs w:val="28"/>
        </w:rPr>
        <w:t xml:space="preserve"> </w:t>
      </w:r>
      <w:r w:rsidR="00FF381F" w:rsidRPr="00D421F5">
        <w:rPr>
          <w:rFonts w:ascii="Times New Roman" w:eastAsia="Times New Roman" w:hAnsi="Times New Roman" w:cs="Times New Roman"/>
          <w:sz w:val="28"/>
          <w:szCs w:val="28"/>
        </w:rPr>
        <w:t>Повысить качество протоколов заседаний СД и комитетов СД (если имеются) для отражения сути обсуждений, критической оценки и дискуссий. Рекомендуется усилить уровень детализации обсуждений в протоколах СД</w:t>
      </w:r>
      <w:r>
        <w:rPr>
          <w:rFonts w:ascii="Times New Roman" w:eastAsia="Times New Roman" w:hAnsi="Times New Roman" w:cs="Times New Roman"/>
          <w:sz w:val="28"/>
          <w:szCs w:val="28"/>
        </w:rPr>
        <w:t>.</w:t>
      </w:r>
    </w:p>
    <w:p w14:paraId="08127B23" w14:textId="77777777" w:rsidR="00172E7B" w:rsidRDefault="005B3AE8" w:rsidP="00E136A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5B3AE8">
        <w:t xml:space="preserve"> </w:t>
      </w:r>
      <w:r w:rsidR="00844729" w:rsidRPr="00844729">
        <w:rPr>
          <w:rFonts w:ascii="Times New Roman" w:eastAsia="Times New Roman" w:hAnsi="Times New Roman" w:cs="Times New Roman"/>
          <w:sz w:val="28"/>
          <w:szCs w:val="28"/>
        </w:rPr>
        <w:t>Раскрывать учет количества и процент деловых партнеров, ознакомленных с антикоррупционной политикой Компании.</w:t>
      </w:r>
      <w:r w:rsidR="00844729" w:rsidRPr="00844729">
        <w:rPr>
          <w:rFonts w:ascii="Times New Roman" w:eastAsia="Times New Roman" w:hAnsi="Times New Roman" w:cs="Times New Roman"/>
          <w:sz w:val="28"/>
          <w:szCs w:val="28"/>
        </w:rPr>
        <w:br/>
        <w:t>В шаблон договора включить условие по ознакомлению с антикоррупционной политикой</w:t>
      </w:r>
    </w:p>
    <w:p w14:paraId="7596475B" w14:textId="1C768F1A" w:rsidR="00172E7B" w:rsidRPr="00172E7B" w:rsidRDefault="00172E7B" w:rsidP="00172E7B">
      <w:pPr>
        <w:pStyle w:val="af9"/>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172E7B">
        <w:rPr>
          <w:rFonts w:ascii="Times New Roman" w:eastAsia="Times New Roman" w:hAnsi="Times New Roman" w:cs="Times New Roman"/>
          <w:sz w:val="28"/>
          <w:szCs w:val="28"/>
          <w:lang w:eastAsia="ru-RU"/>
        </w:rPr>
        <w:t xml:space="preserve">Раскрывать обязательства АО "АЖК" по сокращению выбросов и </w:t>
      </w:r>
      <w:proofErr w:type="gramStart"/>
      <w:r w:rsidRPr="00172E7B">
        <w:rPr>
          <w:rFonts w:ascii="Times New Roman" w:eastAsia="Times New Roman" w:hAnsi="Times New Roman" w:cs="Times New Roman"/>
          <w:sz w:val="28"/>
          <w:szCs w:val="28"/>
          <w:lang w:eastAsia="ru-RU"/>
        </w:rPr>
        <w:t xml:space="preserve">отходов,  </w:t>
      </w:r>
      <w:r>
        <w:rPr>
          <w:rFonts w:ascii="Times New Roman" w:eastAsia="Times New Roman" w:hAnsi="Times New Roman" w:cs="Times New Roman"/>
          <w:sz w:val="28"/>
          <w:szCs w:val="28"/>
          <w:lang w:eastAsia="ru-RU"/>
        </w:rPr>
        <w:t>осуществлять</w:t>
      </w:r>
      <w:proofErr w:type="gramEnd"/>
      <w:r>
        <w:rPr>
          <w:rFonts w:ascii="Times New Roman" w:eastAsia="Times New Roman" w:hAnsi="Times New Roman" w:cs="Times New Roman"/>
          <w:sz w:val="28"/>
          <w:szCs w:val="28"/>
          <w:lang w:eastAsia="ru-RU"/>
        </w:rPr>
        <w:t xml:space="preserve"> </w:t>
      </w:r>
      <w:r w:rsidRPr="00172E7B">
        <w:rPr>
          <w:rFonts w:ascii="Times New Roman" w:eastAsia="Times New Roman" w:hAnsi="Times New Roman" w:cs="Times New Roman"/>
          <w:sz w:val="28"/>
          <w:szCs w:val="28"/>
          <w:lang w:eastAsia="ru-RU"/>
        </w:rPr>
        <w:t>регулярн</w:t>
      </w:r>
      <w:r>
        <w:rPr>
          <w:rFonts w:ascii="Times New Roman" w:eastAsia="Times New Roman" w:hAnsi="Times New Roman" w:cs="Times New Roman"/>
          <w:sz w:val="28"/>
          <w:szCs w:val="28"/>
          <w:lang w:eastAsia="ru-RU"/>
        </w:rPr>
        <w:t>ый</w:t>
      </w:r>
      <w:r w:rsidRPr="00172E7B">
        <w:rPr>
          <w:rFonts w:ascii="Times New Roman" w:eastAsia="Times New Roman" w:hAnsi="Times New Roman" w:cs="Times New Roman"/>
          <w:sz w:val="28"/>
          <w:szCs w:val="28"/>
          <w:lang w:eastAsia="ru-RU"/>
        </w:rPr>
        <w:t xml:space="preserve"> мониторинг и </w:t>
      </w:r>
      <w:r>
        <w:rPr>
          <w:rFonts w:ascii="Times New Roman" w:eastAsia="Times New Roman" w:hAnsi="Times New Roman" w:cs="Times New Roman"/>
          <w:sz w:val="28"/>
          <w:szCs w:val="28"/>
          <w:lang w:eastAsia="ru-RU"/>
        </w:rPr>
        <w:t xml:space="preserve">обеспечивать </w:t>
      </w:r>
      <w:r w:rsidRPr="00172E7B">
        <w:rPr>
          <w:rFonts w:ascii="Times New Roman" w:eastAsia="Times New Roman" w:hAnsi="Times New Roman" w:cs="Times New Roman"/>
          <w:sz w:val="28"/>
          <w:szCs w:val="28"/>
          <w:lang w:eastAsia="ru-RU"/>
        </w:rPr>
        <w:t>раскрыти</w:t>
      </w:r>
      <w:r>
        <w:rPr>
          <w:rFonts w:ascii="Times New Roman" w:eastAsia="Times New Roman" w:hAnsi="Times New Roman" w:cs="Times New Roman"/>
          <w:sz w:val="28"/>
          <w:szCs w:val="28"/>
          <w:lang w:eastAsia="ru-RU"/>
        </w:rPr>
        <w:t xml:space="preserve">е информации </w:t>
      </w:r>
      <w:r w:rsidRPr="00172E7B">
        <w:rPr>
          <w:rFonts w:ascii="Times New Roman" w:eastAsia="Times New Roman" w:hAnsi="Times New Roman" w:cs="Times New Roman"/>
          <w:sz w:val="28"/>
          <w:szCs w:val="28"/>
          <w:lang w:eastAsia="ru-RU"/>
        </w:rPr>
        <w:t xml:space="preserve">по экологическим проблемам,  информацию по управлению </w:t>
      </w:r>
      <w:r>
        <w:rPr>
          <w:rFonts w:ascii="Times New Roman" w:eastAsia="Times New Roman" w:hAnsi="Times New Roman" w:cs="Times New Roman"/>
          <w:sz w:val="28"/>
          <w:szCs w:val="28"/>
          <w:lang w:eastAsia="ru-RU"/>
        </w:rPr>
        <w:t>Обществом</w:t>
      </w:r>
      <w:r w:rsidRPr="00172E7B">
        <w:rPr>
          <w:rFonts w:ascii="Times New Roman" w:eastAsia="Times New Roman" w:hAnsi="Times New Roman" w:cs="Times New Roman"/>
          <w:sz w:val="28"/>
          <w:szCs w:val="28"/>
          <w:lang w:eastAsia="ru-RU"/>
        </w:rPr>
        <w:t xml:space="preserve"> твердыми отходами, биоразнообразием, эффективном использования природных ресурсов и энергии</w:t>
      </w:r>
    </w:p>
    <w:p w14:paraId="5BD0D5F6" w14:textId="77777777" w:rsidR="00374576" w:rsidRPr="009A23DF" w:rsidRDefault="004D7F3E" w:rsidP="00E136A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IX</w:t>
      </w:r>
      <w:r w:rsidR="007B11B9" w:rsidRPr="009A23DF">
        <w:rPr>
          <w:rFonts w:ascii="Times New Roman" w:hAnsi="Times New Roman" w:cs="Times New Roman"/>
          <w:b/>
          <w:sz w:val="28"/>
          <w:szCs w:val="28"/>
        </w:rPr>
        <w:t xml:space="preserve">.    </w:t>
      </w:r>
      <w:r w:rsidR="00374576" w:rsidRPr="009A23DF">
        <w:rPr>
          <w:rFonts w:ascii="Times New Roman" w:hAnsi="Times New Roman" w:cs="Times New Roman"/>
          <w:b/>
          <w:sz w:val="28"/>
          <w:szCs w:val="28"/>
        </w:rPr>
        <w:t>ДОПОЛНИТЕЛЬНАЯ ИНФОРМАЦИЯ</w:t>
      </w:r>
    </w:p>
    <w:p w14:paraId="75AD252A" w14:textId="77777777" w:rsidR="00374576" w:rsidRPr="009A23DF" w:rsidRDefault="00374576" w:rsidP="00E136AD">
      <w:pPr>
        <w:spacing w:after="0" w:line="240" w:lineRule="auto"/>
        <w:jc w:val="center"/>
        <w:rPr>
          <w:rFonts w:ascii="Times New Roman" w:hAnsi="Times New Roman" w:cs="Times New Roman"/>
          <w:b/>
          <w:sz w:val="28"/>
          <w:szCs w:val="28"/>
        </w:rPr>
      </w:pPr>
    </w:p>
    <w:p w14:paraId="0E77C48E" w14:textId="77777777" w:rsidR="002D5E46" w:rsidRPr="009A23DF" w:rsidRDefault="00743CF2" w:rsidP="00E136AD">
      <w:pPr>
        <w:spacing w:after="0" w:line="240" w:lineRule="auto"/>
        <w:jc w:val="center"/>
        <w:rPr>
          <w:rFonts w:ascii="Times New Roman" w:hAnsi="Times New Roman" w:cs="Times New Roman"/>
          <w:b/>
          <w:i/>
          <w:sz w:val="28"/>
          <w:szCs w:val="28"/>
        </w:rPr>
      </w:pPr>
      <w:r w:rsidRPr="009A23DF">
        <w:rPr>
          <w:rFonts w:ascii="Times New Roman" w:hAnsi="Times New Roman" w:cs="Times New Roman"/>
          <w:b/>
          <w:i/>
          <w:sz w:val="28"/>
          <w:szCs w:val="28"/>
        </w:rPr>
        <w:t xml:space="preserve">9.1. </w:t>
      </w:r>
      <w:r w:rsidR="00374576" w:rsidRPr="009A23DF">
        <w:rPr>
          <w:rFonts w:ascii="Times New Roman" w:hAnsi="Times New Roman" w:cs="Times New Roman"/>
          <w:b/>
          <w:i/>
          <w:sz w:val="28"/>
          <w:szCs w:val="28"/>
        </w:rPr>
        <w:t>ГЛОССАРИЙ</w:t>
      </w:r>
    </w:p>
    <w:p w14:paraId="23BC3EA6" w14:textId="77777777" w:rsidR="00274320" w:rsidRPr="009A23DF" w:rsidRDefault="00274320" w:rsidP="003773BF">
      <w:pPr>
        <w:spacing w:after="0" w:line="240" w:lineRule="auto"/>
        <w:jc w:val="both"/>
        <w:rPr>
          <w:rFonts w:ascii="Times New Roman" w:hAnsi="Times New Roman" w:cs="Times New Roman"/>
          <w:b/>
          <w:sz w:val="28"/>
          <w:szCs w:val="28"/>
        </w:rPr>
      </w:pPr>
    </w:p>
    <w:p w14:paraId="07BC2F97" w14:textId="77777777" w:rsidR="00BD0E4E"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АО</w:t>
      </w:r>
      <w:r w:rsidR="00591A46" w:rsidRPr="009A23DF">
        <w:rPr>
          <w:rFonts w:ascii="Times New Roman" w:hAnsi="Times New Roman" w:cs="Times New Roman"/>
          <w:b/>
          <w:sz w:val="28"/>
          <w:szCs w:val="28"/>
        </w:rPr>
        <w:t xml:space="preserve"> </w:t>
      </w:r>
      <w:r w:rsidR="00591A46" w:rsidRPr="009A23DF">
        <w:rPr>
          <w:rFonts w:ascii="Times New Roman" w:hAnsi="Times New Roman" w:cs="Times New Roman"/>
          <w:sz w:val="28"/>
          <w:szCs w:val="28"/>
        </w:rPr>
        <w:t xml:space="preserve">-  </w:t>
      </w:r>
      <w:r w:rsidRPr="009A23DF">
        <w:rPr>
          <w:rFonts w:ascii="Times New Roman" w:hAnsi="Times New Roman" w:cs="Times New Roman"/>
          <w:sz w:val="28"/>
          <w:szCs w:val="28"/>
        </w:rPr>
        <w:t>Акционерное Общество</w:t>
      </w:r>
    </w:p>
    <w:p w14:paraId="597A59B1"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АО НК КТЖ</w:t>
      </w:r>
      <w:r w:rsidR="00274320"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274320" w:rsidRPr="009A23DF">
        <w:rPr>
          <w:rFonts w:ascii="Times New Roman" w:hAnsi="Times New Roman" w:cs="Times New Roman"/>
          <w:sz w:val="28"/>
          <w:szCs w:val="28"/>
        </w:rPr>
        <w:t xml:space="preserve"> -</w:t>
      </w:r>
      <w:r w:rsidRPr="009A23DF">
        <w:rPr>
          <w:rFonts w:ascii="Times New Roman" w:hAnsi="Times New Roman" w:cs="Times New Roman"/>
          <w:sz w:val="28"/>
          <w:szCs w:val="28"/>
        </w:rPr>
        <w:tab/>
        <w:t xml:space="preserve">Акционерное Общество Национальная компания </w:t>
      </w:r>
      <w:proofErr w:type="spellStart"/>
      <w:r w:rsidRPr="009A23DF">
        <w:rPr>
          <w:rFonts w:ascii="Times New Roman" w:hAnsi="Times New Roman" w:cs="Times New Roman"/>
          <w:sz w:val="28"/>
          <w:szCs w:val="28"/>
        </w:rPr>
        <w:t>Қазақстан</w:t>
      </w:r>
      <w:proofErr w:type="spellEnd"/>
      <w:r w:rsidRPr="009A23DF">
        <w:rPr>
          <w:rFonts w:ascii="Times New Roman" w:hAnsi="Times New Roman" w:cs="Times New Roman"/>
          <w:sz w:val="28"/>
          <w:szCs w:val="28"/>
        </w:rPr>
        <w:t xml:space="preserve"> </w:t>
      </w:r>
      <w:proofErr w:type="spellStart"/>
      <w:r w:rsidRPr="009A23DF">
        <w:rPr>
          <w:rFonts w:ascii="Times New Roman" w:hAnsi="Times New Roman" w:cs="Times New Roman"/>
          <w:sz w:val="28"/>
          <w:szCs w:val="28"/>
        </w:rPr>
        <w:t>Темір</w:t>
      </w:r>
      <w:proofErr w:type="spellEnd"/>
      <w:r w:rsidRPr="009A23DF">
        <w:rPr>
          <w:rFonts w:ascii="Times New Roman" w:hAnsi="Times New Roman" w:cs="Times New Roman"/>
          <w:sz w:val="28"/>
          <w:szCs w:val="28"/>
        </w:rPr>
        <w:t xml:space="preserve"> </w:t>
      </w:r>
      <w:proofErr w:type="spellStart"/>
      <w:r w:rsidRPr="009A23DF">
        <w:rPr>
          <w:rFonts w:ascii="Times New Roman" w:hAnsi="Times New Roman" w:cs="Times New Roman"/>
          <w:sz w:val="28"/>
          <w:szCs w:val="28"/>
        </w:rPr>
        <w:t>Жолы</w:t>
      </w:r>
      <w:proofErr w:type="spellEnd"/>
    </w:p>
    <w:p w14:paraId="45CFD117" w14:textId="77777777" w:rsidR="00274320"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ТОО</w:t>
      </w:r>
      <w:r w:rsidR="00911D4B" w:rsidRPr="009A23DF">
        <w:rPr>
          <w:rFonts w:ascii="Times New Roman" w:hAnsi="Times New Roman" w:cs="Times New Roman"/>
          <w:b/>
          <w:sz w:val="28"/>
          <w:szCs w:val="28"/>
        </w:rPr>
        <w:t xml:space="preserve"> </w:t>
      </w:r>
      <w:r w:rsidR="00274320" w:rsidRPr="009A23DF">
        <w:rPr>
          <w:rFonts w:ascii="Times New Roman" w:hAnsi="Times New Roman" w:cs="Times New Roman"/>
          <w:sz w:val="28"/>
          <w:szCs w:val="28"/>
        </w:rPr>
        <w:t>-</w:t>
      </w:r>
      <w:r w:rsidRPr="009A23DF">
        <w:rPr>
          <w:rFonts w:ascii="Times New Roman" w:hAnsi="Times New Roman" w:cs="Times New Roman"/>
          <w:sz w:val="28"/>
          <w:szCs w:val="28"/>
        </w:rPr>
        <w:t>Товарищество с ограниченной ответственностью</w:t>
      </w:r>
    </w:p>
    <w:p w14:paraId="50952783"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Общество</w:t>
      </w:r>
      <w:r w:rsidR="008435D2">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274320" w:rsidRPr="009A23DF">
        <w:rPr>
          <w:rFonts w:ascii="Times New Roman" w:hAnsi="Times New Roman" w:cs="Times New Roman"/>
          <w:sz w:val="28"/>
          <w:szCs w:val="28"/>
        </w:rPr>
        <w:t xml:space="preserve"> </w:t>
      </w:r>
      <w:r w:rsidR="00591A46" w:rsidRPr="009A23DF">
        <w:rPr>
          <w:rFonts w:ascii="Times New Roman" w:hAnsi="Times New Roman" w:cs="Times New Roman"/>
          <w:sz w:val="28"/>
          <w:szCs w:val="28"/>
        </w:rPr>
        <w:t xml:space="preserve"> </w:t>
      </w:r>
      <w:r w:rsidR="00274320" w:rsidRPr="009A23DF">
        <w:rPr>
          <w:rFonts w:ascii="Times New Roman" w:hAnsi="Times New Roman" w:cs="Times New Roman"/>
          <w:sz w:val="28"/>
          <w:szCs w:val="28"/>
        </w:rPr>
        <w:t xml:space="preserve">АО «Алатау </w:t>
      </w:r>
      <w:proofErr w:type="spellStart"/>
      <w:r w:rsidR="00274320" w:rsidRPr="009A23DF">
        <w:rPr>
          <w:rFonts w:ascii="Times New Roman" w:hAnsi="Times New Roman" w:cs="Times New Roman"/>
          <w:sz w:val="28"/>
          <w:szCs w:val="28"/>
        </w:rPr>
        <w:t>Жарық</w:t>
      </w:r>
      <w:proofErr w:type="spellEnd"/>
      <w:r w:rsidR="00274320" w:rsidRPr="009A23DF">
        <w:rPr>
          <w:rFonts w:ascii="Times New Roman" w:hAnsi="Times New Roman" w:cs="Times New Roman"/>
          <w:sz w:val="28"/>
          <w:szCs w:val="28"/>
        </w:rPr>
        <w:t xml:space="preserve"> </w:t>
      </w:r>
      <w:proofErr w:type="spellStart"/>
      <w:r w:rsidR="00274320" w:rsidRPr="009A23DF">
        <w:rPr>
          <w:rFonts w:ascii="Times New Roman" w:hAnsi="Times New Roman" w:cs="Times New Roman"/>
          <w:sz w:val="28"/>
          <w:szCs w:val="28"/>
        </w:rPr>
        <w:t>Компаниясы</w:t>
      </w:r>
      <w:proofErr w:type="spellEnd"/>
      <w:r w:rsidR="00274320" w:rsidRPr="009A23DF">
        <w:rPr>
          <w:rFonts w:ascii="Times New Roman" w:hAnsi="Times New Roman" w:cs="Times New Roman"/>
          <w:sz w:val="28"/>
          <w:szCs w:val="28"/>
        </w:rPr>
        <w:t>»</w:t>
      </w:r>
      <w:r w:rsidRPr="009A23DF">
        <w:rPr>
          <w:rFonts w:ascii="Times New Roman" w:hAnsi="Times New Roman" w:cs="Times New Roman"/>
          <w:sz w:val="28"/>
          <w:szCs w:val="28"/>
        </w:rPr>
        <w:tab/>
      </w:r>
    </w:p>
    <w:p w14:paraId="0519A35C"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Группа компаний «</w:t>
      </w:r>
      <w:proofErr w:type="spellStart"/>
      <w:r w:rsidRPr="009A23DF">
        <w:rPr>
          <w:rFonts w:ascii="Times New Roman" w:hAnsi="Times New Roman" w:cs="Times New Roman"/>
          <w:b/>
          <w:sz w:val="28"/>
          <w:szCs w:val="28"/>
        </w:rPr>
        <w:t>Самрук-Энерго</w:t>
      </w:r>
      <w:proofErr w:type="spellEnd"/>
      <w:r w:rsidRPr="009A23DF">
        <w:rPr>
          <w:rFonts w:ascii="Times New Roman" w:hAnsi="Times New Roman" w:cs="Times New Roman"/>
          <w:b/>
          <w:sz w:val="28"/>
          <w:szCs w:val="28"/>
        </w:rPr>
        <w:t>»</w:t>
      </w:r>
      <w:r w:rsidR="00274320"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274320" w:rsidRPr="009A23DF">
        <w:rPr>
          <w:rFonts w:ascii="Times New Roman" w:hAnsi="Times New Roman" w:cs="Times New Roman"/>
          <w:sz w:val="28"/>
          <w:szCs w:val="28"/>
        </w:rPr>
        <w:t xml:space="preserve"> АО «</w:t>
      </w:r>
      <w:proofErr w:type="spellStart"/>
      <w:r w:rsidR="00274320" w:rsidRPr="009A23DF">
        <w:rPr>
          <w:rFonts w:ascii="Times New Roman" w:hAnsi="Times New Roman" w:cs="Times New Roman"/>
          <w:sz w:val="28"/>
          <w:szCs w:val="28"/>
        </w:rPr>
        <w:t>Самрук-Энерго</w:t>
      </w:r>
      <w:proofErr w:type="spellEnd"/>
      <w:r w:rsidR="00274320" w:rsidRPr="009A23DF">
        <w:rPr>
          <w:rFonts w:ascii="Times New Roman" w:hAnsi="Times New Roman" w:cs="Times New Roman"/>
          <w:sz w:val="28"/>
          <w:szCs w:val="28"/>
        </w:rPr>
        <w:t>», его дочерние и зависимые организации и совместно контролируемые предприятия.</w:t>
      </w:r>
    </w:p>
    <w:p w14:paraId="439CC0EF" w14:textId="77777777" w:rsidR="00274320" w:rsidRPr="009A23DF" w:rsidRDefault="002D5E46" w:rsidP="003773BF">
      <w:pPr>
        <w:pStyle w:val="Style1"/>
        <w:ind w:firstLine="709"/>
        <w:jc w:val="both"/>
        <w:rPr>
          <w:rFonts w:ascii="Times New Roman" w:hAnsi="Times New Roman" w:cs="Times New Roman"/>
          <w:sz w:val="28"/>
          <w:szCs w:val="28"/>
        </w:rPr>
      </w:pPr>
      <w:proofErr w:type="spellStart"/>
      <w:r w:rsidRPr="009A23DF">
        <w:rPr>
          <w:rFonts w:ascii="Times New Roman" w:hAnsi="Times New Roman" w:cs="Times New Roman"/>
          <w:b/>
          <w:sz w:val="28"/>
          <w:szCs w:val="28"/>
        </w:rPr>
        <w:t>АлЭС</w:t>
      </w:r>
      <w:proofErr w:type="spellEnd"/>
      <w:r w:rsidR="008435D2">
        <w:rPr>
          <w:rFonts w:ascii="Times New Roman" w:hAnsi="Times New Roman" w:cs="Times New Roman"/>
          <w:b/>
          <w:sz w:val="28"/>
          <w:szCs w:val="28"/>
        </w:rPr>
        <w:t xml:space="preserve"> </w:t>
      </w:r>
      <w:r w:rsidR="00274320" w:rsidRPr="009A23DF">
        <w:rPr>
          <w:rFonts w:ascii="Times New Roman" w:hAnsi="Times New Roman" w:cs="Times New Roman"/>
          <w:b/>
          <w:sz w:val="28"/>
          <w:szCs w:val="28"/>
        </w:rPr>
        <w:t>-</w:t>
      </w:r>
      <w:r w:rsidR="00911D4B" w:rsidRPr="009A23DF">
        <w:rPr>
          <w:rFonts w:ascii="Times New Roman" w:hAnsi="Times New Roman" w:cs="Times New Roman"/>
          <w:sz w:val="28"/>
          <w:szCs w:val="28"/>
        </w:rPr>
        <w:t xml:space="preserve"> </w:t>
      </w:r>
      <w:r w:rsidR="00274320" w:rsidRPr="009A23DF">
        <w:rPr>
          <w:rFonts w:ascii="Times New Roman" w:hAnsi="Times New Roman" w:cs="Times New Roman"/>
          <w:sz w:val="28"/>
          <w:szCs w:val="28"/>
        </w:rPr>
        <w:t xml:space="preserve"> АО «Алматинские электрические станции»</w:t>
      </w:r>
    </w:p>
    <w:p w14:paraId="6FA279B9" w14:textId="77777777" w:rsidR="002D5E46" w:rsidRPr="009A23DF" w:rsidRDefault="008435D2" w:rsidP="003773BF">
      <w:pPr>
        <w:pStyle w:val="Style1"/>
        <w:ind w:firstLine="709"/>
        <w:jc w:val="both"/>
        <w:rPr>
          <w:rFonts w:ascii="Times New Roman" w:hAnsi="Times New Roman" w:cs="Times New Roman"/>
          <w:sz w:val="28"/>
          <w:szCs w:val="28"/>
        </w:rPr>
      </w:pPr>
      <w:proofErr w:type="spellStart"/>
      <w:proofErr w:type="gramStart"/>
      <w:r>
        <w:rPr>
          <w:rFonts w:ascii="Times New Roman" w:hAnsi="Times New Roman" w:cs="Times New Roman"/>
          <w:b/>
          <w:sz w:val="28"/>
          <w:szCs w:val="28"/>
        </w:rPr>
        <w:t>АлТС</w:t>
      </w:r>
      <w:proofErr w:type="spellEnd"/>
      <w:r>
        <w:rPr>
          <w:rFonts w:ascii="Times New Roman" w:hAnsi="Times New Roman" w:cs="Times New Roman"/>
          <w:b/>
          <w:sz w:val="28"/>
          <w:szCs w:val="28"/>
        </w:rPr>
        <w:t xml:space="preserve">  -</w:t>
      </w:r>
      <w:proofErr w:type="gramEnd"/>
      <w:r w:rsidR="00591A46" w:rsidRPr="009A23DF">
        <w:rPr>
          <w:rFonts w:ascii="Times New Roman" w:hAnsi="Times New Roman" w:cs="Times New Roman"/>
          <w:sz w:val="28"/>
          <w:szCs w:val="28"/>
        </w:rPr>
        <w:t xml:space="preserve">  </w:t>
      </w:r>
      <w:r w:rsidR="002D5E46" w:rsidRPr="009A23DF">
        <w:rPr>
          <w:rFonts w:ascii="Times New Roman" w:hAnsi="Times New Roman" w:cs="Times New Roman"/>
          <w:sz w:val="28"/>
          <w:szCs w:val="28"/>
        </w:rPr>
        <w:t>Алматинские тепловые сети</w:t>
      </w:r>
    </w:p>
    <w:p w14:paraId="4724936F" w14:textId="77777777" w:rsidR="002D5E46" w:rsidRPr="009A23DF" w:rsidRDefault="004D1A69"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АСКУЭ</w:t>
      </w:r>
      <w:r w:rsidRPr="009A23DF">
        <w:rPr>
          <w:rFonts w:ascii="Times New Roman" w:hAnsi="Times New Roman" w:cs="Times New Roman"/>
          <w:sz w:val="28"/>
          <w:szCs w:val="28"/>
        </w:rPr>
        <w:t>-</w:t>
      </w:r>
      <w:r w:rsidR="00591A46" w:rsidRPr="009A23DF">
        <w:rPr>
          <w:rFonts w:ascii="Times New Roman" w:hAnsi="Times New Roman" w:cs="Times New Roman"/>
          <w:sz w:val="28"/>
          <w:szCs w:val="28"/>
        </w:rPr>
        <w:t xml:space="preserve"> </w:t>
      </w:r>
      <w:r w:rsidR="002D5E46" w:rsidRPr="009A23DF">
        <w:rPr>
          <w:rFonts w:ascii="Times New Roman" w:hAnsi="Times New Roman" w:cs="Times New Roman"/>
          <w:sz w:val="28"/>
          <w:szCs w:val="28"/>
        </w:rPr>
        <w:t>Автоматизированная система коммерческого уч</w:t>
      </w:r>
      <w:r w:rsidR="00EB6C30">
        <w:rPr>
          <w:rFonts w:ascii="Times New Roman" w:hAnsi="Times New Roman" w:cs="Times New Roman"/>
          <w:sz w:val="28"/>
          <w:szCs w:val="28"/>
        </w:rPr>
        <w:t>ё</w:t>
      </w:r>
      <w:r w:rsidR="002D5E46" w:rsidRPr="009A23DF">
        <w:rPr>
          <w:rFonts w:ascii="Times New Roman" w:hAnsi="Times New Roman" w:cs="Times New Roman"/>
          <w:sz w:val="28"/>
          <w:szCs w:val="28"/>
        </w:rPr>
        <w:t>та электроэнергии</w:t>
      </w:r>
    </w:p>
    <w:p w14:paraId="6138F272"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АЗМК</w:t>
      </w:r>
      <w:r w:rsidR="008435D2">
        <w:rPr>
          <w:rFonts w:ascii="Times New Roman" w:hAnsi="Times New Roman" w:cs="Times New Roman"/>
          <w:b/>
          <w:sz w:val="28"/>
          <w:szCs w:val="28"/>
        </w:rPr>
        <w:t xml:space="preserve"> </w:t>
      </w:r>
      <w:r w:rsidR="004D1A69" w:rsidRPr="009A23DF">
        <w:rPr>
          <w:rFonts w:ascii="Times New Roman" w:hAnsi="Times New Roman" w:cs="Times New Roman"/>
          <w:b/>
          <w:sz w:val="28"/>
          <w:szCs w:val="28"/>
        </w:rPr>
        <w:t>-</w:t>
      </w:r>
      <w:r w:rsidR="008435D2">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Алматинский завод мостовых</w:t>
      </w:r>
      <w:r w:rsidR="00EB6C30">
        <w:rPr>
          <w:rFonts w:ascii="Times New Roman" w:hAnsi="Times New Roman" w:cs="Times New Roman"/>
          <w:sz w:val="28"/>
          <w:szCs w:val="28"/>
        </w:rPr>
        <w:t xml:space="preserve"> </w:t>
      </w:r>
      <w:r w:rsidRPr="009A23DF">
        <w:rPr>
          <w:rFonts w:ascii="Times New Roman" w:hAnsi="Times New Roman" w:cs="Times New Roman"/>
          <w:sz w:val="28"/>
          <w:szCs w:val="28"/>
        </w:rPr>
        <w:t>конструкций</w:t>
      </w:r>
    </w:p>
    <w:p w14:paraId="60B9F98C" w14:textId="77777777" w:rsidR="002D5E46" w:rsidRPr="009A23DF" w:rsidRDefault="004D1A69"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ДКРЕМ и ЗК</w:t>
      </w:r>
      <w:r w:rsidR="008435D2">
        <w:rPr>
          <w:rFonts w:ascii="Times New Roman" w:hAnsi="Times New Roman" w:cs="Times New Roman"/>
          <w:b/>
          <w:sz w:val="28"/>
          <w:szCs w:val="28"/>
        </w:rPr>
        <w:t xml:space="preserve"> - </w:t>
      </w:r>
      <w:r w:rsidR="002D5E46" w:rsidRPr="009A23DF">
        <w:rPr>
          <w:rFonts w:ascii="Times New Roman" w:hAnsi="Times New Roman" w:cs="Times New Roman"/>
          <w:sz w:val="28"/>
          <w:szCs w:val="28"/>
        </w:rPr>
        <w:t>Департамент Комитета по регулированию естественных монополий и защите конкуренции</w:t>
      </w:r>
    </w:p>
    <w:p w14:paraId="59A74C8B" w14:textId="77777777" w:rsidR="002D5E46" w:rsidRPr="009A23DF" w:rsidRDefault="00591A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АРЕМ</w:t>
      </w:r>
      <w:r w:rsidR="008435D2">
        <w:rPr>
          <w:rFonts w:ascii="Times New Roman" w:hAnsi="Times New Roman" w:cs="Times New Roman"/>
          <w:b/>
          <w:sz w:val="28"/>
          <w:szCs w:val="28"/>
        </w:rPr>
        <w:t xml:space="preserve"> </w:t>
      </w:r>
      <w:r w:rsidRPr="009A23DF">
        <w:rPr>
          <w:rFonts w:ascii="Times New Roman" w:hAnsi="Times New Roman" w:cs="Times New Roman"/>
          <w:sz w:val="28"/>
          <w:szCs w:val="28"/>
        </w:rPr>
        <w:t>-</w:t>
      </w:r>
      <w:r w:rsidR="00911D4B" w:rsidRPr="009A23DF">
        <w:rPr>
          <w:rFonts w:ascii="Times New Roman" w:hAnsi="Times New Roman" w:cs="Times New Roman"/>
          <w:sz w:val="28"/>
          <w:szCs w:val="28"/>
        </w:rPr>
        <w:t xml:space="preserve">    </w:t>
      </w:r>
      <w:proofErr w:type="spellStart"/>
      <w:r w:rsidR="002D5E46" w:rsidRPr="009A23DF">
        <w:rPr>
          <w:rFonts w:ascii="Times New Roman" w:hAnsi="Times New Roman" w:cs="Times New Roman"/>
          <w:sz w:val="28"/>
          <w:szCs w:val="28"/>
        </w:rPr>
        <w:t>Агенство</w:t>
      </w:r>
      <w:proofErr w:type="spellEnd"/>
      <w:r w:rsidR="002D5E46" w:rsidRPr="009A23DF">
        <w:rPr>
          <w:rFonts w:ascii="Times New Roman" w:hAnsi="Times New Roman" w:cs="Times New Roman"/>
          <w:sz w:val="28"/>
          <w:szCs w:val="28"/>
        </w:rPr>
        <w:t xml:space="preserve"> по регулированию естественных монополий</w:t>
      </w:r>
    </w:p>
    <w:p w14:paraId="023064CA"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Бенчмаркинг</w:t>
      </w:r>
      <w:r w:rsidR="008435D2">
        <w:rPr>
          <w:rFonts w:ascii="Times New Roman" w:hAnsi="Times New Roman" w:cs="Times New Roman"/>
          <w:b/>
          <w:sz w:val="28"/>
          <w:szCs w:val="28"/>
        </w:rPr>
        <w:t xml:space="preserve"> </w:t>
      </w:r>
      <w:r w:rsidR="007C1BC9" w:rsidRPr="009A23DF">
        <w:rPr>
          <w:rFonts w:ascii="Times New Roman" w:hAnsi="Times New Roman" w:cs="Times New Roman"/>
          <w:sz w:val="28"/>
          <w:szCs w:val="28"/>
        </w:rPr>
        <w:t xml:space="preserve">- </w:t>
      </w:r>
      <w:r w:rsidRPr="009A23DF">
        <w:rPr>
          <w:rFonts w:ascii="Times New Roman" w:hAnsi="Times New Roman" w:cs="Times New Roman"/>
          <w:sz w:val="28"/>
          <w:szCs w:val="28"/>
        </w:rPr>
        <w:tab/>
        <w:t xml:space="preserve">Метод анализа, с помощью которого АО «Алатау </w:t>
      </w:r>
      <w:proofErr w:type="spellStart"/>
      <w:r w:rsidRPr="009A23DF">
        <w:rPr>
          <w:rFonts w:ascii="Times New Roman" w:hAnsi="Times New Roman" w:cs="Times New Roman"/>
          <w:sz w:val="28"/>
          <w:szCs w:val="28"/>
        </w:rPr>
        <w:t>Жарық</w:t>
      </w:r>
      <w:proofErr w:type="spellEnd"/>
      <w:r w:rsidRPr="009A23DF">
        <w:rPr>
          <w:rFonts w:ascii="Times New Roman" w:hAnsi="Times New Roman" w:cs="Times New Roman"/>
          <w:sz w:val="28"/>
          <w:szCs w:val="28"/>
        </w:rPr>
        <w:t xml:space="preserve"> </w:t>
      </w:r>
      <w:proofErr w:type="spellStart"/>
      <w:r w:rsidRPr="009A23DF">
        <w:rPr>
          <w:rFonts w:ascii="Times New Roman" w:hAnsi="Times New Roman" w:cs="Times New Roman"/>
          <w:sz w:val="28"/>
          <w:szCs w:val="28"/>
        </w:rPr>
        <w:t>Компаниясы</w:t>
      </w:r>
      <w:proofErr w:type="spellEnd"/>
      <w:r w:rsidRPr="009A23DF">
        <w:rPr>
          <w:rFonts w:ascii="Times New Roman" w:hAnsi="Times New Roman" w:cs="Times New Roman"/>
          <w:sz w:val="28"/>
          <w:szCs w:val="28"/>
        </w:rPr>
        <w:t>» проводит сравнение своей деятельности с практикой других компаний в целях осуществления конкретных изменений, позволяющих повысить его конкурентоспособность.</w:t>
      </w:r>
    </w:p>
    <w:p w14:paraId="15974944"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ВЭС</w:t>
      </w:r>
      <w:r w:rsidR="008435D2">
        <w:rPr>
          <w:rFonts w:ascii="Times New Roman" w:hAnsi="Times New Roman" w:cs="Times New Roman"/>
          <w:b/>
          <w:sz w:val="28"/>
          <w:szCs w:val="28"/>
        </w:rPr>
        <w:t xml:space="preserve"> </w:t>
      </w:r>
      <w:r w:rsidR="006C5CA7"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6C5CA7" w:rsidRPr="009A23DF">
        <w:rPr>
          <w:rFonts w:ascii="Times New Roman" w:hAnsi="Times New Roman" w:cs="Times New Roman"/>
          <w:sz w:val="28"/>
          <w:szCs w:val="28"/>
        </w:rPr>
        <w:t>Ветряная электростанция</w:t>
      </w:r>
      <w:r w:rsidRPr="009A23DF">
        <w:rPr>
          <w:rFonts w:ascii="Times New Roman" w:hAnsi="Times New Roman" w:cs="Times New Roman"/>
          <w:sz w:val="28"/>
          <w:szCs w:val="28"/>
        </w:rPr>
        <w:tab/>
      </w:r>
    </w:p>
    <w:p w14:paraId="67E26BCD"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ГВ</w:t>
      </w:r>
      <w:r w:rsidR="008435D2">
        <w:rPr>
          <w:rFonts w:ascii="Times New Roman" w:hAnsi="Times New Roman" w:cs="Times New Roman"/>
          <w:b/>
          <w:sz w:val="28"/>
          <w:szCs w:val="28"/>
        </w:rPr>
        <w:t xml:space="preserve"> </w:t>
      </w:r>
      <w:r w:rsidRPr="009A23DF">
        <w:rPr>
          <w:rFonts w:ascii="Times New Roman" w:hAnsi="Times New Roman" w:cs="Times New Roman"/>
          <w:b/>
          <w:sz w:val="28"/>
          <w:szCs w:val="28"/>
        </w:rPr>
        <w:t>т</w:t>
      </w:r>
      <w:r w:rsidR="00302C42"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302C42" w:rsidRPr="009A23DF">
        <w:rPr>
          <w:rFonts w:ascii="Times New Roman" w:hAnsi="Times New Roman" w:cs="Times New Roman"/>
          <w:sz w:val="28"/>
          <w:szCs w:val="28"/>
        </w:rPr>
        <w:t>Гигаватт, единица измерения мощности электроэнергии</w:t>
      </w:r>
      <w:r w:rsidRPr="009A23DF">
        <w:rPr>
          <w:rFonts w:ascii="Times New Roman" w:hAnsi="Times New Roman" w:cs="Times New Roman"/>
          <w:sz w:val="28"/>
          <w:szCs w:val="28"/>
        </w:rPr>
        <w:tab/>
      </w:r>
    </w:p>
    <w:p w14:paraId="744E8DDB"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ГРЭС</w:t>
      </w:r>
      <w:r w:rsidR="008435D2">
        <w:rPr>
          <w:rFonts w:ascii="Times New Roman" w:hAnsi="Times New Roman" w:cs="Times New Roman"/>
          <w:b/>
          <w:sz w:val="28"/>
          <w:szCs w:val="28"/>
        </w:rPr>
        <w:t xml:space="preserve"> </w:t>
      </w:r>
      <w:r w:rsidR="00302C42"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302C42" w:rsidRPr="009A23DF">
        <w:rPr>
          <w:rFonts w:ascii="Times New Roman" w:hAnsi="Times New Roman" w:cs="Times New Roman"/>
          <w:sz w:val="28"/>
          <w:szCs w:val="28"/>
        </w:rPr>
        <w:t>Государственная районная электростанция</w:t>
      </w:r>
    </w:p>
    <w:p w14:paraId="04A50A77"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ГЭС</w:t>
      </w:r>
      <w:r w:rsidR="008435D2">
        <w:rPr>
          <w:rFonts w:ascii="Times New Roman" w:hAnsi="Times New Roman" w:cs="Times New Roman"/>
          <w:b/>
          <w:sz w:val="28"/>
          <w:szCs w:val="28"/>
        </w:rPr>
        <w:t xml:space="preserve"> </w:t>
      </w:r>
      <w:r w:rsidR="00302C42" w:rsidRPr="009A23DF">
        <w:rPr>
          <w:rFonts w:ascii="Times New Roman" w:hAnsi="Times New Roman" w:cs="Times New Roman"/>
          <w:sz w:val="28"/>
          <w:szCs w:val="28"/>
        </w:rPr>
        <w:t>-</w:t>
      </w:r>
      <w:r w:rsidR="00911D4B" w:rsidRPr="009A23DF">
        <w:rPr>
          <w:rFonts w:ascii="Times New Roman" w:hAnsi="Times New Roman" w:cs="Times New Roman"/>
          <w:sz w:val="28"/>
          <w:szCs w:val="28"/>
        </w:rPr>
        <w:t xml:space="preserve">   </w:t>
      </w:r>
      <w:r w:rsidR="00591A46" w:rsidRPr="009A23DF">
        <w:rPr>
          <w:rFonts w:ascii="Times New Roman" w:hAnsi="Times New Roman" w:cs="Times New Roman"/>
          <w:sz w:val="28"/>
          <w:szCs w:val="28"/>
        </w:rPr>
        <w:t xml:space="preserve"> </w:t>
      </w:r>
      <w:r w:rsidR="00302C42" w:rsidRPr="009A23DF">
        <w:rPr>
          <w:rFonts w:ascii="Times New Roman" w:hAnsi="Times New Roman" w:cs="Times New Roman"/>
          <w:sz w:val="28"/>
          <w:szCs w:val="28"/>
        </w:rPr>
        <w:t xml:space="preserve"> Ги</w:t>
      </w:r>
      <w:r w:rsidR="00EB6C30">
        <w:rPr>
          <w:rFonts w:ascii="Times New Roman" w:hAnsi="Times New Roman" w:cs="Times New Roman"/>
          <w:sz w:val="28"/>
          <w:szCs w:val="28"/>
        </w:rPr>
        <w:t>дравлическая электро</w:t>
      </w:r>
      <w:r w:rsidR="00097BE8" w:rsidRPr="009A23DF">
        <w:rPr>
          <w:rFonts w:ascii="Times New Roman" w:hAnsi="Times New Roman" w:cs="Times New Roman"/>
          <w:sz w:val="28"/>
          <w:szCs w:val="28"/>
        </w:rPr>
        <w:t>станция</w:t>
      </w:r>
    </w:p>
    <w:p w14:paraId="4A8F2D1B"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ДЗО</w:t>
      </w:r>
      <w:r w:rsidR="008435D2">
        <w:rPr>
          <w:rFonts w:ascii="Times New Roman" w:hAnsi="Times New Roman" w:cs="Times New Roman"/>
          <w:b/>
          <w:sz w:val="28"/>
          <w:szCs w:val="28"/>
        </w:rPr>
        <w:t xml:space="preserve"> </w:t>
      </w:r>
      <w:r w:rsidR="0058073F" w:rsidRPr="009A23DF">
        <w:rPr>
          <w:rFonts w:ascii="Times New Roman" w:hAnsi="Times New Roman" w:cs="Times New Roman"/>
          <w:b/>
          <w:sz w:val="28"/>
          <w:szCs w:val="28"/>
        </w:rPr>
        <w:t>-</w:t>
      </w:r>
      <w:r w:rsidR="0058073F"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591A46"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58073F" w:rsidRPr="009A23DF">
        <w:rPr>
          <w:rFonts w:ascii="Times New Roman" w:hAnsi="Times New Roman" w:cs="Times New Roman"/>
          <w:sz w:val="28"/>
          <w:szCs w:val="28"/>
        </w:rPr>
        <w:t>Дочерние и зависимые организации</w:t>
      </w:r>
      <w:r w:rsidRPr="009A23DF">
        <w:rPr>
          <w:rFonts w:ascii="Times New Roman" w:hAnsi="Times New Roman" w:cs="Times New Roman"/>
          <w:sz w:val="28"/>
          <w:szCs w:val="28"/>
        </w:rPr>
        <w:tab/>
      </w:r>
    </w:p>
    <w:p w14:paraId="71C22F49"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ЕТК</w:t>
      </w:r>
      <w:r w:rsidR="008435D2">
        <w:rPr>
          <w:rFonts w:ascii="Times New Roman" w:hAnsi="Times New Roman" w:cs="Times New Roman"/>
          <w:b/>
          <w:sz w:val="28"/>
          <w:szCs w:val="28"/>
        </w:rPr>
        <w:t xml:space="preserve"> </w:t>
      </w:r>
      <w:r w:rsidR="00DD4F4B" w:rsidRPr="009A23DF">
        <w:rPr>
          <w:rFonts w:ascii="Times New Roman" w:hAnsi="Times New Roman" w:cs="Times New Roman"/>
          <w:sz w:val="28"/>
          <w:szCs w:val="28"/>
        </w:rPr>
        <w:t>-</w:t>
      </w:r>
      <w:r w:rsidR="00591A46" w:rsidRPr="009A23DF">
        <w:rPr>
          <w:rFonts w:ascii="Times New Roman" w:hAnsi="Times New Roman" w:cs="Times New Roman"/>
          <w:sz w:val="28"/>
          <w:szCs w:val="28"/>
        </w:rPr>
        <w:t xml:space="preserve"> </w:t>
      </w:r>
      <w:r w:rsidR="00DD4F4B" w:rsidRPr="009A23DF">
        <w:rPr>
          <w:rFonts w:ascii="Times New Roman" w:hAnsi="Times New Roman" w:cs="Times New Roman"/>
          <w:sz w:val="28"/>
          <w:szCs w:val="28"/>
        </w:rPr>
        <w:t>Единый тарифно-квалификационный справочник работ и профессий рабочих</w:t>
      </w:r>
      <w:r w:rsidRPr="009A23DF">
        <w:rPr>
          <w:rFonts w:ascii="Times New Roman" w:hAnsi="Times New Roman" w:cs="Times New Roman"/>
          <w:sz w:val="28"/>
          <w:szCs w:val="28"/>
        </w:rPr>
        <w:tab/>
      </w:r>
    </w:p>
    <w:p w14:paraId="419CF27D"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ИСМ</w:t>
      </w:r>
      <w:r w:rsidRPr="009A23DF">
        <w:rPr>
          <w:rFonts w:ascii="Times New Roman" w:hAnsi="Times New Roman" w:cs="Times New Roman"/>
          <w:sz w:val="28"/>
          <w:szCs w:val="28"/>
        </w:rPr>
        <w:tab/>
      </w:r>
      <w:r w:rsidR="00E53CA2" w:rsidRPr="009A23DF">
        <w:rPr>
          <w:rFonts w:ascii="Times New Roman" w:hAnsi="Times New Roman" w:cs="Times New Roman"/>
          <w:sz w:val="28"/>
          <w:szCs w:val="28"/>
        </w:rPr>
        <w:t>-</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Интегрированная система менеджмента</w:t>
      </w:r>
    </w:p>
    <w:p w14:paraId="3D0F7FB3"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ИТР</w:t>
      </w:r>
      <w:r w:rsidR="00E53CA2" w:rsidRPr="009A23DF">
        <w:rPr>
          <w:rFonts w:ascii="Times New Roman" w:hAnsi="Times New Roman" w:cs="Times New Roman"/>
          <w:b/>
          <w:sz w:val="28"/>
          <w:szCs w:val="28"/>
        </w:rPr>
        <w:t>-</w:t>
      </w:r>
      <w:r w:rsidRPr="009A23DF">
        <w:rPr>
          <w:rFonts w:ascii="Times New Roman" w:hAnsi="Times New Roman" w:cs="Times New Roman"/>
          <w:sz w:val="28"/>
          <w:szCs w:val="28"/>
        </w:rPr>
        <w:tab/>
      </w:r>
      <w:r w:rsidR="00EB6C30">
        <w:rPr>
          <w:rFonts w:ascii="Times New Roman" w:hAnsi="Times New Roman" w:cs="Times New Roman"/>
          <w:sz w:val="28"/>
          <w:szCs w:val="28"/>
        </w:rPr>
        <w:t xml:space="preserve"> </w:t>
      </w:r>
      <w:proofErr w:type="spellStart"/>
      <w:r w:rsidRPr="009A23DF">
        <w:rPr>
          <w:rFonts w:ascii="Times New Roman" w:hAnsi="Times New Roman" w:cs="Times New Roman"/>
          <w:sz w:val="28"/>
          <w:szCs w:val="28"/>
        </w:rPr>
        <w:t>Инженерно</w:t>
      </w:r>
      <w:proofErr w:type="spellEnd"/>
      <w:r w:rsidRPr="009A23DF">
        <w:rPr>
          <w:rFonts w:ascii="Times New Roman" w:hAnsi="Times New Roman" w:cs="Times New Roman"/>
          <w:sz w:val="28"/>
          <w:szCs w:val="28"/>
        </w:rPr>
        <w:t xml:space="preserve"> – технический работник</w:t>
      </w:r>
    </w:p>
    <w:p w14:paraId="16A2CB26"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ИВЦ</w:t>
      </w:r>
      <w:r w:rsidRPr="009A23DF">
        <w:rPr>
          <w:rFonts w:ascii="Times New Roman" w:hAnsi="Times New Roman" w:cs="Times New Roman"/>
          <w:sz w:val="28"/>
          <w:szCs w:val="28"/>
        </w:rPr>
        <w:tab/>
      </w:r>
      <w:r w:rsidR="00E53CA2" w:rsidRPr="009A23DF">
        <w:rPr>
          <w:rFonts w:ascii="Times New Roman" w:hAnsi="Times New Roman" w:cs="Times New Roman"/>
          <w:sz w:val="28"/>
          <w:szCs w:val="28"/>
        </w:rPr>
        <w:t>-</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Информационно выч</w:t>
      </w:r>
      <w:r w:rsidR="00EB6C30">
        <w:rPr>
          <w:rFonts w:ascii="Times New Roman" w:hAnsi="Times New Roman" w:cs="Times New Roman"/>
          <w:sz w:val="28"/>
          <w:szCs w:val="28"/>
        </w:rPr>
        <w:t>и</w:t>
      </w:r>
      <w:r w:rsidRPr="009A23DF">
        <w:rPr>
          <w:rFonts w:ascii="Times New Roman" w:hAnsi="Times New Roman" w:cs="Times New Roman"/>
          <w:sz w:val="28"/>
          <w:szCs w:val="28"/>
        </w:rPr>
        <w:t>слительный центр</w:t>
      </w:r>
    </w:p>
    <w:p w14:paraId="7E583177"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КНР</w:t>
      </w:r>
      <w:r w:rsidR="00E53CA2" w:rsidRPr="009A23DF">
        <w:rPr>
          <w:rFonts w:ascii="Times New Roman" w:hAnsi="Times New Roman" w:cs="Times New Roman"/>
          <w:sz w:val="28"/>
          <w:szCs w:val="28"/>
        </w:rPr>
        <w:t>-</w:t>
      </w:r>
      <w:proofErr w:type="gramStart"/>
      <w:r w:rsidRPr="009A23DF">
        <w:rPr>
          <w:rFonts w:ascii="Times New Roman" w:hAnsi="Times New Roman" w:cs="Times New Roman"/>
          <w:sz w:val="28"/>
          <w:szCs w:val="28"/>
        </w:rPr>
        <w:tab/>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Китайская</w:t>
      </w:r>
      <w:proofErr w:type="gramEnd"/>
      <w:r w:rsidRPr="009A23DF">
        <w:rPr>
          <w:rFonts w:ascii="Times New Roman" w:hAnsi="Times New Roman" w:cs="Times New Roman"/>
          <w:sz w:val="28"/>
          <w:szCs w:val="28"/>
        </w:rPr>
        <w:t xml:space="preserve"> Народная Республика</w:t>
      </w:r>
    </w:p>
    <w:p w14:paraId="186E9912"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КПД</w:t>
      </w:r>
      <w:r w:rsidR="00E53CA2" w:rsidRPr="009A23DF">
        <w:rPr>
          <w:rFonts w:ascii="Times New Roman" w:hAnsi="Times New Roman" w:cs="Times New Roman"/>
          <w:sz w:val="28"/>
          <w:szCs w:val="28"/>
        </w:rPr>
        <w:t>-</w:t>
      </w:r>
      <w:proofErr w:type="gramStart"/>
      <w:r w:rsidRPr="009A23DF">
        <w:rPr>
          <w:rFonts w:ascii="Times New Roman" w:hAnsi="Times New Roman" w:cs="Times New Roman"/>
          <w:sz w:val="28"/>
          <w:szCs w:val="28"/>
        </w:rPr>
        <w:tab/>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Ключевые</w:t>
      </w:r>
      <w:proofErr w:type="gramEnd"/>
      <w:r w:rsidRPr="009A23DF">
        <w:rPr>
          <w:rFonts w:ascii="Times New Roman" w:hAnsi="Times New Roman" w:cs="Times New Roman"/>
          <w:sz w:val="28"/>
          <w:szCs w:val="28"/>
        </w:rPr>
        <w:t xml:space="preserve"> показатели деятельности, показатели (индикаторы), характеризующие уровень эффективности деятельности Общества, позволяющие оценить эффективность деятельности Общества в целом, а также ее руководящих работников</w:t>
      </w:r>
      <w:r w:rsidR="00E53CA2" w:rsidRPr="009A23DF">
        <w:rPr>
          <w:rFonts w:ascii="Times New Roman" w:hAnsi="Times New Roman" w:cs="Times New Roman"/>
          <w:sz w:val="28"/>
          <w:szCs w:val="28"/>
        </w:rPr>
        <w:t>.</w:t>
      </w:r>
    </w:p>
    <w:p w14:paraId="65F2FE4F"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КПН</w:t>
      </w:r>
      <w:r w:rsidR="008435D2">
        <w:rPr>
          <w:rFonts w:ascii="Times New Roman" w:hAnsi="Times New Roman" w:cs="Times New Roman"/>
          <w:b/>
          <w:sz w:val="28"/>
          <w:szCs w:val="28"/>
        </w:rPr>
        <w:t xml:space="preserve"> -</w:t>
      </w:r>
      <w:r w:rsidR="009D1A7C" w:rsidRPr="009A23DF">
        <w:rPr>
          <w:rFonts w:ascii="Times New Roman" w:hAnsi="Times New Roman" w:cs="Times New Roman"/>
          <w:sz w:val="28"/>
          <w:szCs w:val="28"/>
        </w:rPr>
        <w:t xml:space="preserve">  </w:t>
      </w:r>
      <w:r w:rsidRPr="009A23DF">
        <w:rPr>
          <w:rFonts w:ascii="Times New Roman" w:hAnsi="Times New Roman" w:cs="Times New Roman"/>
          <w:sz w:val="28"/>
          <w:szCs w:val="28"/>
        </w:rPr>
        <w:t>Корпоративный подоходный налог</w:t>
      </w:r>
    </w:p>
    <w:p w14:paraId="36131470"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КРУ</w:t>
      </w:r>
      <w:r w:rsidR="00E53CA2" w:rsidRPr="009A23DF">
        <w:rPr>
          <w:rFonts w:ascii="Times New Roman" w:hAnsi="Times New Roman" w:cs="Times New Roman"/>
          <w:b/>
          <w:sz w:val="28"/>
          <w:szCs w:val="28"/>
        </w:rPr>
        <w:t>-</w:t>
      </w:r>
      <w:proofErr w:type="gramStart"/>
      <w:r w:rsidRPr="009A23DF">
        <w:rPr>
          <w:rFonts w:ascii="Times New Roman" w:hAnsi="Times New Roman" w:cs="Times New Roman"/>
          <w:b/>
          <w:sz w:val="28"/>
          <w:szCs w:val="28"/>
        </w:rPr>
        <w:tab/>
      </w:r>
      <w:r w:rsidR="00911D4B" w:rsidRPr="009A23DF">
        <w:rPr>
          <w:rFonts w:ascii="Times New Roman" w:hAnsi="Times New Roman" w:cs="Times New Roman"/>
          <w:sz w:val="28"/>
          <w:szCs w:val="28"/>
        </w:rPr>
        <w:t xml:space="preserve"> </w:t>
      </w:r>
      <w:r w:rsidR="009D1A7C" w:rsidRPr="009A23DF">
        <w:rPr>
          <w:rFonts w:ascii="Times New Roman" w:hAnsi="Times New Roman" w:cs="Times New Roman"/>
          <w:sz w:val="28"/>
          <w:szCs w:val="28"/>
        </w:rPr>
        <w:t xml:space="preserve"> </w:t>
      </w:r>
      <w:r w:rsidRPr="009A23DF">
        <w:rPr>
          <w:rFonts w:ascii="Times New Roman" w:hAnsi="Times New Roman" w:cs="Times New Roman"/>
          <w:sz w:val="28"/>
          <w:szCs w:val="28"/>
        </w:rPr>
        <w:t>Комплектное</w:t>
      </w:r>
      <w:proofErr w:type="gramEnd"/>
      <w:r w:rsidRPr="009A23DF">
        <w:rPr>
          <w:rFonts w:ascii="Times New Roman" w:hAnsi="Times New Roman" w:cs="Times New Roman"/>
          <w:sz w:val="28"/>
          <w:szCs w:val="28"/>
        </w:rPr>
        <w:t xml:space="preserve"> распределительное устройство</w:t>
      </w:r>
    </w:p>
    <w:p w14:paraId="1503CA35"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КРУЭ</w:t>
      </w:r>
      <w:r w:rsidR="008435D2">
        <w:rPr>
          <w:rFonts w:ascii="Times New Roman" w:hAnsi="Times New Roman" w:cs="Times New Roman"/>
          <w:b/>
          <w:sz w:val="28"/>
          <w:szCs w:val="28"/>
        </w:rPr>
        <w:t xml:space="preserve"> </w:t>
      </w:r>
      <w:r w:rsidR="00E53CA2" w:rsidRPr="009A23DF">
        <w:rPr>
          <w:rFonts w:ascii="Times New Roman" w:hAnsi="Times New Roman" w:cs="Times New Roman"/>
          <w:sz w:val="28"/>
          <w:szCs w:val="28"/>
        </w:rPr>
        <w:t>-</w:t>
      </w:r>
      <w:r w:rsidR="00591A46" w:rsidRPr="009A23DF">
        <w:rPr>
          <w:rFonts w:ascii="Times New Roman" w:hAnsi="Times New Roman" w:cs="Times New Roman"/>
          <w:sz w:val="28"/>
          <w:szCs w:val="28"/>
        </w:rPr>
        <w:t xml:space="preserve"> </w:t>
      </w:r>
      <w:r w:rsidRPr="009A23DF">
        <w:rPr>
          <w:rFonts w:ascii="Times New Roman" w:hAnsi="Times New Roman" w:cs="Times New Roman"/>
          <w:sz w:val="28"/>
          <w:szCs w:val="28"/>
        </w:rPr>
        <w:t xml:space="preserve">Комплектное распределительное устройство с </w:t>
      </w:r>
      <w:proofErr w:type="spellStart"/>
      <w:r w:rsidRPr="009A23DF">
        <w:rPr>
          <w:rFonts w:ascii="Times New Roman" w:hAnsi="Times New Roman" w:cs="Times New Roman"/>
          <w:sz w:val="28"/>
          <w:szCs w:val="28"/>
        </w:rPr>
        <w:t>элегазовой</w:t>
      </w:r>
      <w:proofErr w:type="spellEnd"/>
    </w:p>
    <w:p w14:paraId="4D710B99"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КЭА</w:t>
      </w:r>
      <w:r w:rsidR="008435D2">
        <w:rPr>
          <w:rFonts w:ascii="Times New Roman" w:hAnsi="Times New Roman" w:cs="Times New Roman"/>
          <w:b/>
          <w:sz w:val="28"/>
          <w:szCs w:val="28"/>
        </w:rPr>
        <w:t xml:space="preserve"> </w:t>
      </w:r>
      <w:r w:rsidR="00E53CA2" w:rsidRPr="009A23DF">
        <w:rPr>
          <w:rFonts w:ascii="Times New Roman" w:hAnsi="Times New Roman" w:cs="Times New Roman"/>
          <w:b/>
          <w:sz w:val="28"/>
          <w:szCs w:val="28"/>
        </w:rPr>
        <w:t>-</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Казахская Электроэнергетическая Ассоциация</w:t>
      </w:r>
    </w:p>
    <w:p w14:paraId="04D6DD34"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ЛЭП</w:t>
      </w:r>
      <w:r w:rsidR="008435D2">
        <w:rPr>
          <w:rFonts w:ascii="Times New Roman" w:hAnsi="Times New Roman" w:cs="Times New Roman"/>
          <w:b/>
          <w:sz w:val="28"/>
          <w:szCs w:val="28"/>
        </w:rPr>
        <w:t xml:space="preserve"> - </w:t>
      </w:r>
      <w:r w:rsidRPr="009A23DF">
        <w:rPr>
          <w:rFonts w:ascii="Times New Roman" w:hAnsi="Times New Roman" w:cs="Times New Roman"/>
          <w:sz w:val="28"/>
          <w:szCs w:val="28"/>
        </w:rPr>
        <w:t>Линии электропередачи</w:t>
      </w:r>
    </w:p>
    <w:p w14:paraId="41F0C797" w14:textId="77777777" w:rsidR="002D5E46"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НДС</w:t>
      </w:r>
      <w:r w:rsidR="00E53CA2" w:rsidRPr="009A23DF">
        <w:rPr>
          <w:rFonts w:ascii="Times New Roman" w:hAnsi="Times New Roman" w:cs="Times New Roman"/>
          <w:b/>
          <w:sz w:val="28"/>
          <w:szCs w:val="28"/>
        </w:rPr>
        <w:t>-</w:t>
      </w:r>
      <w:proofErr w:type="gramStart"/>
      <w:r w:rsidRPr="009A23DF">
        <w:rPr>
          <w:rFonts w:ascii="Times New Roman" w:hAnsi="Times New Roman" w:cs="Times New Roman"/>
          <w:sz w:val="28"/>
          <w:szCs w:val="28"/>
        </w:rPr>
        <w:tab/>
      </w:r>
      <w:r w:rsidR="009D1A7C" w:rsidRPr="009A23DF">
        <w:rPr>
          <w:rFonts w:ascii="Times New Roman" w:hAnsi="Times New Roman" w:cs="Times New Roman"/>
          <w:sz w:val="28"/>
          <w:szCs w:val="28"/>
        </w:rPr>
        <w:t xml:space="preserve">  </w:t>
      </w:r>
      <w:r w:rsidR="00EB6C30">
        <w:rPr>
          <w:rFonts w:ascii="Times New Roman" w:hAnsi="Times New Roman" w:cs="Times New Roman"/>
          <w:sz w:val="28"/>
          <w:szCs w:val="28"/>
        </w:rPr>
        <w:t>Налог</w:t>
      </w:r>
      <w:proofErr w:type="gramEnd"/>
      <w:r w:rsidR="00EB6C30">
        <w:rPr>
          <w:rFonts w:ascii="Times New Roman" w:hAnsi="Times New Roman" w:cs="Times New Roman"/>
          <w:sz w:val="28"/>
          <w:szCs w:val="28"/>
        </w:rPr>
        <w:t xml:space="preserve"> на добавленную стои</w:t>
      </w:r>
      <w:r w:rsidRPr="009A23DF">
        <w:rPr>
          <w:rFonts w:ascii="Times New Roman" w:hAnsi="Times New Roman" w:cs="Times New Roman"/>
          <w:sz w:val="28"/>
          <w:szCs w:val="28"/>
        </w:rPr>
        <w:t>мость</w:t>
      </w:r>
    </w:p>
    <w:p w14:paraId="4D25D26F" w14:textId="77777777" w:rsidR="004961F1" w:rsidRDefault="004961F1" w:rsidP="003773BF">
      <w:pPr>
        <w:pStyle w:val="Style1"/>
        <w:ind w:firstLine="709"/>
        <w:jc w:val="both"/>
        <w:rPr>
          <w:rFonts w:ascii="Times New Roman" w:hAnsi="Times New Roman" w:cs="Times New Roman"/>
          <w:sz w:val="28"/>
          <w:szCs w:val="28"/>
        </w:rPr>
      </w:pPr>
      <w:r w:rsidRPr="004961F1">
        <w:rPr>
          <w:rFonts w:ascii="Times New Roman" w:hAnsi="Times New Roman" w:cs="Times New Roman"/>
          <w:b/>
          <w:sz w:val="28"/>
          <w:szCs w:val="28"/>
        </w:rPr>
        <w:lastRenderedPageBreak/>
        <w:t xml:space="preserve">НТД </w:t>
      </w:r>
      <w:r>
        <w:rPr>
          <w:rFonts w:ascii="Times New Roman" w:hAnsi="Times New Roman" w:cs="Times New Roman"/>
          <w:sz w:val="28"/>
          <w:szCs w:val="28"/>
        </w:rPr>
        <w:t>– Нормативно-техническая документация</w:t>
      </w:r>
    </w:p>
    <w:p w14:paraId="3F06B95A" w14:textId="77777777" w:rsidR="0075482E" w:rsidRPr="009A23DF" w:rsidRDefault="0075482E" w:rsidP="003773BF">
      <w:pPr>
        <w:pStyle w:val="Style1"/>
        <w:ind w:firstLine="709"/>
        <w:jc w:val="both"/>
        <w:rPr>
          <w:rFonts w:ascii="Times New Roman" w:hAnsi="Times New Roman" w:cs="Times New Roman"/>
          <w:sz w:val="28"/>
          <w:szCs w:val="28"/>
        </w:rPr>
      </w:pPr>
      <w:r w:rsidRPr="0075482E">
        <w:rPr>
          <w:rFonts w:ascii="Times New Roman" w:hAnsi="Times New Roman" w:cs="Times New Roman"/>
          <w:b/>
          <w:sz w:val="28"/>
          <w:szCs w:val="28"/>
        </w:rPr>
        <w:t>ОВБ</w:t>
      </w:r>
      <w:r>
        <w:rPr>
          <w:rFonts w:ascii="Times New Roman" w:hAnsi="Times New Roman" w:cs="Times New Roman"/>
          <w:sz w:val="28"/>
          <w:szCs w:val="28"/>
        </w:rPr>
        <w:t xml:space="preserve"> – Оперативно–выездная бригада</w:t>
      </w:r>
    </w:p>
    <w:p w14:paraId="0001810C"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Показатели</w:t>
      </w:r>
      <w:r w:rsidR="00EB6C30">
        <w:rPr>
          <w:rFonts w:ascii="Times New Roman" w:hAnsi="Times New Roman" w:cs="Times New Roman"/>
          <w:b/>
          <w:sz w:val="28"/>
          <w:szCs w:val="28"/>
        </w:rPr>
        <w:t xml:space="preserve"> </w:t>
      </w:r>
      <w:r w:rsidR="008435D2">
        <w:rPr>
          <w:rFonts w:ascii="Times New Roman" w:hAnsi="Times New Roman" w:cs="Times New Roman"/>
          <w:b/>
          <w:sz w:val="28"/>
          <w:szCs w:val="28"/>
        </w:rPr>
        <w:t xml:space="preserve">Плана развития - </w:t>
      </w:r>
      <w:r w:rsidR="00E53CA2" w:rsidRPr="009A23DF">
        <w:rPr>
          <w:rFonts w:ascii="Times New Roman" w:hAnsi="Times New Roman" w:cs="Times New Roman"/>
          <w:sz w:val="28"/>
          <w:szCs w:val="28"/>
        </w:rPr>
        <w:t>Показатели,</w:t>
      </w:r>
      <w:r w:rsidR="00EB6C30">
        <w:rPr>
          <w:rFonts w:ascii="Times New Roman" w:hAnsi="Times New Roman" w:cs="Times New Roman"/>
          <w:sz w:val="28"/>
          <w:szCs w:val="28"/>
        </w:rPr>
        <w:t xml:space="preserve"> </w:t>
      </w:r>
      <w:r w:rsidRPr="009A23DF">
        <w:rPr>
          <w:rFonts w:ascii="Times New Roman" w:hAnsi="Times New Roman" w:cs="Times New Roman"/>
          <w:sz w:val="28"/>
          <w:szCs w:val="28"/>
        </w:rPr>
        <w:t>характеризующие производственную, операционную и финансовую деятельность. Показатели имеют количественное значение, утверждаемое в составе Плана развития и соответствующее результатам деятельности за отчетное и планируемые периоды</w:t>
      </w:r>
    </w:p>
    <w:p w14:paraId="54C06A8C"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План закупок</w:t>
      </w:r>
      <w:r w:rsidR="008435D2">
        <w:rPr>
          <w:rFonts w:ascii="Times New Roman" w:hAnsi="Times New Roman" w:cs="Times New Roman"/>
          <w:b/>
          <w:sz w:val="28"/>
          <w:szCs w:val="28"/>
        </w:rPr>
        <w:t xml:space="preserve"> </w:t>
      </w:r>
      <w:r w:rsidR="009C1FC3" w:rsidRPr="009A23DF">
        <w:rPr>
          <w:rFonts w:ascii="Times New Roman" w:hAnsi="Times New Roman" w:cs="Times New Roman"/>
          <w:sz w:val="28"/>
          <w:szCs w:val="28"/>
        </w:rPr>
        <w:t>-</w:t>
      </w:r>
      <w:r w:rsidRPr="009A23DF">
        <w:rPr>
          <w:rFonts w:ascii="Times New Roman" w:hAnsi="Times New Roman" w:cs="Times New Roman"/>
          <w:sz w:val="28"/>
          <w:szCs w:val="28"/>
        </w:rPr>
        <w:tab/>
        <w:t>Документ, сформированный по установленным формам, отражающий планируемые приобретение Обществом на платной основе товаров, работ, услуг, необходимых для обеспечения функционирования, а также выполнения уставной деятельности</w:t>
      </w:r>
    </w:p>
    <w:p w14:paraId="74C457BF"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ПДВ</w:t>
      </w:r>
      <w:r w:rsidR="008435D2">
        <w:rPr>
          <w:rFonts w:ascii="Times New Roman" w:hAnsi="Times New Roman" w:cs="Times New Roman"/>
          <w:b/>
          <w:sz w:val="28"/>
          <w:szCs w:val="28"/>
        </w:rPr>
        <w:t xml:space="preserve"> </w:t>
      </w:r>
      <w:r w:rsidR="001220E1" w:rsidRPr="009A23DF">
        <w:rPr>
          <w:rFonts w:ascii="Times New Roman" w:hAnsi="Times New Roman" w:cs="Times New Roman"/>
          <w:sz w:val="28"/>
          <w:szCs w:val="28"/>
        </w:rPr>
        <w:t>-</w:t>
      </w:r>
      <w:r w:rsidR="009D1A7C" w:rsidRPr="009A23DF">
        <w:rPr>
          <w:rFonts w:ascii="Times New Roman" w:hAnsi="Times New Roman" w:cs="Times New Roman"/>
          <w:sz w:val="28"/>
          <w:szCs w:val="28"/>
        </w:rPr>
        <w:t xml:space="preserve"> </w:t>
      </w:r>
      <w:r w:rsidRPr="009A23DF">
        <w:rPr>
          <w:rFonts w:ascii="Times New Roman" w:hAnsi="Times New Roman" w:cs="Times New Roman"/>
          <w:sz w:val="28"/>
          <w:szCs w:val="28"/>
        </w:rPr>
        <w:t>Предельно допустимые выбросы</w:t>
      </w:r>
    </w:p>
    <w:p w14:paraId="2B672EC0"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ПДС</w:t>
      </w:r>
      <w:r w:rsidRPr="009A23DF">
        <w:rPr>
          <w:rFonts w:ascii="Times New Roman" w:hAnsi="Times New Roman" w:cs="Times New Roman"/>
          <w:b/>
          <w:sz w:val="28"/>
          <w:szCs w:val="28"/>
        </w:rPr>
        <w:tab/>
      </w:r>
      <w:r w:rsidR="001220E1" w:rsidRPr="009A23DF">
        <w:rPr>
          <w:rFonts w:ascii="Times New Roman" w:hAnsi="Times New Roman" w:cs="Times New Roman"/>
          <w:sz w:val="28"/>
          <w:szCs w:val="28"/>
        </w:rPr>
        <w:t>-</w:t>
      </w:r>
      <w:r w:rsidR="00591A46" w:rsidRPr="009A23DF">
        <w:rPr>
          <w:rFonts w:ascii="Times New Roman" w:hAnsi="Times New Roman" w:cs="Times New Roman"/>
          <w:sz w:val="28"/>
          <w:szCs w:val="28"/>
        </w:rPr>
        <w:t xml:space="preserve"> </w:t>
      </w:r>
      <w:r w:rsidRPr="009A23DF">
        <w:rPr>
          <w:rFonts w:ascii="Times New Roman" w:hAnsi="Times New Roman" w:cs="Times New Roman"/>
          <w:sz w:val="28"/>
          <w:szCs w:val="28"/>
        </w:rPr>
        <w:t>Предельно допустимые сбросы</w:t>
      </w:r>
    </w:p>
    <w:p w14:paraId="30795909"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ПСД</w:t>
      </w:r>
      <w:r w:rsidR="008435D2">
        <w:rPr>
          <w:rFonts w:ascii="Times New Roman" w:hAnsi="Times New Roman" w:cs="Times New Roman"/>
          <w:b/>
          <w:sz w:val="28"/>
          <w:szCs w:val="28"/>
        </w:rPr>
        <w:t xml:space="preserve"> </w:t>
      </w:r>
      <w:r w:rsidR="001220E1" w:rsidRPr="009A23DF">
        <w:rPr>
          <w:rFonts w:ascii="Times New Roman" w:hAnsi="Times New Roman" w:cs="Times New Roman"/>
          <w:sz w:val="28"/>
          <w:szCs w:val="28"/>
        </w:rPr>
        <w:t>-</w:t>
      </w:r>
      <w:r w:rsidR="00591A46"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9D1A7C" w:rsidRPr="009A23DF">
        <w:rPr>
          <w:rFonts w:ascii="Times New Roman" w:hAnsi="Times New Roman" w:cs="Times New Roman"/>
          <w:sz w:val="28"/>
          <w:szCs w:val="28"/>
        </w:rPr>
        <w:t xml:space="preserve"> </w:t>
      </w:r>
      <w:proofErr w:type="spellStart"/>
      <w:r w:rsidRPr="009A23DF">
        <w:rPr>
          <w:rFonts w:ascii="Times New Roman" w:hAnsi="Times New Roman" w:cs="Times New Roman"/>
          <w:sz w:val="28"/>
          <w:szCs w:val="28"/>
        </w:rPr>
        <w:t>Проектно</w:t>
      </w:r>
      <w:proofErr w:type="spellEnd"/>
      <w:r w:rsidRPr="009A23DF">
        <w:rPr>
          <w:rFonts w:ascii="Times New Roman" w:hAnsi="Times New Roman" w:cs="Times New Roman"/>
          <w:sz w:val="28"/>
          <w:szCs w:val="28"/>
        </w:rPr>
        <w:t xml:space="preserve"> – системная документация</w:t>
      </w:r>
    </w:p>
    <w:p w14:paraId="3A598D94"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ПДВ и ОВОС</w:t>
      </w:r>
      <w:r w:rsidR="008435D2">
        <w:rPr>
          <w:rFonts w:ascii="Times New Roman" w:hAnsi="Times New Roman" w:cs="Times New Roman"/>
          <w:b/>
          <w:sz w:val="28"/>
          <w:szCs w:val="28"/>
        </w:rPr>
        <w:t xml:space="preserve"> </w:t>
      </w:r>
      <w:r w:rsidR="001220E1" w:rsidRPr="009A23DF">
        <w:rPr>
          <w:rFonts w:ascii="Times New Roman" w:hAnsi="Times New Roman" w:cs="Times New Roman"/>
          <w:sz w:val="28"/>
          <w:szCs w:val="28"/>
        </w:rPr>
        <w:t>-</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Предельно допустимые выбросы и Оценка воздействия на окружающую среду</w:t>
      </w:r>
    </w:p>
    <w:p w14:paraId="18994268"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ПТЭ</w:t>
      </w:r>
      <w:r w:rsidR="008435D2">
        <w:rPr>
          <w:rFonts w:ascii="Times New Roman" w:hAnsi="Times New Roman" w:cs="Times New Roman"/>
          <w:b/>
          <w:sz w:val="28"/>
          <w:szCs w:val="28"/>
        </w:rPr>
        <w:t xml:space="preserve"> </w:t>
      </w:r>
      <w:r w:rsidR="001220E1" w:rsidRPr="009A23DF">
        <w:rPr>
          <w:rFonts w:ascii="Times New Roman" w:hAnsi="Times New Roman" w:cs="Times New Roman"/>
          <w:sz w:val="28"/>
          <w:szCs w:val="28"/>
        </w:rPr>
        <w:t>-</w:t>
      </w:r>
      <w:r w:rsidR="00591A46" w:rsidRPr="009A23DF">
        <w:rPr>
          <w:rFonts w:ascii="Times New Roman" w:hAnsi="Times New Roman" w:cs="Times New Roman"/>
          <w:sz w:val="28"/>
          <w:szCs w:val="28"/>
        </w:rPr>
        <w:t xml:space="preserve"> </w:t>
      </w:r>
      <w:r w:rsidRPr="009A23DF">
        <w:rPr>
          <w:rFonts w:ascii="Times New Roman" w:hAnsi="Times New Roman" w:cs="Times New Roman"/>
          <w:sz w:val="28"/>
          <w:szCs w:val="28"/>
        </w:rPr>
        <w:t>Правила технической эксплуатации</w:t>
      </w:r>
    </w:p>
    <w:p w14:paraId="4A9548E0"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ПТБ</w:t>
      </w:r>
      <w:r w:rsidR="008435D2">
        <w:rPr>
          <w:rFonts w:ascii="Times New Roman" w:hAnsi="Times New Roman" w:cs="Times New Roman"/>
          <w:b/>
          <w:sz w:val="28"/>
          <w:szCs w:val="28"/>
        </w:rPr>
        <w:t xml:space="preserve"> </w:t>
      </w:r>
      <w:r w:rsidR="001220E1" w:rsidRPr="009A23DF">
        <w:rPr>
          <w:rFonts w:ascii="Times New Roman" w:hAnsi="Times New Roman" w:cs="Times New Roman"/>
          <w:sz w:val="28"/>
          <w:szCs w:val="28"/>
        </w:rPr>
        <w:t>-</w:t>
      </w:r>
      <w:r w:rsidR="00591A46" w:rsidRPr="009A23DF">
        <w:rPr>
          <w:rFonts w:ascii="Times New Roman" w:hAnsi="Times New Roman" w:cs="Times New Roman"/>
          <w:sz w:val="28"/>
          <w:szCs w:val="28"/>
        </w:rPr>
        <w:t xml:space="preserve">   </w:t>
      </w:r>
      <w:r w:rsidRPr="009A23DF">
        <w:rPr>
          <w:rFonts w:ascii="Times New Roman" w:hAnsi="Times New Roman" w:cs="Times New Roman"/>
          <w:sz w:val="28"/>
          <w:szCs w:val="28"/>
        </w:rPr>
        <w:t>Правила техники безопасности</w:t>
      </w:r>
    </w:p>
    <w:p w14:paraId="5C19A2F3"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ППБ</w:t>
      </w:r>
      <w:r w:rsidRPr="009A23DF">
        <w:rPr>
          <w:rFonts w:ascii="Times New Roman" w:hAnsi="Times New Roman" w:cs="Times New Roman"/>
          <w:sz w:val="28"/>
          <w:szCs w:val="28"/>
        </w:rPr>
        <w:tab/>
      </w:r>
      <w:r w:rsidR="001220E1" w:rsidRPr="009A23DF">
        <w:rPr>
          <w:rFonts w:ascii="Times New Roman" w:hAnsi="Times New Roman" w:cs="Times New Roman"/>
          <w:sz w:val="28"/>
          <w:szCs w:val="28"/>
        </w:rPr>
        <w:t>-</w:t>
      </w:r>
      <w:r w:rsidR="009D1A7C" w:rsidRPr="009A23DF">
        <w:rPr>
          <w:rFonts w:ascii="Times New Roman" w:hAnsi="Times New Roman" w:cs="Times New Roman"/>
          <w:sz w:val="28"/>
          <w:szCs w:val="28"/>
        </w:rPr>
        <w:t xml:space="preserve"> </w:t>
      </w:r>
      <w:r w:rsidRPr="009A23DF">
        <w:rPr>
          <w:rFonts w:ascii="Times New Roman" w:hAnsi="Times New Roman" w:cs="Times New Roman"/>
          <w:sz w:val="28"/>
          <w:szCs w:val="28"/>
        </w:rPr>
        <w:t>Правила пожарной безопасности</w:t>
      </w:r>
    </w:p>
    <w:p w14:paraId="5E8D1B7E"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ПХД</w:t>
      </w:r>
      <w:r w:rsidR="008435D2">
        <w:rPr>
          <w:rFonts w:ascii="Times New Roman" w:hAnsi="Times New Roman" w:cs="Times New Roman"/>
          <w:b/>
          <w:sz w:val="28"/>
          <w:szCs w:val="28"/>
        </w:rPr>
        <w:t xml:space="preserve"> </w:t>
      </w:r>
      <w:r w:rsidR="008435D2">
        <w:rPr>
          <w:rFonts w:ascii="Times New Roman" w:hAnsi="Times New Roman" w:cs="Times New Roman"/>
          <w:sz w:val="28"/>
          <w:szCs w:val="28"/>
        </w:rPr>
        <w:t xml:space="preserve">- </w:t>
      </w:r>
      <w:r w:rsidRPr="009A23DF">
        <w:rPr>
          <w:rFonts w:ascii="Times New Roman" w:hAnsi="Times New Roman" w:cs="Times New Roman"/>
          <w:sz w:val="28"/>
          <w:szCs w:val="28"/>
        </w:rPr>
        <w:t>Полихлорированные дифенилы</w:t>
      </w:r>
    </w:p>
    <w:p w14:paraId="66649B18"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ПХВ</w:t>
      </w:r>
      <w:r w:rsidR="008435D2">
        <w:rPr>
          <w:rFonts w:ascii="Times New Roman" w:hAnsi="Times New Roman" w:cs="Times New Roman"/>
          <w:b/>
          <w:sz w:val="28"/>
          <w:szCs w:val="28"/>
        </w:rPr>
        <w:t xml:space="preserve"> </w:t>
      </w:r>
      <w:r w:rsidR="001220E1" w:rsidRPr="009A23DF">
        <w:rPr>
          <w:rFonts w:ascii="Times New Roman" w:hAnsi="Times New Roman" w:cs="Times New Roman"/>
          <w:b/>
          <w:sz w:val="28"/>
          <w:szCs w:val="28"/>
        </w:rPr>
        <w:t>-</w:t>
      </w:r>
      <w:r w:rsidR="009D1A7C" w:rsidRPr="009A23DF">
        <w:rPr>
          <w:rFonts w:ascii="Times New Roman" w:hAnsi="Times New Roman" w:cs="Times New Roman"/>
          <w:sz w:val="28"/>
          <w:szCs w:val="28"/>
        </w:rPr>
        <w:t xml:space="preserve"> </w:t>
      </w:r>
      <w:r w:rsidRPr="009A23DF">
        <w:rPr>
          <w:rFonts w:ascii="Times New Roman" w:hAnsi="Times New Roman" w:cs="Times New Roman"/>
          <w:sz w:val="28"/>
          <w:szCs w:val="28"/>
        </w:rPr>
        <w:t>Поливинилхлорид</w:t>
      </w:r>
    </w:p>
    <w:p w14:paraId="3C9EDE41" w14:textId="77777777" w:rsidR="002D5E46" w:rsidRPr="009A23DF" w:rsidRDefault="002D5E46" w:rsidP="003773BF">
      <w:pPr>
        <w:pStyle w:val="Style1"/>
        <w:ind w:firstLine="709"/>
        <w:jc w:val="both"/>
        <w:rPr>
          <w:rFonts w:ascii="Times New Roman" w:hAnsi="Times New Roman" w:cs="Times New Roman"/>
          <w:sz w:val="28"/>
          <w:szCs w:val="28"/>
        </w:rPr>
      </w:pPr>
      <w:proofErr w:type="gramStart"/>
      <w:r w:rsidRPr="009A23DF">
        <w:rPr>
          <w:rFonts w:ascii="Times New Roman" w:hAnsi="Times New Roman" w:cs="Times New Roman"/>
          <w:b/>
          <w:sz w:val="28"/>
          <w:szCs w:val="28"/>
        </w:rPr>
        <w:t>ПС</w:t>
      </w:r>
      <w:r w:rsidR="008435D2">
        <w:rPr>
          <w:rFonts w:ascii="Times New Roman" w:hAnsi="Times New Roman" w:cs="Times New Roman"/>
          <w:b/>
          <w:sz w:val="28"/>
          <w:szCs w:val="28"/>
        </w:rPr>
        <w:t xml:space="preserve">  </w:t>
      </w:r>
      <w:r w:rsidR="001220E1" w:rsidRPr="009A23DF">
        <w:rPr>
          <w:rFonts w:ascii="Times New Roman" w:hAnsi="Times New Roman" w:cs="Times New Roman"/>
          <w:b/>
          <w:sz w:val="28"/>
          <w:szCs w:val="28"/>
        </w:rPr>
        <w:t>-</w:t>
      </w:r>
      <w:proofErr w:type="gramEnd"/>
      <w:r w:rsidRPr="009A23DF">
        <w:rPr>
          <w:rFonts w:ascii="Times New Roman" w:hAnsi="Times New Roman" w:cs="Times New Roman"/>
          <w:b/>
          <w:sz w:val="28"/>
          <w:szCs w:val="28"/>
        </w:rPr>
        <w:tab/>
      </w:r>
      <w:r w:rsidR="009D1A7C" w:rsidRPr="009A23DF">
        <w:rPr>
          <w:rFonts w:ascii="Times New Roman" w:hAnsi="Times New Roman" w:cs="Times New Roman"/>
          <w:sz w:val="28"/>
          <w:szCs w:val="28"/>
        </w:rPr>
        <w:t xml:space="preserve">  </w:t>
      </w:r>
      <w:r w:rsidRPr="009A23DF">
        <w:rPr>
          <w:rFonts w:ascii="Times New Roman" w:hAnsi="Times New Roman" w:cs="Times New Roman"/>
          <w:sz w:val="28"/>
          <w:szCs w:val="28"/>
        </w:rPr>
        <w:t>Подстанция</w:t>
      </w:r>
    </w:p>
    <w:p w14:paraId="35C14B17"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Риск</w:t>
      </w:r>
      <w:r w:rsidR="008435D2">
        <w:rPr>
          <w:rFonts w:ascii="Times New Roman" w:hAnsi="Times New Roman" w:cs="Times New Roman"/>
          <w:b/>
          <w:sz w:val="28"/>
          <w:szCs w:val="28"/>
        </w:rPr>
        <w:t xml:space="preserve"> - </w:t>
      </w:r>
      <w:proofErr w:type="gramStart"/>
      <w:r w:rsidRPr="009A23DF">
        <w:rPr>
          <w:rFonts w:ascii="Times New Roman" w:hAnsi="Times New Roman" w:cs="Times New Roman"/>
          <w:sz w:val="28"/>
          <w:szCs w:val="28"/>
        </w:rPr>
        <w:t>Подверженность  неопределенности</w:t>
      </w:r>
      <w:proofErr w:type="gramEnd"/>
      <w:r w:rsidRPr="009A23DF">
        <w:rPr>
          <w:rFonts w:ascii="Times New Roman" w:hAnsi="Times New Roman" w:cs="Times New Roman"/>
          <w:sz w:val="28"/>
          <w:szCs w:val="28"/>
        </w:rPr>
        <w:t>, связанной с событиями или действиями, которые могут влиять на достижение поставленных целей и задач</w:t>
      </w:r>
    </w:p>
    <w:p w14:paraId="536A8546" w14:textId="77777777" w:rsidR="002D5E46" w:rsidRPr="009A23DF" w:rsidRDefault="002D5E46" w:rsidP="003773BF">
      <w:pPr>
        <w:pStyle w:val="Style1"/>
        <w:ind w:firstLine="709"/>
        <w:jc w:val="both"/>
        <w:rPr>
          <w:rFonts w:ascii="Times New Roman" w:hAnsi="Times New Roman" w:cs="Times New Roman"/>
          <w:sz w:val="28"/>
          <w:szCs w:val="28"/>
        </w:rPr>
      </w:pPr>
      <w:proofErr w:type="gramStart"/>
      <w:r w:rsidRPr="009A23DF">
        <w:rPr>
          <w:rFonts w:ascii="Times New Roman" w:hAnsi="Times New Roman" w:cs="Times New Roman"/>
          <w:b/>
          <w:sz w:val="28"/>
          <w:szCs w:val="28"/>
        </w:rPr>
        <w:t>СО</w:t>
      </w:r>
      <w:r w:rsidR="008435D2">
        <w:rPr>
          <w:rFonts w:ascii="Times New Roman" w:hAnsi="Times New Roman" w:cs="Times New Roman"/>
          <w:b/>
          <w:sz w:val="28"/>
          <w:szCs w:val="28"/>
        </w:rPr>
        <w:t xml:space="preserve">  </w:t>
      </w:r>
      <w:r w:rsidR="007D0453" w:rsidRPr="009A23DF">
        <w:rPr>
          <w:rFonts w:ascii="Times New Roman" w:hAnsi="Times New Roman" w:cs="Times New Roman"/>
          <w:b/>
          <w:sz w:val="28"/>
          <w:szCs w:val="28"/>
        </w:rPr>
        <w:t>-</w:t>
      </w:r>
      <w:proofErr w:type="gramEnd"/>
      <w:r w:rsidRPr="009A23DF">
        <w:rPr>
          <w:rFonts w:ascii="Times New Roman" w:hAnsi="Times New Roman" w:cs="Times New Roman"/>
          <w:sz w:val="28"/>
          <w:szCs w:val="28"/>
        </w:rPr>
        <w:tab/>
      </w:r>
      <w:r w:rsidR="009D1A7C" w:rsidRPr="009A23DF">
        <w:rPr>
          <w:rFonts w:ascii="Times New Roman" w:hAnsi="Times New Roman" w:cs="Times New Roman"/>
          <w:sz w:val="28"/>
          <w:szCs w:val="28"/>
        </w:rPr>
        <w:t xml:space="preserve">  </w:t>
      </w:r>
      <w:r w:rsidR="00591A46" w:rsidRPr="009A23DF">
        <w:rPr>
          <w:rFonts w:ascii="Times New Roman" w:hAnsi="Times New Roman" w:cs="Times New Roman"/>
          <w:sz w:val="28"/>
          <w:szCs w:val="28"/>
        </w:rPr>
        <w:t xml:space="preserve">  </w:t>
      </w:r>
      <w:r w:rsidRPr="009A23DF">
        <w:rPr>
          <w:rFonts w:ascii="Times New Roman" w:hAnsi="Times New Roman" w:cs="Times New Roman"/>
          <w:sz w:val="28"/>
          <w:szCs w:val="28"/>
        </w:rPr>
        <w:t>Двуокись углерода</w:t>
      </w:r>
    </w:p>
    <w:p w14:paraId="3887B90E"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СОЗ</w:t>
      </w:r>
      <w:r w:rsidR="008435D2">
        <w:rPr>
          <w:rFonts w:ascii="Times New Roman" w:hAnsi="Times New Roman" w:cs="Times New Roman"/>
          <w:b/>
          <w:sz w:val="28"/>
          <w:szCs w:val="28"/>
        </w:rPr>
        <w:t xml:space="preserve"> -</w:t>
      </w:r>
      <w:r w:rsidR="009D1A7C" w:rsidRPr="009A23DF">
        <w:rPr>
          <w:rFonts w:ascii="Times New Roman" w:hAnsi="Times New Roman" w:cs="Times New Roman"/>
          <w:sz w:val="28"/>
          <w:szCs w:val="28"/>
        </w:rPr>
        <w:t xml:space="preserve"> </w:t>
      </w:r>
      <w:r w:rsidRPr="009A23DF">
        <w:rPr>
          <w:rFonts w:ascii="Times New Roman" w:hAnsi="Times New Roman" w:cs="Times New Roman"/>
          <w:sz w:val="28"/>
          <w:szCs w:val="28"/>
        </w:rPr>
        <w:t>Стойкие органические загрязнители</w:t>
      </w:r>
    </w:p>
    <w:p w14:paraId="49D313C5"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СНГ</w:t>
      </w:r>
      <w:r w:rsidR="00360D17" w:rsidRPr="009A23DF">
        <w:rPr>
          <w:rFonts w:ascii="Times New Roman" w:hAnsi="Times New Roman" w:cs="Times New Roman"/>
          <w:sz w:val="28"/>
          <w:szCs w:val="28"/>
        </w:rPr>
        <w:t>-</w:t>
      </w:r>
      <w:r w:rsidR="008435D2">
        <w:rPr>
          <w:rFonts w:ascii="Times New Roman" w:hAnsi="Times New Roman" w:cs="Times New Roman"/>
          <w:sz w:val="28"/>
          <w:szCs w:val="28"/>
        </w:rPr>
        <w:t xml:space="preserve">  </w:t>
      </w:r>
      <w:r w:rsidR="009D1A7C" w:rsidRPr="009A23DF">
        <w:rPr>
          <w:rFonts w:ascii="Times New Roman" w:hAnsi="Times New Roman" w:cs="Times New Roman"/>
          <w:sz w:val="28"/>
          <w:szCs w:val="28"/>
        </w:rPr>
        <w:t xml:space="preserve"> </w:t>
      </w:r>
      <w:r w:rsidRPr="009A23DF">
        <w:rPr>
          <w:rFonts w:ascii="Times New Roman" w:hAnsi="Times New Roman" w:cs="Times New Roman"/>
          <w:sz w:val="28"/>
          <w:szCs w:val="28"/>
        </w:rPr>
        <w:t>Содружество Независимых Государств</w:t>
      </w:r>
    </w:p>
    <w:p w14:paraId="41AA438F"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Стратегия</w:t>
      </w:r>
      <w:r w:rsidR="008435D2">
        <w:rPr>
          <w:rFonts w:ascii="Times New Roman" w:hAnsi="Times New Roman" w:cs="Times New Roman"/>
          <w:b/>
          <w:sz w:val="28"/>
          <w:szCs w:val="28"/>
        </w:rPr>
        <w:t xml:space="preserve"> </w:t>
      </w:r>
      <w:r w:rsidR="007D0453" w:rsidRPr="009A23DF">
        <w:rPr>
          <w:rFonts w:ascii="Times New Roman" w:hAnsi="Times New Roman" w:cs="Times New Roman"/>
          <w:sz w:val="28"/>
          <w:szCs w:val="28"/>
        </w:rPr>
        <w:t>-</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 xml:space="preserve">Долгосрочная стратегия развития АО «Алатау </w:t>
      </w:r>
      <w:proofErr w:type="spellStart"/>
      <w:r w:rsidRPr="009A23DF">
        <w:rPr>
          <w:rFonts w:ascii="Times New Roman" w:hAnsi="Times New Roman" w:cs="Times New Roman"/>
          <w:sz w:val="28"/>
          <w:szCs w:val="28"/>
        </w:rPr>
        <w:t>Жарық</w:t>
      </w:r>
      <w:proofErr w:type="spellEnd"/>
      <w:r w:rsidRPr="009A23DF">
        <w:rPr>
          <w:rFonts w:ascii="Times New Roman" w:hAnsi="Times New Roman" w:cs="Times New Roman"/>
          <w:sz w:val="28"/>
          <w:szCs w:val="28"/>
        </w:rPr>
        <w:t xml:space="preserve"> </w:t>
      </w:r>
      <w:proofErr w:type="spellStart"/>
      <w:r w:rsidRPr="009A23DF">
        <w:rPr>
          <w:rFonts w:ascii="Times New Roman" w:hAnsi="Times New Roman" w:cs="Times New Roman"/>
          <w:sz w:val="28"/>
          <w:szCs w:val="28"/>
        </w:rPr>
        <w:t>Компаниясы</w:t>
      </w:r>
      <w:proofErr w:type="spellEnd"/>
      <w:r w:rsidRPr="009A23DF">
        <w:rPr>
          <w:rFonts w:ascii="Times New Roman" w:hAnsi="Times New Roman" w:cs="Times New Roman"/>
          <w:sz w:val="28"/>
          <w:szCs w:val="28"/>
        </w:rPr>
        <w:t>»</w:t>
      </w:r>
    </w:p>
    <w:p w14:paraId="3BEE9A5E" w14:textId="77777777" w:rsidR="002D5E46" w:rsidRPr="009A23DF" w:rsidRDefault="002D5E46" w:rsidP="003773BF">
      <w:pPr>
        <w:spacing w:line="240" w:lineRule="auto"/>
        <w:ind w:firstLine="709"/>
        <w:jc w:val="both"/>
        <w:rPr>
          <w:rFonts w:ascii="Times New Roman" w:hAnsi="Times New Roman" w:cs="Times New Roman"/>
          <w:sz w:val="28"/>
          <w:szCs w:val="28"/>
        </w:rPr>
      </w:pPr>
      <w:r w:rsidRPr="009A23DF">
        <w:rPr>
          <w:rFonts w:ascii="Times New Roman" w:hAnsi="Times New Roman" w:cs="Times New Roman"/>
          <w:b/>
          <w:sz w:val="28"/>
          <w:szCs w:val="28"/>
        </w:rPr>
        <w:t>Стр</w:t>
      </w:r>
      <w:r w:rsidR="008435D2">
        <w:rPr>
          <w:rFonts w:ascii="Times New Roman" w:hAnsi="Times New Roman" w:cs="Times New Roman"/>
          <w:b/>
          <w:sz w:val="28"/>
          <w:szCs w:val="28"/>
        </w:rPr>
        <w:t xml:space="preserve">уктурные подразделения Общества - </w:t>
      </w:r>
      <w:r w:rsidRPr="009A23DF">
        <w:rPr>
          <w:rFonts w:ascii="Times New Roman" w:hAnsi="Times New Roman" w:cs="Times New Roman"/>
          <w:sz w:val="28"/>
          <w:szCs w:val="28"/>
        </w:rPr>
        <w:t>Подразделения Общества, ответственные за осуществление определенного вида деятельности и отраженные в организационной структуре Общества (управления, отделы, службы)</w:t>
      </w:r>
      <w:r w:rsidRPr="009A23DF">
        <w:rPr>
          <w:rFonts w:ascii="Times New Roman" w:hAnsi="Times New Roman" w:cs="Times New Roman"/>
          <w:sz w:val="28"/>
          <w:szCs w:val="28"/>
        </w:rPr>
        <w:tab/>
      </w:r>
    </w:p>
    <w:p w14:paraId="4BA4E4AF" w14:textId="77777777" w:rsidR="002D5E46" w:rsidRPr="009A23DF" w:rsidRDefault="002D5E46" w:rsidP="003773BF">
      <w:pPr>
        <w:pStyle w:val="Style1"/>
        <w:ind w:firstLine="709"/>
        <w:jc w:val="both"/>
        <w:rPr>
          <w:rFonts w:ascii="Times New Roman" w:hAnsi="Times New Roman" w:cs="Times New Roman"/>
          <w:b/>
          <w:sz w:val="28"/>
          <w:szCs w:val="28"/>
        </w:rPr>
      </w:pPr>
      <w:proofErr w:type="gramStart"/>
      <w:r w:rsidRPr="009A23DF">
        <w:rPr>
          <w:rFonts w:ascii="Times New Roman" w:hAnsi="Times New Roman" w:cs="Times New Roman"/>
          <w:b/>
          <w:sz w:val="28"/>
          <w:szCs w:val="28"/>
        </w:rPr>
        <w:t>ТЭС</w:t>
      </w:r>
      <w:r w:rsidR="009A23DF" w:rsidRPr="009A23DF">
        <w:rPr>
          <w:rFonts w:ascii="Times New Roman" w:hAnsi="Times New Roman" w:cs="Times New Roman"/>
          <w:b/>
          <w:sz w:val="28"/>
          <w:szCs w:val="28"/>
        </w:rPr>
        <w:t xml:space="preserve">  </w:t>
      </w:r>
      <w:r w:rsidR="008435D2">
        <w:rPr>
          <w:rFonts w:ascii="Times New Roman" w:hAnsi="Times New Roman" w:cs="Times New Roman"/>
          <w:b/>
          <w:sz w:val="28"/>
          <w:szCs w:val="28"/>
        </w:rPr>
        <w:t>-</w:t>
      </w:r>
      <w:proofErr w:type="gramEnd"/>
      <w:r w:rsidR="008435D2">
        <w:rPr>
          <w:rFonts w:ascii="Times New Roman" w:hAnsi="Times New Roman" w:cs="Times New Roman"/>
          <w:b/>
          <w:sz w:val="28"/>
          <w:szCs w:val="28"/>
        </w:rPr>
        <w:t xml:space="preserve"> </w:t>
      </w:r>
      <w:r w:rsidRPr="009A23DF">
        <w:rPr>
          <w:rFonts w:ascii="Times New Roman" w:hAnsi="Times New Roman" w:cs="Times New Roman"/>
          <w:sz w:val="28"/>
          <w:szCs w:val="28"/>
        </w:rPr>
        <w:t>Тепловая электростанция</w:t>
      </w:r>
    </w:p>
    <w:p w14:paraId="0FE5F3EE"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УДГР</w:t>
      </w:r>
      <w:r w:rsidR="00692D02" w:rsidRPr="009A23DF">
        <w:rPr>
          <w:rFonts w:ascii="Times New Roman" w:hAnsi="Times New Roman" w:cs="Times New Roman"/>
          <w:b/>
          <w:sz w:val="28"/>
          <w:szCs w:val="28"/>
        </w:rPr>
        <w:t>-</w:t>
      </w:r>
      <w:r w:rsidR="008435D2">
        <w:rPr>
          <w:rFonts w:ascii="Times New Roman" w:hAnsi="Times New Roman" w:cs="Times New Roman"/>
          <w:b/>
          <w:sz w:val="28"/>
          <w:szCs w:val="28"/>
        </w:rPr>
        <w:t xml:space="preserve"> </w:t>
      </w:r>
      <w:r w:rsidRPr="009A23DF">
        <w:rPr>
          <w:rFonts w:ascii="Times New Roman" w:hAnsi="Times New Roman" w:cs="Times New Roman"/>
          <w:sz w:val="28"/>
          <w:szCs w:val="28"/>
        </w:rPr>
        <w:t>Управляемый дугогасящий реактор</w:t>
      </w:r>
    </w:p>
    <w:p w14:paraId="03CBA996" w14:textId="77777777" w:rsidR="002D5E46" w:rsidRPr="009A23DF" w:rsidRDefault="002D5E46" w:rsidP="003773BF">
      <w:pPr>
        <w:pStyle w:val="Style1"/>
        <w:ind w:firstLine="709"/>
        <w:jc w:val="both"/>
        <w:rPr>
          <w:rFonts w:ascii="Times New Roman" w:hAnsi="Times New Roman" w:cs="Times New Roman"/>
          <w:b/>
          <w:sz w:val="28"/>
          <w:szCs w:val="28"/>
        </w:rPr>
      </w:pPr>
      <w:r w:rsidRPr="009A23DF">
        <w:rPr>
          <w:rFonts w:ascii="Times New Roman" w:hAnsi="Times New Roman" w:cs="Times New Roman"/>
          <w:b/>
          <w:sz w:val="28"/>
          <w:szCs w:val="28"/>
        </w:rPr>
        <w:t>2ТП воздух</w:t>
      </w:r>
      <w:r w:rsidR="008435D2">
        <w:rPr>
          <w:rFonts w:ascii="Times New Roman" w:hAnsi="Times New Roman" w:cs="Times New Roman"/>
          <w:b/>
          <w:sz w:val="28"/>
          <w:szCs w:val="28"/>
        </w:rPr>
        <w:t xml:space="preserve">- </w:t>
      </w:r>
      <w:r w:rsidRPr="009A23DF">
        <w:rPr>
          <w:rFonts w:ascii="Times New Roman" w:hAnsi="Times New Roman" w:cs="Times New Roman"/>
          <w:sz w:val="28"/>
          <w:szCs w:val="28"/>
        </w:rPr>
        <w:t>Сведения об охране атмосферного воздуха</w:t>
      </w:r>
    </w:p>
    <w:p w14:paraId="373594D8" w14:textId="77777777" w:rsidR="002D5E46" w:rsidRPr="009A23DF" w:rsidRDefault="002D5E46" w:rsidP="003773BF">
      <w:pPr>
        <w:pStyle w:val="Style1"/>
        <w:ind w:firstLine="709"/>
        <w:jc w:val="both"/>
        <w:rPr>
          <w:rFonts w:ascii="Times New Roman" w:hAnsi="Times New Roman" w:cs="Times New Roman"/>
          <w:sz w:val="28"/>
          <w:szCs w:val="28"/>
        </w:rPr>
      </w:pPr>
      <w:proofErr w:type="gramStart"/>
      <w:r w:rsidRPr="009A23DF">
        <w:rPr>
          <w:rFonts w:ascii="Times New Roman" w:hAnsi="Times New Roman" w:cs="Times New Roman"/>
          <w:b/>
          <w:sz w:val="28"/>
          <w:szCs w:val="28"/>
        </w:rPr>
        <w:t>ТЭЦ</w:t>
      </w:r>
      <w:r w:rsidR="008435D2">
        <w:rPr>
          <w:rFonts w:ascii="Times New Roman" w:hAnsi="Times New Roman" w:cs="Times New Roman"/>
          <w:b/>
          <w:sz w:val="28"/>
          <w:szCs w:val="28"/>
        </w:rPr>
        <w:t xml:space="preserve">  </w:t>
      </w:r>
      <w:r w:rsidR="00911D4B" w:rsidRPr="009A23DF">
        <w:rPr>
          <w:rFonts w:ascii="Times New Roman" w:hAnsi="Times New Roman" w:cs="Times New Roman"/>
          <w:b/>
          <w:sz w:val="28"/>
          <w:szCs w:val="28"/>
        </w:rPr>
        <w:t>-</w:t>
      </w:r>
      <w:proofErr w:type="gramEnd"/>
      <w:r w:rsidR="00911D4B" w:rsidRPr="009A23DF">
        <w:rPr>
          <w:rFonts w:ascii="Times New Roman" w:hAnsi="Times New Roman" w:cs="Times New Roman"/>
          <w:b/>
          <w:sz w:val="28"/>
          <w:szCs w:val="28"/>
        </w:rPr>
        <w:t xml:space="preserve">   </w:t>
      </w:r>
      <w:r w:rsidRPr="009A23DF">
        <w:rPr>
          <w:rFonts w:ascii="Times New Roman" w:hAnsi="Times New Roman" w:cs="Times New Roman"/>
          <w:sz w:val="28"/>
          <w:szCs w:val="28"/>
        </w:rPr>
        <w:t>Теплоэлектроцентраль</w:t>
      </w:r>
    </w:p>
    <w:p w14:paraId="1D9BE289" w14:textId="77777777" w:rsidR="002D5E46" w:rsidRPr="009A23DF" w:rsidRDefault="002D5E46" w:rsidP="003773BF">
      <w:pPr>
        <w:pStyle w:val="Style1"/>
        <w:ind w:firstLine="709"/>
        <w:jc w:val="both"/>
        <w:rPr>
          <w:rFonts w:ascii="Times New Roman" w:hAnsi="Times New Roman" w:cs="Times New Roman"/>
          <w:b/>
          <w:sz w:val="28"/>
          <w:szCs w:val="28"/>
        </w:rPr>
      </w:pPr>
      <w:r w:rsidRPr="009A23DF">
        <w:rPr>
          <w:rFonts w:ascii="Times New Roman" w:hAnsi="Times New Roman" w:cs="Times New Roman"/>
          <w:b/>
          <w:sz w:val="28"/>
          <w:szCs w:val="28"/>
        </w:rPr>
        <w:t>ТМЦ</w:t>
      </w:r>
      <w:r w:rsidR="008435D2">
        <w:rPr>
          <w:rFonts w:ascii="Times New Roman" w:hAnsi="Times New Roman" w:cs="Times New Roman"/>
          <w:b/>
          <w:sz w:val="28"/>
          <w:szCs w:val="28"/>
        </w:rPr>
        <w:t xml:space="preserve"> -</w:t>
      </w:r>
      <w:r w:rsidR="00911D4B" w:rsidRPr="009A23DF">
        <w:rPr>
          <w:rFonts w:ascii="Times New Roman" w:hAnsi="Times New Roman" w:cs="Times New Roman"/>
          <w:b/>
          <w:sz w:val="28"/>
          <w:szCs w:val="28"/>
        </w:rPr>
        <w:t xml:space="preserve"> </w:t>
      </w:r>
      <w:r w:rsidRPr="009A23DF">
        <w:rPr>
          <w:rFonts w:ascii="Times New Roman" w:hAnsi="Times New Roman" w:cs="Times New Roman"/>
          <w:sz w:val="28"/>
          <w:szCs w:val="28"/>
        </w:rPr>
        <w:t>Товарно-материальные ценности</w:t>
      </w:r>
    </w:p>
    <w:p w14:paraId="004E60DD" w14:textId="77777777" w:rsidR="002D5E46" w:rsidRPr="00751968" w:rsidRDefault="002D5E46" w:rsidP="003773BF">
      <w:pPr>
        <w:pStyle w:val="Style1"/>
        <w:ind w:firstLine="709"/>
        <w:jc w:val="both"/>
        <w:rPr>
          <w:rFonts w:ascii="Times New Roman" w:hAnsi="Times New Roman" w:cs="Times New Roman"/>
          <w:sz w:val="28"/>
          <w:szCs w:val="28"/>
          <w:lang w:val="en-US"/>
        </w:rPr>
      </w:pPr>
      <w:r w:rsidRPr="009A23DF">
        <w:rPr>
          <w:rFonts w:ascii="Times New Roman" w:hAnsi="Times New Roman" w:cs="Times New Roman"/>
          <w:b/>
          <w:sz w:val="28"/>
          <w:szCs w:val="28"/>
        </w:rPr>
        <w:t>EBITDA</w:t>
      </w:r>
      <w:r w:rsidR="008435D2">
        <w:rPr>
          <w:rFonts w:ascii="Times New Roman" w:hAnsi="Times New Roman" w:cs="Times New Roman"/>
          <w:b/>
          <w:sz w:val="28"/>
          <w:szCs w:val="28"/>
        </w:rPr>
        <w:t xml:space="preserve"> </w:t>
      </w:r>
      <w:r w:rsidR="00692D02" w:rsidRPr="009A23DF">
        <w:rPr>
          <w:rFonts w:ascii="Times New Roman" w:hAnsi="Times New Roman" w:cs="Times New Roman"/>
          <w:sz w:val="28"/>
          <w:szCs w:val="28"/>
        </w:rPr>
        <w:t>-</w:t>
      </w:r>
      <w:r w:rsidRPr="009A23DF">
        <w:rPr>
          <w:rFonts w:ascii="Times New Roman" w:hAnsi="Times New Roman" w:cs="Times New Roman"/>
          <w:sz w:val="28"/>
          <w:szCs w:val="28"/>
        </w:rPr>
        <w:tab/>
        <w:t xml:space="preserve">Операционные доходы до вычета расходов за пользование займами, налоги, износ и амортизацию </w:t>
      </w:r>
      <w:r w:rsidRPr="00437C49">
        <w:rPr>
          <w:rFonts w:ascii="Times New Roman" w:hAnsi="Times New Roman" w:cs="Times New Roman"/>
          <w:sz w:val="28"/>
          <w:szCs w:val="28"/>
          <w:lang w:val="en-US"/>
        </w:rPr>
        <w:t>(</w:t>
      </w:r>
      <w:r w:rsidRPr="009A23DF">
        <w:rPr>
          <w:rFonts w:ascii="Times New Roman" w:hAnsi="Times New Roman" w:cs="Times New Roman"/>
          <w:sz w:val="28"/>
          <w:szCs w:val="28"/>
        </w:rPr>
        <w:t>от</w:t>
      </w:r>
      <w:r w:rsidRPr="00437C49">
        <w:rPr>
          <w:rFonts w:ascii="Times New Roman" w:hAnsi="Times New Roman" w:cs="Times New Roman"/>
          <w:sz w:val="28"/>
          <w:szCs w:val="28"/>
          <w:lang w:val="en-US"/>
        </w:rPr>
        <w:t xml:space="preserve"> </w:t>
      </w:r>
      <w:r w:rsidRPr="009A23DF">
        <w:rPr>
          <w:rFonts w:ascii="Times New Roman" w:hAnsi="Times New Roman" w:cs="Times New Roman"/>
          <w:sz w:val="28"/>
          <w:szCs w:val="28"/>
        </w:rPr>
        <w:t>английского</w:t>
      </w:r>
      <w:r w:rsidRPr="00437C49">
        <w:rPr>
          <w:rFonts w:ascii="Times New Roman" w:hAnsi="Times New Roman" w:cs="Times New Roman"/>
          <w:sz w:val="28"/>
          <w:szCs w:val="28"/>
          <w:lang w:val="en-US"/>
        </w:rPr>
        <w:t xml:space="preserve"> </w:t>
      </w:r>
      <w:r w:rsidRPr="00751968">
        <w:rPr>
          <w:rFonts w:ascii="Times New Roman" w:hAnsi="Times New Roman" w:cs="Times New Roman"/>
          <w:sz w:val="28"/>
          <w:szCs w:val="28"/>
          <w:lang w:val="en-US"/>
        </w:rPr>
        <w:t>Earnings</w:t>
      </w:r>
      <w:r w:rsidRPr="00437C49">
        <w:rPr>
          <w:rFonts w:ascii="Times New Roman" w:hAnsi="Times New Roman" w:cs="Times New Roman"/>
          <w:sz w:val="28"/>
          <w:szCs w:val="28"/>
          <w:lang w:val="en-US"/>
        </w:rPr>
        <w:t xml:space="preserve"> </w:t>
      </w:r>
      <w:r w:rsidRPr="00751968">
        <w:rPr>
          <w:rFonts w:ascii="Times New Roman" w:hAnsi="Times New Roman" w:cs="Times New Roman"/>
          <w:sz w:val="28"/>
          <w:szCs w:val="28"/>
          <w:lang w:val="en-US"/>
        </w:rPr>
        <w:t>Before</w:t>
      </w:r>
      <w:r w:rsidRPr="00437C49">
        <w:rPr>
          <w:rFonts w:ascii="Times New Roman" w:hAnsi="Times New Roman" w:cs="Times New Roman"/>
          <w:sz w:val="28"/>
          <w:szCs w:val="28"/>
          <w:lang w:val="en-US"/>
        </w:rPr>
        <w:t xml:space="preserve"> </w:t>
      </w:r>
      <w:r w:rsidRPr="00751968">
        <w:rPr>
          <w:rFonts w:ascii="Times New Roman" w:hAnsi="Times New Roman" w:cs="Times New Roman"/>
          <w:sz w:val="28"/>
          <w:szCs w:val="28"/>
          <w:lang w:val="en-US"/>
        </w:rPr>
        <w:t>Interest</w:t>
      </w:r>
      <w:r w:rsidRPr="00437C49">
        <w:rPr>
          <w:rFonts w:ascii="Times New Roman" w:hAnsi="Times New Roman" w:cs="Times New Roman"/>
          <w:sz w:val="28"/>
          <w:szCs w:val="28"/>
          <w:lang w:val="en-US"/>
        </w:rPr>
        <w:t xml:space="preserve">. </w:t>
      </w:r>
      <w:r w:rsidRPr="00751968">
        <w:rPr>
          <w:rFonts w:ascii="Times New Roman" w:hAnsi="Times New Roman" w:cs="Times New Roman"/>
          <w:sz w:val="28"/>
          <w:szCs w:val="28"/>
          <w:lang w:val="en-US"/>
        </w:rPr>
        <w:t>Tax. Depreciation and Amortization)</w:t>
      </w:r>
    </w:p>
    <w:p w14:paraId="59E6AF83" w14:textId="77777777" w:rsidR="002D5E46" w:rsidRPr="00437C49" w:rsidRDefault="002D5E46" w:rsidP="003773BF">
      <w:pPr>
        <w:pStyle w:val="Style1"/>
        <w:ind w:firstLine="709"/>
        <w:jc w:val="both"/>
        <w:rPr>
          <w:rFonts w:ascii="Times New Roman" w:hAnsi="Times New Roman" w:cs="Times New Roman"/>
          <w:sz w:val="28"/>
          <w:szCs w:val="28"/>
          <w:lang w:val="en-US"/>
        </w:rPr>
      </w:pPr>
      <w:r w:rsidRPr="00751968">
        <w:rPr>
          <w:rFonts w:ascii="Times New Roman" w:hAnsi="Times New Roman" w:cs="Times New Roman"/>
          <w:b/>
          <w:sz w:val="28"/>
          <w:szCs w:val="28"/>
          <w:lang w:val="en-US"/>
        </w:rPr>
        <w:t>EVA</w:t>
      </w:r>
      <w:r w:rsidR="008435D2" w:rsidRPr="00437C49">
        <w:rPr>
          <w:rFonts w:ascii="Times New Roman" w:hAnsi="Times New Roman" w:cs="Times New Roman"/>
          <w:b/>
          <w:sz w:val="28"/>
          <w:szCs w:val="28"/>
          <w:lang w:val="en-US"/>
        </w:rPr>
        <w:t xml:space="preserve"> </w:t>
      </w:r>
      <w:r w:rsidR="008435D2" w:rsidRPr="00437C49">
        <w:rPr>
          <w:rFonts w:ascii="Times New Roman" w:hAnsi="Times New Roman" w:cs="Times New Roman"/>
          <w:sz w:val="28"/>
          <w:szCs w:val="28"/>
          <w:lang w:val="en-US"/>
        </w:rPr>
        <w:t>-</w:t>
      </w:r>
      <w:r w:rsidR="00911D4B" w:rsidRPr="00437C49">
        <w:rPr>
          <w:rFonts w:ascii="Times New Roman" w:hAnsi="Times New Roman" w:cs="Times New Roman"/>
          <w:sz w:val="28"/>
          <w:szCs w:val="28"/>
          <w:lang w:val="en-US"/>
        </w:rPr>
        <w:t xml:space="preserve"> </w:t>
      </w:r>
      <w:r w:rsidRPr="009A23DF">
        <w:rPr>
          <w:rFonts w:ascii="Times New Roman" w:hAnsi="Times New Roman" w:cs="Times New Roman"/>
          <w:sz w:val="28"/>
          <w:szCs w:val="28"/>
        </w:rPr>
        <w:t>Экономическая</w:t>
      </w:r>
      <w:r w:rsidRPr="00437C49">
        <w:rPr>
          <w:rFonts w:ascii="Times New Roman" w:hAnsi="Times New Roman" w:cs="Times New Roman"/>
          <w:sz w:val="28"/>
          <w:szCs w:val="28"/>
          <w:lang w:val="en-US"/>
        </w:rPr>
        <w:t xml:space="preserve"> </w:t>
      </w:r>
      <w:r w:rsidRPr="009A23DF">
        <w:rPr>
          <w:rFonts w:ascii="Times New Roman" w:hAnsi="Times New Roman" w:cs="Times New Roman"/>
          <w:sz w:val="28"/>
          <w:szCs w:val="28"/>
        </w:rPr>
        <w:t>добавленная</w:t>
      </w:r>
      <w:r w:rsidRPr="00437C49">
        <w:rPr>
          <w:rFonts w:ascii="Times New Roman" w:hAnsi="Times New Roman" w:cs="Times New Roman"/>
          <w:sz w:val="28"/>
          <w:szCs w:val="28"/>
          <w:lang w:val="en-US"/>
        </w:rPr>
        <w:t xml:space="preserve"> </w:t>
      </w:r>
      <w:r w:rsidRPr="009A23DF">
        <w:rPr>
          <w:rFonts w:ascii="Times New Roman" w:hAnsi="Times New Roman" w:cs="Times New Roman"/>
          <w:sz w:val="28"/>
          <w:szCs w:val="28"/>
        </w:rPr>
        <w:t>стоимость</w:t>
      </w:r>
      <w:r w:rsidRPr="00437C49">
        <w:rPr>
          <w:rFonts w:ascii="Times New Roman" w:hAnsi="Times New Roman" w:cs="Times New Roman"/>
          <w:sz w:val="28"/>
          <w:szCs w:val="28"/>
          <w:lang w:val="en-US"/>
        </w:rPr>
        <w:t xml:space="preserve"> (</w:t>
      </w:r>
      <w:proofErr w:type="spellStart"/>
      <w:r w:rsidRPr="00751968">
        <w:rPr>
          <w:rFonts w:ascii="Times New Roman" w:hAnsi="Times New Roman" w:cs="Times New Roman"/>
          <w:sz w:val="28"/>
          <w:szCs w:val="28"/>
          <w:lang w:val="en-US"/>
        </w:rPr>
        <w:t>EconomicValueAdded</w:t>
      </w:r>
      <w:proofErr w:type="spellEnd"/>
      <w:r w:rsidRPr="00437C49">
        <w:rPr>
          <w:rFonts w:ascii="Times New Roman" w:hAnsi="Times New Roman" w:cs="Times New Roman"/>
          <w:sz w:val="28"/>
          <w:szCs w:val="28"/>
          <w:lang w:val="en-US"/>
        </w:rPr>
        <w:t>)</w:t>
      </w:r>
    </w:p>
    <w:p w14:paraId="01E81B66" w14:textId="77777777" w:rsidR="002D5E46" w:rsidRPr="00E02A69" w:rsidRDefault="002D5E46" w:rsidP="003773BF">
      <w:pPr>
        <w:pStyle w:val="Style1"/>
        <w:ind w:firstLine="709"/>
        <w:jc w:val="both"/>
        <w:rPr>
          <w:rFonts w:ascii="Times New Roman" w:hAnsi="Times New Roman" w:cs="Times New Roman"/>
          <w:sz w:val="28"/>
          <w:szCs w:val="28"/>
        </w:rPr>
      </w:pPr>
      <w:r w:rsidRPr="00D0777D">
        <w:rPr>
          <w:rFonts w:ascii="Times New Roman" w:hAnsi="Times New Roman" w:cs="Times New Roman"/>
          <w:b/>
          <w:sz w:val="28"/>
          <w:szCs w:val="28"/>
          <w:lang w:val="en-US"/>
        </w:rPr>
        <w:t>GRI</w:t>
      </w:r>
      <w:r w:rsidR="008435D2" w:rsidRPr="00E02A69">
        <w:rPr>
          <w:rFonts w:ascii="Times New Roman" w:hAnsi="Times New Roman" w:cs="Times New Roman"/>
          <w:b/>
          <w:sz w:val="28"/>
          <w:szCs w:val="28"/>
        </w:rPr>
        <w:t xml:space="preserve"> </w:t>
      </w:r>
      <w:r w:rsidR="00692D02" w:rsidRPr="00E02A69">
        <w:rPr>
          <w:rFonts w:ascii="Times New Roman" w:hAnsi="Times New Roman" w:cs="Times New Roman"/>
          <w:b/>
          <w:sz w:val="28"/>
          <w:szCs w:val="28"/>
        </w:rPr>
        <w:t>-</w:t>
      </w:r>
      <w:r w:rsidRPr="00E02A69">
        <w:rPr>
          <w:rFonts w:ascii="Times New Roman" w:hAnsi="Times New Roman" w:cs="Times New Roman"/>
          <w:sz w:val="28"/>
          <w:szCs w:val="28"/>
        </w:rPr>
        <w:tab/>
      </w:r>
      <w:r w:rsidR="008435D2" w:rsidRPr="00E02A69">
        <w:rPr>
          <w:rFonts w:ascii="Times New Roman" w:hAnsi="Times New Roman" w:cs="Times New Roman"/>
          <w:sz w:val="28"/>
          <w:szCs w:val="28"/>
        </w:rPr>
        <w:t xml:space="preserve"> </w:t>
      </w:r>
      <w:r w:rsidR="00911D4B" w:rsidRPr="00E02A69">
        <w:rPr>
          <w:rFonts w:ascii="Times New Roman" w:hAnsi="Times New Roman" w:cs="Times New Roman"/>
          <w:sz w:val="28"/>
          <w:szCs w:val="28"/>
        </w:rPr>
        <w:t xml:space="preserve"> </w:t>
      </w:r>
      <w:r w:rsidRPr="009A23DF">
        <w:rPr>
          <w:rFonts w:ascii="Times New Roman" w:hAnsi="Times New Roman" w:cs="Times New Roman"/>
          <w:sz w:val="28"/>
          <w:szCs w:val="28"/>
        </w:rPr>
        <w:t>Глобальная</w:t>
      </w:r>
      <w:r w:rsidRPr="00E02A69">
        <w:rPr>
          <w:rFonts w:ascii="Times New Roman" w:hAnsi="Times New Roman" w:cs="Times New Roman"/>
          <w:sz w:val="28"/>
          <w:szCs w:val="28"/>
        </w:rPr>
        <w:t xml:space="preserve"> </w:t>
      </w:r>
      <w:r w:rsidRPr="009A23DF">
        <w:rPr>
          <w:rFonts w:ascii="Times New Roman" w:hAnsi="Times New Roman" w:cs="Times New Roman"/>
          <w:sz w:val="28"/>
          <w:szCs w:val="28"/>
        </w:rPr>
        <w:t>инициатива</w:t>
      </w:r>
      <w:r w:rsidRPr="00E02A69">
        <w:rPr>
          <w:rFonts w:ascii="Times New Roman" w:hAnsi="Times New Roman" w:cs="Times New Roman"/>
          <w:sz w:val="28"/>
          <w:szCs w:val="28"/>
        </w:rPr>
        <w:t xml:space="preserve"> </w:t>
      </w:r>
      <w:r w:rsidRPr="009A23DF">
        <w:rPr>
          <w:rFonts w:ascii="Times New Roman" w:hAnsi="Times New Roman" w:cs="Times New Roman"/>
          <w:sz w:val="28"/>
          <w:szCs w:val="28"/>
        </w:rPr>
        <w:t>по</w:t>
      </w:r>
      <w:r w:rsidRPr="00E02A69">
        <w:rPr>
          <w:rFonts w:ascii="Times New Roman" w:hAnsi="Times New Roman" w:cs="Times New Roman"/>
          <w:sz w:val="28"/>
          <w:szCs w:val="28"/>
        </w:rPr>
        <w:t xml:space="preserve"> </w:t>
      </w:r>
      <w:r w:rsidRPr="009A23DF">
        <w:rPr>
          <w:rFonts w:ascii="Times New Roman" w:hAnsi="Times New Roman" w:cs="Times New Roman"/>
          <w:sz w:val="28"/>
          <w:szCs w:val="28"/>
        </w:rPr>
        <w:t>отчетности</w:t>
      </w:r>
      <w:r w:rsidRPr="00E02A69">
        <w:rPr>
          <w:rFonts w:ascii="Times New Roman" w:hAnsi="Times New Roman" w:cs="Times New Roman"/>
          <w:sz w:val="28"/>
          <w:szCs w:val="28"/>
        </w:rPr>
        <w:t xml:space="preserve"> (</w:t>
      </w:r>
      <w:proofErr w:type="spellStart"/>
      <w:r w:rsidRPr="00D0777D">
        <w:rPr>
          <w:rFonts w:ascii="Times New Roman" w:hAnsi="Times New Roman" w:cs="Times New Roman"/>
          <w:sz w:val="28"/>
          <w:szCs w:val="28"/>
          <w:lang w:val="en-US"/>
        </w:rPr>
        <w:t>GlobalReportingInitiative</w:t>
      </w:r>
      <w:proofErr w:type="spellEnd"/>
      <w:r w:rsidRPr="00E02A69">
        <w:rPr>
          <w:rFonts w:ascii="Times New Roman" w:hAnsi="Times New Roman" w:cs="Times New Roman"/>
          <w:sz w:val="28"/>
          <w:szCs w:val="28"/>
        </w:rPr>
        <w:t>)</w:t>
      </w:r>
    </w:p>
    <w:p w14:paraId="406FBBA5" w14:textId="77777777" w:rsidR="002D5E46" w:rsidRPr="00751968" w:rsidRDefault="002D5E46" w:rsidP="003773BF">
      <w:pPr>
        <w:pStyle w:val="Style1"/>
        <w:ind w:firstLine="709"/>
        <w:jc w:val="both"/>
        <w:rPr>
          <w:rFonts w:ascii="Times New Roman" w:hAnsi="Times New Roman" w:cs="Times New Roman"/>
          <w:sz w:val="28"/>
          <w:szCs w:val="28"/>
          <w:lang w:val="en-US"/>
        </w:rPr>
      </w:pPr>
      <w:r w:rsidRPr="00751968">
        <w:rPr>
          <w:rFonts w:ascii="Times New Roman" w:hAnsi="Times New Roman" w:cs="Times New Roman"/>
          <w:b/>
          <w:sz w:val="28"/>
          <w:szCs w:val="28"/>
          <w:lang w:val="en-US"/>
        </w:rPr>
        <w:t>ISO</w:t>
      </w:r>
      <w:r w:rsidR="008435D2" w:rsidRPr="008435D2">
        <w:rPr>
          <w:rFonts w:ascii="Times New Roman" w:hAnsi="Times New Roman" w:cs="Times New Roman"/>
          <w:b/>
          <w:sz w:val="28"/>
          <w:szCs w:val="28"/>
          <w:lang w:val="en-US"/>
        </w:rPr>
        <w:t xml:space="preserve"> </w:t>
      </w:r>
      <w:r w:rsidR="00911D4B" w:rsidRPr="00751968">
        <w:rPr>
          <w:rFonts w:ascii="Times New Roman" w:hAnsi="Times New Roman" w:cs="Times New Roman"/>
          <w:b/>
          <w:sz w:val="28"/>
          <w:szCs w:val="28"/>
          <w:lang w:val="en-US"/>
        </w:rPr>
        <w:t>-</w:t>
      </w:r>
      <w:r w:rsidRPr="00751968">
        <w:rPr>
          <w:rFonts w:ascii="Times New Roman" w:hAnsi="Times New Roman" w:cs="Times New Roman"/>
          <w:sz w:val="28"/>
          <w:szCs w:val="28"/>
          <w:lang w:val="en-US"/>
        </w:rPr>
        <w:tab/>
      </w:r>
      <w:r w:rsidR="00911D4B" w:rsidRPr="00751968">
        <w:rPr>
          <w:rFonts w:ascii="Times New Roman" w:hAnsi="Times New Roman" w:cs="Times New Roman"/>
          <w:sz w:val="28"/>
          <w:szCs w:val="28"/>
          <w:lang w:val="en-US"/>
        </w:rPr>
        <w:t xml:space="preserve">   </w:t>
      </w:r>
      <w:r w:rsidRPr="009A23DF">
        <w:rPr>
          <w:rFonts w:ascii="Times New Roman" w:hAnsi="Times New Roman" w:cs="Times New Roman"/>
          <w:sz w:val="28"/>
          <w:szCs w:val="28"/>
        </w:rPr>
        <w:t>Международная</w:t>
      </w:r>
      <w:r w:rsidRPr="00751968">
        <w:rPr>
          <w:rFonts w:ascii="Times New Roman" w:hAnsi="Times New Roman" w:cs="Times New Roman"/>
          <w:sz w:val="28"/>
          <w:szCs w:val="28"/>
          <w:lang w:val="en-US"/>
        </w:rPr>
        <w:t xml:space="preserve"> </w:t>
      </w:r>
      <w:r w:rsidRPr="009A23DF">
        <w:rPr>
          <w:rFonts w:ascii="Times New Roman" w:hAnsi="Times New Roman" w:cs="Times New Roman"/>
          <w:sz w:val="28"/>
          <w:szCs w:val="28"/>
        </w:rPr>
        <w:t>организация</w:t>
      </w:r>
      <w:r w:rsidRPr="00751968">
        <w:rPr>
          <w:rFonts w:ascii="Times New Roman" w:hAnsi="Times New Roman" w:cs="Times New Roman"/>
          <w:sz w:val="28"/>
          <w:szCs w:val="28"/>
          <w:lang w:val="en-US"/>
        </w:rPr>
        <w:t xml:space="preserve"> </w:t>
      </w:r>
      <w:r w:rsidRPr="009A23DF">
        <w:rPr>
          <w:rFonts w:ascii="Times New Roman" w:hAnsi="Times New Roman" w:cs="Times New Roman"/>
          <w:sz w:val="28"/>
          <w:szCs w:val="28"/>
        </w:rPr>
        <w:t>по</w:t>
      </w:r>
      <w:r w:rsidRPr="00751968">
        <w:rPr>
          <w:rFonts w:ascii="Times New Roman" w:hAnsi="Times New Roman" w:cs="Times New Roman"/>
          <w:sz w:val="28"/>
          <w:szCs w:val="28"/>
          <w:lang w:val="en-US"/>
        </w:rPr>
        <w:t xml:space="preserve"> </w:t>
      </w:r>
      <w:r w:rsidRPr="009A23DF">
        <w:rPr>
          <w:rFonts w:ascii="Times New Roman" w:hAnsi="Times New Roman" w:cs="Times New Roman"/>
          <w:sz w:val="28"/>
          <w:szCs w:val="28"/>
        </w:rPr>
        <w:t>стандартизации</w:t>
      </w:r>
      <w:r w:rsidRPr="00751968">
        <w:rPr>
          <w:rFonts w:ascii="Times New Roman" w:hAnsi="Times New Roman" w:cs="Times New Roman"/>
          <w:sz w:val="28"/>
          <w:szCs w:val="28"/>
          <w:lang w:val="en-US"/>
        </w:rPr>
        <w:t xml:space="preserve"> (International Organization for Standardization)</w:t>
      </w:r>
    </w:p>
    <w:p w14:paraId="197E8D80" w14:textId="77777777" w:rsidR="002D5E46" w:rsidRPr="009A23DF" w:rsidRDefault="002D5E46" w:rsidP="003773BF">
      <w:pPr>
        <w:pStyle w:val="Style1"/>
        <w:ind w:firstLine="709"/>
        <w:jc w:val="both"/>
        <w:rPr>
          <w:rFonts w:ascii="Times New Roman" w:hAnsi="Times New Roman" w:cs="Times New Roman"/>
          <w:sz w:val="28"/>
          <w:szCs w:val="28"/>
        </w:rPr>
      </w:pPr>
      <w:r w:rsidRPr="009A23DF">
        <w:rPr>
          <w:rFonts w:ascii="Times New Roman" w:hAnsi="Times New Roman" w:cs="Times New Roman"/>
          <w:b/>
          <w:sz w:val="28"/>
          <w:szCs w:val="28"/>
        </w:rPr>
        <w:t>KEGOC</w:t>
      </w:r>
      <w:r w:rsidR="00692D02" w:rsidRPr="009A23DF">
        <w:rPr>
          <w:rFonts w:ascii="Times New Roman" w:hAnsi="Times New Roman" w:cs="Times New Roman"/>
          <w:sz w:val="28"/>
          <w:szCs w:val="28"/>
        </w:rPr>
        <w:t>-</w:t>
      </w:r>
      <w:r w:rsidR="008435D2">
        <w:rPr>
          <w:rFonts w:ascii="Times New Roman" w:hAnsi="Times New Roman" w:cs="Times New Roman"/>
          <w:sz w:val="28"/>
          <w:szCs w:val="28"/>
        </w:rPr>
        <w:tab/>
        <w:t xml:space="preserve">Акционерное </w:t>
      </w:r>
      <w:r w:rsidRPr="009A23DF">
        <w:rPr>
          <w:rFonts w:ascii="Times New Roman" w:hAnsi="Times New Roman" w:cs="Times New Roman"/>
          <w:sz w:val="28"/>
          <w:szCs w:val="28"/>
        </w:rPr>
        <w:t xml:space="preserve">общество «KEGOC» </w:t>
      </w:r>
      <w:r w:rsidRPr="009A23DF">
        <w:rPr>
          <w:rFonts w:ascii="Times New Roman" w:hAnsi="Times New Roman" w:cs="Times New Roman"/>
          <w:sz w:val="28"/>
          <w:szCs w:val="28"/>
        </w:rPr>
        <w:lastRenderedPageBreak/>
        <w:t>(</w:t>
      </w:r>
      <w:proofErr w:type="spellStart"/>
      <w:r w:rsidRPr="009A23DF">
        <w:rPr>
          <w:rFonts w:ascii="Times New Roman" w:hAnsi="Times New Roman" w:cs="Times New Roman"/>
          <w:sz w:val="28"/>
          <w:szCs w:val="28"/>
        </w:rPr>
        <w:t>KazakhstanElectricityGridOperatingCompany</w:t>
      </w:r>
      <w:proofErr w:type="spellEnd"/>
      <w:r w:rsidRPr="009A23DF">
        <w:rPr>
          <w:rFonts w:ascii="Times New Roman" w:hAnsi="Times New Roman" w:cs="Times New Roman"/>
          <w:sz w:val="28"/>
          <w:szCs w:val="28"/>
        </w:rPr>
        <w:t>,</w:t>
      </w:r>
      <w:r w:rsidR="00EB6C30">
        <w:rPr>
          <w:rFonts w:ascii="Times New Roman" w:hAnsi="Times New Roman" w:cs="Times New Roman"/>
          <w:sz w:val="28"/>
          <w:szCs w:val="28"/>
        </w:rPr>
        <w:t xml:space="preserve"> </w:t>
      </w:r>
      <w:r w:rsidRPr="009A23DF">
        <w:rPr>
          <w:rFonts w:ascii="Times New Roman" w:hAnsi="Times New Roman" w:cs="Times New Roman"/>
          <w:sz w:val="28"/>
          <w:szCs w:val="28"/>
        </w:rPr>
        <w:t>Казахстанская компания по управлению электрическими сетями)</w:t>
      </w:r>
    </w:p>
    <w:p w14:paraId="270728D7" w14:textId="77777777" w:rsidR="002D5E46" w:rsidRPr="009A23DF" w:rsidRDefault="002D5E46"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NPV</w:t>
      </w:r>
      <w:r w:rsidR="008435D2">
        <w:rPr>
          <w:rFonts w:ascii="Times New Roman" w:hAnsi="Times New Roman" w:cs="Times New Roman"/>
          <w:b/>
          <w:sz w:val="28"/>
          <w:szCs w:val="28"/>
        </w:rPr>
        <w:t xml:space="preserve"> - </w:t>
      </w:r>
      <w:r w:rsidRPr="009A23DF">
        <w:rPr>
          <w:rFonts w:ascii="Times New Roman" w:hAnsi="Times New Roman" w:cs="Times New Roman"/>
          <w:sz w:val="28"/>
          <w:szCs w:val="28"/>
        </w:rPr>
        <w:t>Чистый дисконтированный доход (</w:t>
      </w:r>
      <w:proofErr w:type="spellStart"/>
      <w:r w:rsidRPr="009A23DF">
        <w:rPr>
          <w:rFonts w:ascii="Times New Roman" w:hAnsi="Times New Roman" w:cs="Times New Roman"/>
          <w:sz w:val="28"/>
          <w:szCs w:val="28"/>
        </w:rPr>
        <w:t>NetPresentValue</w:t>
      </w:r>
      <w:proofErr w:type="spellEnd"/>
      <w:r w:rsidRPr="009A23DF">
        <w:rPr>
          <w:rFonts w:ascii="Times New Roman" w:hAnsi="Times New Roman" w:cs="Times New Roman"/>
          <w:sz w:val="28"/>
          <w:szCs w:val="28"/>
        </w:rPr>
        <w:t>)</w:t>
      </w:r>
    </w:p>
    <w:p w14:paraId="58B68291" w14:textId="77777777" w:rsidR="002D3E0E" w:rsidRPr="009A23DF" w:rsidRDefault="002D5E46"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SCADA</w:t>
      </w:r>
      <w:r w:rsidR="008435D2">
        <w:rPr>
          <w:rFonts w:ascii="Times New Roman" w:hAnsi="Times New Roman" w:cs="Times New Roman"/>
          <w:b/>
          <w:sz w:val="28"/>
          <w:szCs w:val="28"/>
        </w:rPr>
        <w:t xml:space="preserve"> </w:t>
      </w:r>
      <w:r w:rsidR="00692D02" w:rsidRPr="008C2ADB">
        <w:rPr>
          <w:rFonts w:ascii="Times New Roman" w:hAnsi="Times New Roman" w:cs="Times New Roman"/>
          <w:b/>
          <w:sz w:val="28"/>
          <w:szCs w:val="28"/>
        </w:rPr>
        <w:t>-</w:t>
      </w:r>
      <w:r w:rsidR="008435D2">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692D02" w:rsidRPr="009A23DF">
        <w:rPr>
          <w:rFonts w:ascii="Times New Roman" w:hAnsi="Times New Roman" w:cs="Times New Roman"/>
          <w:sz w:val="28"/>
          <w:szCs w:val="28"/>
        </w:rPr>
        <w:t>Диспетчерское управление и сбор данных.</w:t>
      </w:r>
    </w:p>
    <w:p w14:paraId="6CBBD2EF" w14:textId="77777777" w:rsidR="002D5E46" w:rsidRPr="009A23DF" w:rsidRDefault="00692D02" w:rsidP="003773BF">
      <w:pPr>
        <w:spacing w:after="0" w:line="240" w:lineRule="auto"/>
        <w:ind w:firstLine="709"/>
        <w:jc w:val="both"/>
        <w:rPr>
          <w:rFonts w:ascii="Times New Roman" w:hAnsi="Times New Roman" w:cs="Times New Roman"/>
          <w:sz w:val="28"/>
          <w:szCs w:val="28"/>
        </w:rPr>
      </w:pPr>
      <w:r w:rsidRPr="009A23DF">
        <w:rPr>
          <w:rFonts w:ascii="Times New Roman" w:hAnsi="Times New Roman" w:cs="Times New Roman"/>
          <w:sz w:val="28"/>
          <w:szCs w:val="28"/>
        </w:rPr>
        <w:t>Под термином SCADA понимают инструментальную программу для разработки программного обеспечения систем управления технологическими процессами в реальном времени (АСУ ТП) и удаленного сбора данных (телемеханика). Реже термин SCADA-система используют для обозначения программно-аппаратного комплекса сбора данных (телемеханического комплекса).</w:t>
      </w:r>
      <w:r w:rsidRPr="009A23DF">
        <w:rPr>
          <w:rFonts w:ascii="Times New Roman" w:hAnsi="Times New Roman" w:cs="Times New Roman"/>
          <w:sz w:val="28"/>
          <w:szCs w:val="28"/>
        </w:rPr>
        <w:tab/>
      </w:r>
    </w:p>
    <w:p w14:paraId="7C9807FE" w14:textId="77777777" w:rsidR="002D5E46" w:rsidRPr="009A23DF" w:rsidRDefault="002D5E46" w:rsidP="003773BF">
      <w:pPr>
        <w:spacing w:after="0" w:line="240" w:lineRule="auto"/>
        <w:ind w:firstLine="709"/>
        <w:jc w:val="both"/>
        <w:rPr>
          <w:rFonts w:ascii="Times New Roman" w:hAnsi="Times New Roman" w:cs="Times New Roman"/>
          <w:sz w:val="28"/>
          <w:szCs w:val="28"/>
        </w:rPr>
      </w:pPr>
      <w:r w:rsidRPr="009A23DF">
        <w:rPr>
          <w:rFonts w:ascii="Times New Roman" w:hAnsi="Times New Roman" w:cs="Times New Roman"/>
          <w:b/>
          <w:sz w:val="28"/>
          <w:szCs w:val="28"/>
        </w:rPr>
        <w:t>SWOT</w:t>
      </w:r>
      <w:r w:rsidR="00955BB7">
        <w:rPr>
          <w:rFonts w:ascii="Times New Roman" w:hAnsi="Times New Roman" w:cs="Times New Roman"/>
          <w:b/>
          <w:sz w:val="28"/>
          <w:szCs w:val="28"/>
        </w:rPr>
        <w:t xml:space="preserve"> </w:t>
      </w:r>
      <w:r w:rsidR="002D3E0E" w:rsidRPr="009A23DF">
        <w:rPr>
          <w:rFonts w:ascii="Times New Roman" w:hAnsi="Times New Roman" w:cs="Times New Roman"/>
          <w:b/>
          <w:sz w:val="28"/>
          <w:szCs w:val="28"/>
        </w:rPr>
        <w:t>-</w:t>
      </w:r>
      <w:r w:rsidRPr="009A23DF">
        <w:rPr>
          <w:rFonts w:ascii="Times New Roman" w:hAnsi="Times New Roman" w:cs="Times New Roman"/>
          <w:sz w:val="28"/>
          <w:szCs w:val="28"/>
        </w:rPr>
        <w:t>Анализ положительного и отрицательного влияния факторов внешней и внутренней среды</w:t>
      </w:r>
    </w:p>
    <w:p w14:paraId="6F778E23" w14:textId="77777777" w:rsidR="002D5E46" w:rsidRPr="009A23DF" w:rsidRDefault="002D5E46" w:rsidP="003773BF">
      <w:pPr>
        <w:pStyle w:val="Style1"/>
        <w:ind w:firstLine="709"/>
        <w:jc w:val="both"/>
        <w:rPr>
          <w:rFonts w:ascii="Times New Roman" w:hAnsi="Times New Roman" w:cs="Times New Roman"/>
          <w:sz w:val="28"/>
          <w:szCs w:val="28"/>
        </w:rPr>
      </w:pPr>
      <w:proofErr w:type="spellStart"/>
      <w:r w:rsidRPr="008C2ADB">
        <w:rPr>
          <w:rFonts w:ascii="Times New Roman" w:hAnsi="Times New Roman" w:cs="Times New Roman"/>
          <w:b/>
          <w:sz w:val="28"/>
          <w:szCs w:val="28"/>
        </w:rPr>
        <w:t>PwC</w:t>
      </w:r>
      <w:proofErr w:type="spellEnd"/>
      <w:r w:rsidR="00955BB7">
        <w:rPr>
          <w:rFonts w:ascii="Times New Roman" w:hAnsi="Times New Roman" w:cs="Times New Roman"/>
          <w:b/>
          <w:sz w:val="28"/>
          <w:szCs w:val="28"/>
        </w:rPr>
        <w:t xml:space="preserve"> -</w:t>
      </w:r>
      <w:r w:rsidR="00911D4B" w:rsidRPr="009A23DF">
        <w:rPr>
          <w:rFonts w:ascii="Times New Roman" w:hAnsi="Times New Roman" w:cs="Times New Roman"/>
          <w:sz w:val="28"/>
          <w:szCs w:val="28"/>
        </w:rPr>
        <w:t xml:space="preserve"> </w:t>
      </w:r>
      <w:proofErr w:type="spellStart"/>
      <w:r w:rsidRPr="009A23DF">
        <w:rPr>
          <w:rFonts w:ascii="Times New Roman" w:hAnsi="Times New Roman" w:cs="Times New Roman"/>
          <w:sz w:val="28"/>
          <w:szCs w:val="28"/>
        </w:rPr>
        <w:t>PricewaterhouseCoopers</w:t>
      </w:r>
      <w:proofErr w:type="spellEnd"/>
    </w:p>
    <w:p w14:paraId="5894C016" w14:textId="77777777" w:rsidR="000A08A6" w:rsidRDefault="00955BB7" w:rsidP="003773BF">
      <w:pPr>
        <w:pStyle w:val="Style1"/>
        <w:ind w:firstLine="709"/>
        <w:jc w:val="both"/>
        <w:rPr>
          <w:rFonts w:ascii="Times New Roman" w:hAnsi="Times New Roman" w:cs="Times New Roman"/>
          <w:sz w:val="28"/>
          <w:szCs w:val="28"/>
        </w:rPr>
      </w:pPr>
      <w:proofErr w:type="spellStart"/>
      <w:r>
        <w:rPr>
          <w:rFonts w:ascii="Times New Roman" w:hAnsi="Times New Roman" w:cs="Times New Roman"/>
          <w:b/>
          <w:sz w:val="28"/>
          <w:szCs w:val="28"/>
        </w:rPr>
        <w:t>СЭнМ</w:t>
      </w:r>
      <w:proofErr w:type="spellEnd"/>
      <w:r>
        <w:rPr>
          <w:rFonts w:ascii="Times New Roman" w:hAnsi="Times New Roman" w:cs="Times New Roman"/>
          <w:b/>
          <w:sz w:val="28"/>
          <w:szCs w:val="28"/>
        </w:rPr>
        <w:t>-</w:t>
      </w:r>
      <w:r w:rsidR="002D3E0E" w:rsidRPr="009A23DF">
        <w:rPr>
          <w:rFonts w:ascii="Times New Roman" w:hAnsi="Times New Roman" w:cs="Times New Roman"/>
          <w:sz w:val="28"/>
          <w:szCs w:val="28"/>
        </w:rPr>
        <w:t xml:space="preserve"> </w:t>
      </w:r>
      <w:r w:rsidR="002D5E46" w:rsidRPr="009A23DF">
        <w:rPr>
          <w:rFonts w:ascii="Times New Roman" w:hAnsi="Times New Roman" w:cs="Times New Roman"/>
          <w:sz w:val="28"/>
          <w:szCs w:val="28"/>
        </w:rPr>
        <w:t xml:space="preserve">Система </w:t>
      </w:r>
      <w:proofErr w:type="spellStart"/>
      <w:r w:rsidR="002D5E46" w:rsidRPr="009A23DF">
        <w:rPr>
          <w:rFonts w:ascii="Times New Roman" w:hAnsi="Times New Roman" w:cs="Times New Roman"/>
          <w:sz w:val="28"/>
          <w:szCs w:val="28"/>
        </w:rPr>
        <w:t>энергоменеджмента</w:t>
      </w:r>
      <w:proofErr w:type="spellEnd"/>
    </w:p>
    <w:p w14:paraId="5D99F112" w14:textId="77777777" w:rsidR="008C2ADB" w:rsidRPr="009A23DF" w:rsidRDefault="008C2ADB" w:rsidP="003773BF">
      <w:pPr>
        <w:pStyle w:val="Style1"/>
        <w:ind w:firstLine="709"/>
        <w:jc w:val="both"/>
        <w:rPr>
          <w:rFonts w:ascii="Times New Roman" w:hAnsi="Times New Roman" w:cs="Times New Roman"/>
          <w:sz w:val="28"/>
          <w:szCs w:val="28"/>
        </w:rPr>
      </w:pPr>
    </w:p>
    <w:p w14:paraId="75C21AA6" w14:textId="77777777" w:rsidR="002D5E46" w:rsidRPr="008C2ADB" w:rsidRDefault="002D5E46" w:rsidP="003773BF">
      <w:pPr>
        <w:pStyle w:val="Style1"/>
        <w:ind w:firstLine="709"/>
        <w:jc w:val="both"/>
        <w:rPr>
          <w:rFonts w:ascii="Times New Roman" w:hAnsi="Times New Roman" w:cs="Times New Roman"/>
          <w:b/>
          <w:sz w:val="28"/>
          <w:szCs w:val="28"/>
        </w:rPr>
      </w:pPr>
      <w:r w:rsidRPr="008C2ADB">
        <w:rPr>
          <w:rFonts w:ascii="Times New Roman" w:hAnsi="Times New Roman" w:cs="Times New Roman"/>
          <w:b/>
          <w:sz w:val="28"/>
          <w:szCs w:val="28"/>
        </w:rPr>
        <w:t>Единицы измерения</w:t>
      </w:r>
    </w:p>
    <w:p w14:paraId="32854DB6" w14:textId="77777777" w:rsidR="002D5E46" w:rsidRPr="009A23DF" w:rsidRDefault="00140BE7"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К</w:t>
      </w:r>
      <w:r w:rsidR="002D5E46" w:rsidRPr="008C2ADB">
        <w:rPr>
          <w:rFonts w:ascii="Times New Roman" w:hAnsi="Times New Roman" w:cs="Times New Roman"/>
          <w:b/>
          <w:sz w:val="28"/>
          <w:szCs w:val="28"/>
        </w:rPr>
        <w:t>м</w:t>
      </w:r>
      <w:r w:rsidR="00955BB7">
        <w:rPr>
          <w:rFonts w:ascii="Times New Roman" w:hAnsi="Times New Roman" w:cs="Times New Roman"/>
          <w:b/>
          <w:sz w:val="28"/>
          <w:szCs w:val="28"/>
        </w:rPr>
        <w:t xml:space="preserve"> </w:t>
      </w:r>
      <w:r w:rsidRPr="009A23DF">
        <w:rPr>
          <w:rFonts w:ascii="Times New Roman" w:hAnsi="Times New Roman" w:cs="Times New Roman"/>
          <w:sz w:val="28"/>
          <w:szCs w:val="28"/>
        </w:rPr>
        <w:t>-</w:t>
      </w:r>
      <w:r w:rsidR="002D5E46" w:rsidRPr="009A23DF">
        <w:rPr>
          <w:rFonts w:ascii="Times New Roman" w:hAnsi="Times New Roman" w:cs="Times New Roman"/>
          <w:sz w:val="28"/>
          <w:szCs w:val="28"/>
        </w:rPr>
        <w:tab/>
      </w:r>
      <w:r w:rsidR="009D1A7C"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2D5E46" w:rsidRPr="009A23DF">
        <w:rPr>
          <w:rFonts w:ascii="Times New Roman" w:hAnsi="Times New Roman" w:cs="Times New Roman"/>
          <w:sz w:val="28"/>
          <w:szCs w:val="28"/>
        </w:rPr>
        <w:t>Километр</w:t>
      </w:r>
    </w:p>
    <w:p w14:paraId="3F031F40" w14:textId="77777777" w:rsidR="002D5E46" w:rsidRPr="009A23DF" w:rsidRDefault="00140BE7"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М</w:t>
      </w:r>
      <w:r w:rsidR="00955BB7">
        <w:rPr>
          <w:rFonts w:ascii="Times New Roman" w:hAnsi="Times New Roman" w:cs="Times New Roman"/>
          <w:b/>
          <w:sz w:val="28"/>
          <w:szCs w:val="28"/>
        </w:rPr>
        <w:t xml:space="preserve"> </w:t>
      </w:r>
      <w:r w:rsidRPr="009A23DF">
        <w:rPr>
          <w:rFonts w:ascii="Times New Roman" w:hAnsi="Times New Roman" w:cs="Times New Roman"/>
          <w:sz w:val="28"/>
          <w:szCs w:val="28"/>
        </w:rPr>
        <w:t>-</w:t>
      </w:r>
      <w:r w:rsidR="002D5E46" w:rsidRPr="009A23DF">
        <w:rPr>
          <w:rFonts w:ascii="Times New Roman" w:hAnsi="Times New Roman" w:cs="Times New Roman"/>
          <w:sz w:val="28"/>
          <w:szCs w:val="28"/>
        </w:rPr>
        <w:tab/>
      </w:r>
      <w:r w:rsidR="00911D4B" w:rsidRPr="009A23DF">
        <w:rPr>
          <w:rFonts w:ascii="Times New Roman" w:hAnsi="Times New Roman" w:cs="Times New Roman"/>
          <w:sz w:val="28"/>
          <w:szCs w:val="28"/>
        </w:rPr>
        <w:t xml:space="preserve"> </w:t>
      </w:r>
      <w:r w:rsidR="009D1A7C"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2D5E46" w:rsidRPr="009A23DF">
        <w:rPr>
          <w:rFonts w:ascii="Times New Roman" w:hAnsi="Times New Roman" w:cs="Times New Roman"/>
          <w:sz w:val="28"/>
          <w:szCs w:val="28"/>
        </w:rPr>
        <w:t>Метр</w:t>
      </w:r>
    </w:p>
    <w:p w14:paraId="75D2B5CF" w14:textId="77777777" w:rsidR="002D5E46" w:rsidRPr="009A23DF" w:rsidRDefault="00140BE7"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М</w:t>
      </w:r>
      <w:r w:rsidR="00955BB7">
        <w:rPr>
          <w:rFonts w:ascii="Times New Roman" w:hAnsi="Times New Roman" w:cs="Times New Roman"/>
          <w:b/>
          <w:sz w:val="28"/>
          <w:szCs w:val="28"/>
        </w:rPr>
        <w:t xml:space="preserve"> </w:t>
      </w:r>
      <w:r w:rsidRPr="008C2ADB">
        <w:rPr>
          <w:rFonts w:ascii="Times New Roman" w:hAnsi="Times New Roman" w:cs="Times New Roman"/>
          <w:b/>
          <w:sz w:val="28"/>
          <w:szCs w:val="28"/>
        </w:rPr>
        <w:t>-</w:t>
      </w:r>
      <w:r w:rsidR="002D5E46" w:rsidRPr="009A23DF">
        <w:rPr>
          <w:rFonts w:ascii="Times New Roman" w:hAnsi="Times New Roman" w:cs="Times New Roman"/>
          <w:sz w:val="28"/>
          <w:szCs w:val="28"/>
        </w:rPr>
        <w:tab/>
      </w:r>
      <w:r w:rsidR="00911D4B" w:rsidRPr="009A23DF">
        <w:rPr>
          <w:rFonts w:ascii="Times New Roman" w:hAnsi="Times New Roman" w:cs="Times New Roman"/>
          <w:sz w:val="28"/>
          <w:szCs w:val="28"/>
        </w:rPr>
        <w:t xml:space="preserve">  </w:t>
      </w:r>
      <w:r w:rsidR="009D1A7C"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2D5E46" w:rsidRPr="009A23DF">
        <w:rPr>
          <w:rFonts w:ascii="Times New Roman" w:hAnsi="Times New Roman" w:cs="Times New Roman"/>
          <w:sz w:val="28"/>
          <w:szCs w:val="28"/>
        </w:rPr>
        <w:t>Метр кубический</w:t>
      </w:r>
    </w:p>
    <w:p w14:paraId="2F95C50E" w14:textId="77777777" w:rsidR="002D5E46" w:rsidRPr="009A23DF" w:rsidRDefault="002D5E46"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кВт*Ч</w:t>
      </w:r>
      <w:r w:rsidR="00955BB7">
        <w:rPr>
          <w:rFonts w:ascii="Times New Roman" w:hAnsi="Times New Roman" w:cs="Times New Roman"/>
          <w:b/>
          <w:sz w:val="28"/>
          <w:szCs w:val="28"/>
        </w:rPr>
        <w:t xml:space="preserve"> </w:t>
      </w:r>
      <w:r w:rsidR="00140BE7" w:rsidRPr="008C2ADB">
        <w:rPr>
          <w:rFonts w:ascii="Times New Roman" w:hAnsi="Times New Roman" w:cs="Times New Roman"/>
          <w:b/>
          <w:sz w:val="28"/>
          <w:szCs w:val="28"/>
        </w:rPr>
        <w:t>-</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Киловатт в час</w:t>
      </w:r>
    </w:p>
    <w:p w14:paraId="1FB5717F" w14:textId="77777777" w:rsidR="002D5E46" w:rsidRPr="009A23DF" w:rsidRDefault="002D5E46"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ГВт*ч</w:t>
      </w:r>
      <w:r w:rsidR="00955BB7">
        <w:rPr>
          <w:rFonts w:ascii="Times New Roman" w:hAnsi="Times New Roman" w:cs="Times New Roman"/>
          <w:b/>
          <w:sz w:val="28"/>
          <w:szCs w:val="28"/>
        </w:rPr>
        <w:t xml:space="preserve"> </w:t>
      </w:r>
      <w:r w:rsidR="009D1A7C"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Гигаватт в час</w:t>
      </w:r>
    </w:p>
    <w:p w14:paraId="0ECFCC96" w14:textId="77777777" w:rsidR="002D5E46" w:rsidRPr="009A23DF" w:rsidRDefault="002D5E46"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Гкал</w:t>
      </w:r>
      <w:r w:rsidRPr="008C2ADB">
        <w:rPr>
          <w:rFonts w:ascii="Times New Roman" w:hAnsi="Times New Roman" w:cs="Times New Roman"/>
          <w:b/>
          <w:sz w:val="28"/>
          <w:szCs w:val="28"/>
        </w:rPr>
        <w:tab/>
      </w:r>
      <w:r w:rsidR="00140BE7" w:rsidRPr="008C2ADB">
        <w:rPr>
          <w:rFonts w:ascii="Times New Roman" w:hAnsi="Times New Roman" w:cs="Times New Roman"/>
          <w:b/>
          <w:sz w:val="28"/>
          <w:szCs w:val="28"/>
        </w:rPr>
        <w:t>-</w:t>
      </w:r>
      <w:r w:rsidR="009D1A7C"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proofErr w:type="spellStart"/>
      <w:r w:rsidRPr="009A23DF">
        <w:rPr>
          <w:rFonts w:ascii="Times New Roman" w:hAnsi="Times New Roman" w:cs="Times New Roman"/>
          <w:sz w:val="28"/>
          <w:szCs w:val="28"/>
        </w:rPr>
        <w:t>Гигакалория</w:t>
      </w:r>
      <w:proofErr w:type="spellEnd"/>
    </w:p>
    <w:p w14:paraId="54E859DA" w14:textId="77777777" w:rsidR="002D5E46" w:rsidRPr="009A23DF" w:rsidRDefault="002D5E46" w:rsidP="003773BF">
      <w:pPr>
        <w:pStyle w:val="Style1"/>
        <w:ind w:firstLine="709"/>
        <w:jc w:val="both"/>
        <w:rPr>
          <w:rFonts w:ascii="Times New Roman" w:hAnsi="Times New Roman" w:cs="Times New Roman"/>
          <w:sz w:val="28"/>
          <w:szCs w:val="28"/>
        </w:rPr>
      </w:pPr>
      <w:proofErr w:type="spellStart"/>
      <w:r w:rsidRPr="008C2ADB">
        <w:rPr>
          <w:rFonts w:ascii="Times New Roman" w:hAnsi="Times New Roman" w:cs="Times New Roman"/>
          <w:b/>
          <w:sz w:val="28"/>
          <w:szCs w:val="28"/>
        </w:rPr>
        <w:t>кВ</w:t>
      </w:r>
      <w:proofErr w:type="spellEnd"/>
      <w:r w:rsidR="00955BB7">
        <w:rPr>
          <w:rFonts w:ascii="Times New Roman" w:hAnsi="Times New Roman" w:cs="Times New Roman"/>
          <w:b/>
          <w:sz w:val="28"/>
          <w:szCs w:val="28"/>
        </w:rPr>
        <w:t xml:space="preserve"> </w:t>
      </w:r>
      <w:r w:rsidR="00140BE7" w:rsidRPr="008C2ADB">
        <w:rPr>
          <w:rFonts w:ascii="Times New Roman" w:hAnsi="Times New Roman" w:cs="Times New Roman"/>
          <w:b/>
          <w:sz w:val="28"/>
          <w:szCs w:val="28"/>
        </w:rPr>
        <w:t>-</w:t>
      </w:r>
      <w:r w:rsidRPr="008C2ADB">
        <w:rPr>
          <w:rFonts w:ascii="Times New Roman" w:hAnsi="Times New Roman" w:cs="Times New Roman"/>
          <w:b/>
          <w:sz w:val="28"/>
          <w:szCs w:val="28"/>
        </w:rPr>
        <w:tab/>
      </w:r>
      <w:r w:rsidR="00911D4B" w:rsidRPr="009A23DF">
        <w:rPr>
          <w:rFonts w:ascii="Times New Roman" w:hAnsi="Times New Roman" w:cs="Times New Roman"/>
          <w:sz w:val="28"/>
          <w:szCs w:val="28"/>
        </w:rPr>
        <w:t xml:space="preserve"> </w:t>
      </w:r>
      <w:r w:rsidR="009D1A7C"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Киловольт</w:t>
      </w:r>
    </w:p>
    <w:p w14:paraId="70CBE559" w14:textId="77777777" w:rsidR="002D5E46" w:rsidRPr="009A23DF" w:rsidRDefault="00140BE7" w:rsidP="003773BF">
      <w:pPr>
        <w:pStyle w:val="Style1"/>
        <w:ind w:firstLine="709"/>
        <w:jc w:val="both"/>
        <w:rPr>
          <w:rFonts w:ascii="Times New Roman" w:hAnsi="Times New Roman" w:cs="Times New Roman"/>
          <w:sz w:val="28"/>
          <w:szCs w:val="28"/>
        </w:rPr>
      </w:pPr>
      <w:proofErr w:type="spellStart"/>
      <w:r w:rsidRPr="008C2ADB">
        <w:rPr>
          <w:rFonts w:ascii="Times New Roman" w:hAnsi="Times New Roman" w:cs="Times New Roman"/>
          <w:b/>
          <w:sz w:val="28"/>
          <w:szCs w:val="28"/>
        </w:rPr>
        <w:t>Тыс</w:t>
      </w:r>
      <w:proofErr w:type="spellEnd"/>
      <w:r w:rsidR="00955BB7">
        <w:rPr>
          <w:rFonts w:ascii="Times New Roman" w:hAnsi="Times New Roman" w:cs="Times New Roman"/>
          <w:b/>
          <w:sz w:val="28"/>
          <w:szCs w:val="28"/>
        </w:rPr>
        <w:t xml:space="preserve"> </w:t>
      </w:r>
      <w:r w:rsidRPr="009A23DF">
        <w:rPr>
          <w:rFonts w:ascii="Times New Roman" w:hAnsi="Times New Roman" w:cs="Times New Roman"/>
          <w:sz w:val="28"/>
          <w:szCs w:val="28"/>
        </w:rPr>
        <w:t>-</w:t>
      </w:r>
      <w:r w:rsidR="002D5E46" w:rsidRPr="009A23DF">
        <w:rPr>
          <w:rFonts w:ascii="Times New Roman" w:hAnsi="Times New Roman" w:cs="Times New Roman"/>
          <w:sz w:val="28"/>
          <w:szCs w:val="28"/>
        </w:rPr>
        <w:tab/>
      </w:r>
      <w:r w:rsidR="00911D4B" w:rsidRPr="009A23DF">
        <w:rPr>
          <w:rFonts w:ascii="Times New Roman" w:hAnsi="Times New Roman" w:cs="Times New Roman"/>
          <w:sz w:val="28"/>
          <w:szCs w:val="28"/>
        </w:rPr>
        <w:t xml:space="preserve"> </w:t>
      </w:r>
      <w:r w:rsidR="009D1A7C"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002D5E46" w:rsidRPr="009A23DF">
        <w:rPr>
          <w:rFonts w:ascii="Times New Roman" w:hAnsi="Times New Roman" w:cs="Times New Roman"/>
          <w:sz w:val="28"/>
          <w:szCs w:val="28"/>
        </w:rPr>
        <w:t>Тысяча</w:t>
      </w:r>
    </w:p>
    <w:p w14:paraId="592A6969" w14:textId="77777777" w:rsidR="002D5E46" w:rsidRPr="009A23DF" w:rsidRDefault="002D5E46"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Млн</w:t>
      </w:r>
      <w:r w:rsidR="00955BB7">
        <w:rPr>
          <w:rFonts w:ascii="Times New Roman" w:hAnsi="Times New Roman" w:cs="Times New Roman"/>
          <w:b/>
          <w:sz w:val="28"/>
          <w:szCs w:val="28"/>
        </w:rPr>
        <w:t xml:space="preserve"> </w:t>
      </w:r>
      <w:r w:rsidR="009D1A7C"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Миллион</w:t>
      </w:r>
    </w:p>
    <w:p w14:paraId="4B1AD881" w14:textId="77777777" w:rsidR="002D5E46" w:rsidRPr="009A23DF" w:rsidRDefault="002D5E46"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Млрд</w:t>
      </w:r>
      <w:r w:rsidR="00955BB7">
        <w:rPr>
          <w:rFonts w:ascii="Times New Roman" w:hAnsi="Times New Roman" w:cs="Times New Roman"/>
          <w:b/>
          <w:sz w:val="28"/>
          <w:szCs w:val="28"/>
        </w:rPr>
        <w:t xml:space="preserve"> </w:t>
      </w:r>
      <w:r w:rsidR="00140BE7" w:rsidRPr="009A23DF">
        <w:rPr>
          <w:rFonts w:ascii="Times New Roman" w:hAnsi="Times New Roman" w:cs="Times New Roman"/>
          <w:sz w:val="28"/>
          <w:szCs w:val="28"/>
        </w:rPr>
        <w:t>-</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Миллиард</w:t>
      </w:r>
    </w:p>
    <w:p w14:paraId="5FF0B443" w14:textId="77777777" w:rsidR="002D5E46" w:rsidRPr="009A23DF" w:rsidRDefault="002D5E46"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МВт</w:t>
      </w:r>
      <w:r w:rsidR="00140BE7" w:rsidRPr="009A23DF">
        <w:rPr>
          <w:rFonts w:ascii="Times New Roman" w:hAnsi="Times New Roman" w:cs="Times New Roman"/>
          <w:sz w:val="28"/>
          <w:szCs w:val="28"/>
        </w:rPr>
        <w:t>-</w:t>
      </w:r>
      <w:r w:rsidRPr="009A23DF">
        <w:rPr>
          <w:rFonts w:ascii="Times New Roman" w:hAnsi="Times New Roman" w:cs="Times New Roman"/>
          <w:sz w:val="28"/>
          <w:szCs w:val="28"/>
        </w:rPr>
        <w:tab/>
      </w:r>
      <w:r w:rsidR="00911D4B" w:rsidRPr="009A23DF">
        <w:rPr>
          <w:rFonts w:ascii="Times New Roman" w:hAnsi="Times New Roman" w:cs="Times New Roman"/>
          <w:sz w:val="28"/>
          <w:szCs w:val="28"/>
        </w:rPr>
        <w:t xml:space="preserve">   </w:t>
      </w:r>
      <w:r w:rsidR="009D1A7C"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Мегаватт</w:t>
      </w:r>
    </w:p>
    <w:p w14:paraId="304061A8" w14:textId="77777777" w:rsidR="002D5E46" w:rsidRPr="009A23DF" w:rsidRDefault="00911D4B"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ГДж</w:t>
      </w:r>
      <w:r w:rsidR="00955BB7">
        <w:rPr>
          <w:rFonts w:ascii="Times New Roman" w:hAnsi="Times New Roman" w:cs="Times New Roman"/>
          <w:b/>
          <w:sz w:val="28"/>
          <w:szCs w:val="28"/>
        </w:rPr>
        <w:t xml:space="preserve"> </w:t>
      </w:r>
      <w:r w:rsidRPr="008C2ADB">
        <w:rPr>
          <w:rFonts w:ascii="Times New Roman" w:hAnsi="Times New Roman" w:cs="Times New Roman"/>
          <w:b/>
          <w:sz w:val="28"/>
          <w:szCs w:val="28"/>
        </w:rPr>
        <w:t>-</w:t>
      </w:r>
      <w:r w:rsidRPr="009A23DF">
        <w:rPr>
          <w:rFonts w:ascii="Times New Roman" w:hAnsi="Times New Roman" w:cs="Times New Roman"/>
          <w:sz w:val="28"/>
          <w:szCs w:val="28"/>
        </w:rPr>
        <w:t xml:space="preserve">   </w:t>
      </w:r>
      <w:r w:rsidR="009D1A7C" w:rsidRPr="009A23DF">
        <w:rPr>
          <w:rFonts w:ascii="Times New Roman" w:hAnsi="Times New Roman" w:cs="Times New Roman"/>
          <w:sz w:val="28"/>
          <w:szCs w:val="28"/>
        </w:rPr>
        <w:t xml:space="preserve">   </w:t>
      </w:r>
      <w:r w:rsidRPr="009A23DF">
        <w:rPr>
          <w:rFonts w:ascii="Times New Roman" w:hAnsi="Times New Roman" w:cs="Times New Roman"/>
          <w:sz w:val="28"/>
          <w:szCs w:val="28"/>
        </w:rPr>
        <w:t xml:space="preserve"> </w:t>
      </w:r>
      <w:proofErr w:type="spellStart"/>
      <w:r w:rsidR="002D5E46" w:rsidRPr="009A23DF">
        <w:rPr>
          <w:rFonts w:ascii="Times New Roman" w:hAnsi="Times New Roman" w:cs="Times New Roman"/>
          <w:sz w:val="28"/>
          <w:szCs w:val="28"/>
        </w:rPr>
        <w:t>Гигаджоул</w:t>
      </w:r>
      <w:proofErr w:type="spellEnd"/>
    </w:p>
    <w:p w14:paraId="30EF326A" w14:textId="77777777" w:rsidR="002D5E46" w:rsidRPr="009A23DF" w:rsidRDefault="002D5E46"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МВА</w:t>
      </w:r>
      <w:r w:rsidR="00955BB7">
        <w:rPr>
          <w:rFonts w:ascii="Times New Roman" w:hAnsi="Times New Roman" w:cs="Times New Roman"/>
          <w:b/>
          <w:sz w:val="28"/>
          <w:szCs w:val="28"/>
        </w:rPr>
        <w:t xml:space="preserve"> </w:t>
      </w:r>
      <w:r w:rsidR="00140BE7" w:rsidRPr="008C2ADB">
        <w:rPr>
          <w:rFonts w:ascii="Times New Roman" w:hAnsi="Times New Roman" w:cs="Times New Roman"/>
          <w:b/>
          <w:sz w:val="28"/>
          <w:szCs w:val="28"/>
        </w:rPr>
        <w:t>-</w:t>
      </w:r>
      <w:r w:rsidR="009D1A7C" w:rsidRPr="009A23DF">
        <w:rPr>
          <w:rFonts w:ascii="Times New Roman" w:hAnsi="Times New Roman" w:cs="Times New Roman"/>
          <w:sz w:val="28"/>
          <w:szCs w:val="28"/>
        </w:rPr>
        <w:t xml:space="preserve">    </w:t>
      </w:r>
      <w:r w:rsidR="00911D4B" w:rsidRPr="009A23DF">
        <w:rPr>
          <w:rFonts w:ascii="Times New Roman" w:hAnsi="Times New Roman" w:cs="Times New Roman"/>
          <w:sz w:val="28"/>
          <w:szCs w:val="28"/>
        </w:rPr>
        <w:t xml:space="preserve">  </w:t>
      </w:r>
      <w:r w:rsidRPr="009A23DF">
        <w:rPr>
          <w:rFonts w:ascii="Times New Roman" w:hAnsi="Times New Roman" w:cs="Times New Roman"/>
          <w:sz w:val="28"/>
          <w:szCs w:val="28"/>
        </w:rPr>
        <w:t>Мегавольт – ампер</w:t>
      </w:r>
    </w:p>
    <w:p w14:paraId="636DD1D1" w14:textId="77777777" w:rsidR="002D5E46" w:rsidRPr="009A23DF" w:rsidRDefault="002D5E46" w:rsidP="003773BF">
      <w:pPr>
        <w:pStyle w:val="Style1"/>
        <w:ind w:firstLine="709"/>
        <w:jc w:val="both"/>
        <w:rPr>
          <w:rFonts w:ascii="Times New Roman" w:hAnsi="Times New Roman" w:cs="Times New Roman"/>
          <w:sz w:val="28"/>
          <w:szCs w:val="28"/>
        </w:rPr>
      </w:pPr>
      <w:r w:rsidRPr="008C2ADB">
        <w:rPr>
          <w:rFonts w:ascii="Times New Roman" w:hAnsi="Times New Roman" w:cs="Times New Roman"/>
          <w:b/>
          <w:sz w:val="28"/>
          <w:szCs w:val="28"/>
        </w:rPr>
        <w:t>%</w:t>
      </w:r>
      <w:r w:rsidR="00140BE7" w:rsidRPr="008C2ADB">
        <w:rPr>
          <w:rFonts w:ascii="Times New Roman" w:hAnsi="Times New Roman" w:cs="Times New Roman"/>
          <w:b/>
          <w:sz w:val="28"/>
          <w:szCs w:val="28"/>
        </w:rPr>
        <w:t>-</w:t>
      </w:r>
      <w:r w:rsidRPr="008C2ADB">
        <w:rPr>
          <w:rFonts w:ascii="Times New Roman" w:hAnsi="Times New Roman" w:cs="Times New Roman"/>
          <w:b/>
          <w:sz w:val="28"/>
          <w:szCs w:val="28"/>
        </w:rPr>
        <w:tab/>
      </w:r>
      <w:r w:rsidR="00911D4B" w:rsidRPr="009A23DF">
        <w:rPr>
          <w:rFonts w:ascii="Times New Roman" w:hAnsi="Times New Roman" w:cs="Times New Roman"/>
          <w:sz w:val="28"/>
          <w:szCs w:val="28"/>
        </w:rPr>
        <w:t xml:space="preserve">  </w:t>
      </w:r>
      <w:r w:rsidR="009D1A7C" w:rsidRPr="009A23DF">
        <w:rPr>
          <w:rFonts w:ascii="Times New Roman" w:hAnsi="Times New Roman" w:cs="Times New Roman"/>
          <w:sz w:val="28"/>
          <w:szCs w:val="28"/>
        </w:rPr>
        <w:t xml:space="preserve">    </w:t>
      </w:r>
      <w:r w:rsidRPr="009A23DF">
        <w:rPr>
          <w:rFonts w:ascii="Times New Roman" w:hAnsi="Times New Roman" w:cs="Times New Roman"/>
          <w:sz w:val="28"/>
          <w:szCs w:val="28"/>
        </w:rPr>
        <w:t>Процент</w:t>
      </w:r>
    </w:p>
    <w:p w14:paraId="07171971" w14:textId="77777777" w:rsidR="00DD71CE" w:rsidRDefault="00DD71CE" w:rsidP="003773BF">
      <w:pPr>
        <w:spacing w:before="100" w:beforeAutospacing="1" w:after="0" w:line="240" w:lineRule="auto"/>
        <w:ind w:firstLine="709"/>
        <w:jc w:val="both"/>
        <w:rPr>
          <w:rFonts w:ascii="Times New Roman" w:eastAsia="Times New Roman" w:hAnsi="Times New Roman" w:cs="Times New Roman"/>
          <w:sz w:val="28"/>
          <w:szCs w:val="28"/>
          <w:lang w:val="kk-KZ"/>
        </w:rPr>
      </w:pPr>
    </w:p>
    <w:p w14:paraId="1C37C7B7" w14:textId="77777777" w:rsidR="00374576" w:rsidRPr="009A23DF" w:rsidRDefault="00743CF2" w:rsidP="00891924">
      <w:pPr>
        <w:spacing w:after="0" w:line="240" w:lineRule="auto"/>
        <w:ind w:firstLine="709"/>
        <w:jc w:val="both"/>
        <w:rPr>
          <w:rFonts w:ascii="Times New Roman" w:hAnsi="Times New Roman" w:cs="Times New Roman"/>
          <w:b/>
          <w:sz w:val="28"/>
          <w:szCs w:val="28"/>
        </w:rPr>
      </w:pPr>
      <w:r w:rsidRPr="009A23DF">
        <w:rPr>
          <w:rFonts w:ascii="Times New Roman" w:hAnsi="Times New Roman" w:cs="Times New Roman"/>
          <w:b/>
          <w:sz w:val="28"/>
          <w:szCs w:val="28"/>
        </w:rPr>
        <w:t xml:space="preserve">9.2 </w:t>
      </w:r>
      <w:r w:rsidR="00374576" w:rsidRPr="009A23DF">
        <w:rPr>
          <w:rFonts w:ascii="Times New Roman" w:hAnsi="Times New Roman" w:cs="Times New Roman"/>
          <w:b/>
          <w:sz w:val="28"/>
          <w:szCs w:val="28"/>
        </w:rPr>
        <w:t>КОНТАКТНАЯ ИНФОРМАЦИЯ:</w:t>
      </w:r>
    </w:p>
    <w:p w14:paraId="22F56BC8" w14:textId="77777777" w:rsidR="00360D17" w:rsidRPr="009A23DF" w:rsidRDefault="00360D17" w:rsidP="00891924">
      <w:pPr>
        <w:spacing w:after="0" w:line="240" w:lineRule="auto"/>
        <w:ind w:firstLine="709"/>
        <w:jc w:val="both"/>
        <w:rPr>
          <w:rFonts w:ascii="Times New Roman" w:hAnsi="Times New Roman" w:cs="Times New Roman"/>
          <w:b/>
          <w:sz w:val="28"/>
          <w:szCs w:val="28"/>
        </w:rPr>
      </w:pPr>
    </w:p>
    <w:p w14:paraId="3C34A941" w14:textId="77777777" w:rsidR="00374576" w:rsidRPr="009A23DF" w:rsidRDefault="00374576" w:rsidP="00891924">
      <w:pPr>
        <w:spacing w:after="0" w:line="240" w:lineRule="auto"/>
        <w:ind w:firstLine="709"/>
        <w:jc w:val="both"/>
        <w:rPr>
          <w:rFonts w:ascii="Times New Roman" w:hAnsi="Times New Roman" w:cs="Times New Roman"/>
          <w:sz w:val="28"/>
          <w:szCs w:val="28"/>
          <w:u w:val="single"/>
          <w:lang w:val="kk-KZ"/>
        </w:rPr>
      </w:pPr>
      <w:r w:rsidRPr="009A23DF">
        <w:rPr>
          <w:rFonts w:ascii="Times New Roman" w:hAnsi="Times New Roman" w:cs="Times New Roman"/>
          <w:sz w:val="28"/>
          <w:szCs w:val="28"/>
          <w:u w:val="single"/>
        </w:rPr>
        <w:t>По вопросам содержания отчета</w:t>
      </w:r>
    </w:p>
    <w:p w14:paraId="4B4DF509" w14:textId="77777777" w:rsidR="00374576" w:rsidRPr="009A23DF" w:rsidRDefault="00374576" w:rsidP="00891924">
      <w:pPr>
        <w:spacing w:after="0" w:line="240" w:lineRule="auto"/>
        <w:ind w:firstLine="709"/>
        <w:jc w:val="both"/>
        <w:rPr>
          <w:rFonts w:ascii="Times New Roman" w:hAnsi="Times New Roman" w:cs="Times New Roman"/>
          <w:sz w:val="28"/>
          <w:szCs w:val="28"/>
          <w:lang w:val="kk-KZ"/>
        </w:rPr>
      </w:pPr>
      <w:r w:rsidRPr="009A23DF">
        <w:rPr>
          <w:rFonts w:ascii="Times New Roman" w:hAnsi="Times New Roman" w:cs="Times New Roman"/>
          <w:sz w:val="28"/>
          <w:szCs w:val="28"/>
          <w:lang w:val="kk-KZ"/>
        </w:rPr>
        <w:t>Начальник Управления корпоративного развития</w:t>
      </w:r>
    </w:p>
    <w:p w14:paraId="08BE2C9F" w14:textId="77777777" w:rsidR="00374576" w:rsidRPr="009A23DF" w:rsidRDefault="00374576" w:rsidP="00891924">
      <w:pPr>
        <w:spacing w:after="0" w:line="240" w:lineRule="auto"/>
        <w:ind w:firstLine="709"/>
        <w:jc w:val="both"/>
        <w:rPr>
          <w:rFonts w:ascii="Times New Roman" w:hAnsi="Times New Roman" w:cs="Times New Roman"/>
          <w:sz w:val="28"/>
          <w:szCs w:val="28"/>
          <w:lang w:val="kk-KZ"/>
        </w:rPr>
      </w:pPr>
      <w:r w:rsidRPr="009A23DF">
        <w:rPr>
          <w:rFonts w:ascii="Times New Roman" w:hAnsi="Times New Roman" w:cs="Times New Roman"/>
          <w:sz w:val="28"/>
          <w:szCs w:val="28"/>
          <w:lang w:val="kk-KZ"/>
        </w:rPr>
        <w:t>тел.:+7 /727/ 376-1</w:t>
      </w:r>
      <w:r w:rsidR="005D6894" w:rsidRPr="009A23DF">
        <w:rPr>
          <w:rFonts w:ascii="Times New Roman" w:hAnsi="Times New Roman" w:cs="Times New Roman"/>
          <w:sz w:val="28"/>
          <w:szCs w:val="28"/>
          <w:lang w:val="kk-KZ"/>
        </w:rPr>
        <w:t>9</w:t>
      </w:r>
      <w:r w:rsidRPr="009A23DF">
        <w:rPr>
          <w:rFonts w:ascii="Times New Roman" w:hAnsi="Times New Roman" w:cs="Times New Roman"/>
          <w:sz w:val="28"/>
          <w:szCs w:val="28"/>
          <w:lang w:val="kk-KZ"/>
        </w:rPr>
        <w:t>-</w:t>
      </w:r>
      <w:r w:rsidR="00FD3047" w:rsidRPr="009A23DF">
        <w:rPr>
          <w:rFonts w:ascii="Times New Roman" w:hAnsi="Times New Roman" w:cs="Times New Roman"/>
          <w:sz w:val="28"/>
          <w:szCs w:val="28"/>
          <w:lang w:val="kk-KZ"/>
        </w:rPr>
        <w:t>92</w:t>
      </w:r>
    </w:p>
    <w:p w14:paraId="02C274C8" w14:textId="77777777" w:rsidR="00374576" w:rsidRPr="009A23DF" w:rsidRDefault="00374576" w:rsidP="00891924">
      <w:pPr>
        <w:spacing w:after="0" w:line="240" w:lineRule="auto"/>
        <w:ind w:firstLine="709"/>
        <w:jc w:val="both"/>
        <w:rPr>
          <w:rFonts w:ascii="Times New Roman" w:hAnsi="Times New Roman" w:cs="Times New Roman"/>
          <w:sz w:val="28"/>
          <w:szCs w:val="28"/>
          <w:u w:val="single"/>
          <w:lang w:val="kk-KZ"/>
        </w:rPr>
      </w:pPr>
      <w:r w:rsidRPr="009A23DF">
        <w:rPr>
          <w:rFonts w:ascii="Times New Roman" w:hAnsi="Times New Roman" w:cs="Times New Roman"/>
          <w:sz w:val="28"/>
          <w:szCs w:val="28"/>
          <w:u w:val="single"/>
          <w:lang w:val="kk-KZ"/>
        </w:rPr>
        <w:t>По работе с акционером</w:t>
      </w:r>
    </w:p>
    <w:p w14:paraId="7906C5CA" w14:textId="77777777" w:rsidR="00374576" w:rsidRPr="009A23DF" w:rsidRDefault="00374576" w:rsidP="00891924">
      <w:pPr>
        <w:spacing w:after="0" w:line="240" w:lineRule="auto"/>
        <w:ind w:firstLine="709"/>
        <w:jc w:val="both"/>
        <w:rPr>
          <w:rFonts w:ascii="Times New Roman" w:hAnsi="Times New Roman" w:cs="Times New Roman"/>
          <w:sz w:val="28"/>
          <w:szCs w:val="28"/>
          <w:lang w:val="kk-KZ"/>
        </w:rPr>
      </w:pPr>
      <w:r w:rsidRPr="009A23DF">
        <w:rPr>
          <w:rFonts w:ascii="Times New Roman" w:hAnsi="Times New Roman" w:cs="Times New Roman"/>
          <w:sz w:val="28"/>
          <w:szCs w:val="28"/>
          <w:lang w:val="kk-KZ"/>
        </w:rPr>
        <w:t>Корпоративный секретарь Общества</w:t>
      </w:r>
    </w:p>
    <w:p w14:paraId="13DECBE0" w14:textId="77777777" w:rsidR="00374576" w:rsidRPr="009A23DF" w:rsidRDefault="00374576" w:rsidP="00891924">
      <w:pPr>
        <w:spacing w:after="0" w:line="240" w:lineRule="auto"/>
        <w:ind w:firstLine="709"/>
        <w:jc w:val="both"/>
        <w:rPr>
          <w:rFonts w:ascii="Times New Roman" w:hAnsi="Times New Roman" w:cs="Times New Roman"/>
          <w:sz w:val="28"/>
          <w:szCs w:val="28"/>
          <w:lang w:val="kk-KZ"/>
        </w:rPr>
      </w:pPr>
      <w:r w:rsidRPr="009A23DF">
        <w:rPr>
          <w:rFonts w:ascii="Times New Roman" w:hAnsi="Times New Roman" w:cs="Times New Roman"/>
          <w:sz w:val="28"/>
          <w:szCs w:val="28"/>
          <w:lang w:val="kk-KZ"/>
        </w:rPr>
        <w:t>тел.: +7 /7</w:t>
      </w:r>
      <w:r w:rsidR="00B3623C" w:rsidRPr="009A23DF">
        <w:rPr>
          <w:rFonts w:ascii="Times New Roman" w:hAnsi="Times New Roman" w:cs="Times New Roman"/>
          <w:sz w:val="28"/>
          <w:szCs w:val="28"/>
          <w:lang w:val="kk-KZ"/>
        </w:rPr>
        <w:t xml:space="preserve">27/  </w:t>
      </w:r>
      <w:r w:rsidR="00B3623C" w:rsidRPr="009A23DF">
        <w:rPr>
          <w:rFonts w:ascii="Times New Roman" w:hAnsi="Times New Roman" w:cs="Times New Roman"/>
          <w:color w:val="000000"/>
          <w:sz w:val="28"/>
          <w:szCs w:val="28"/>
        </w:rPr>
        <w:t>376-19-08</w:t>
      </w:r>
    </w:p>
    <w:p w14:paraId="654013BC" w14:textId="77777777" w:rsidR="00374576" w:rsidRPr="009A23DF" w:rsidRDefault="00374576" w:rsidP="00891924">
      <w:pPr>
        <w:spacing w:after="0" w:line="240" w:lineRule="auto"/>
        <w:ind w:firstLine="709"/>
        <w:jc w:val="both"/>
        <w:rPr>
          <w:rFonts w:ascii="Times New Roman" w:hAnsi="Times New Roman" w:cs="Times New Roman"/>
          <w:sz w:val="28"/>
          <w:szCs w:val="28"/>
          <w:u w:val="single"/>
          <w:lang w:val="kk-KZ"/>
        </w:rPr>
      </w:pPr>
      <w:r w:rsidRPr="009A23DF">
        <w:rPr>
          <w:rFonts w:ascii="Times New Roman" w:hAnsi="Times New Roman" w:cs="Times New Roman"/>
          <w:sz w:val="28"/>
          <w:szCs w:val="28"/>
          <w:u w:val="single"/>
          <w:lang w:val="kk-KZ"/>
        </w:rPr>
        <w:t>По работе с аудиторами</w:t>
      </w:r>
    </w:p>
    <w:p w14:paraId="6641F873" w14:textId="77777777" w:rsidR="00374576" w:rsidRPr="009A23DF" w:rsidRDefault="00374576" w:rsidP="00891924">
      <w:pPr>
        <w:spacing w:after="0" w:line="240" w:lineRule="auto"/>
        <w:ind w:firstLine="709"/>
        <w:jc w:val="both"/>
        <w:rPr>
          <w:rFonts w:ascii="Times New Roman" w:hAnsi="Times New Roman" w:cs="Times New Roman"/>
          <w:sz w:val="28"/>
          <w:szCs w:val="28"/>
          <w:lang w:val="kk-KZ"/>
        </w:rPr>
      </w:pPr>
      <w:r w:rsidRPr="009A23DF">
        <w:rPr>
          <w:rFonts w:ascii="Times New Roman" w:hAnsi="Times New Roman" w:cs="Times New Roman"/>
          <w:sz w:val="28"/>
          <w:szCs w:val="28"/>
          <w:lang w:val="kk-KZ"/>
        </w:rPr>
        <w:t>Главный бухгалтер Общества</w:t>
      </w:r>
    </w:p>
    <w:p w14:paraId="0BE535DD" w14:textId="77777777" w:rsidR="00374576" w:rsidRPr="009A23DF" w:rsidRDefault="00374576" w:rsidP="00891924">
      <w:pPr>
        <w:spacing w:after="0" w:line="240" w:lineRule="auto"/>
        <w:ind w:firstLine="709"/>
        <w:jc w:val="both"/>
        <w:rPr>
          <w:rFonts w:ascii="Times New Roman" w:hAnsi="Times New Roman" w:cs="Times New Roman"/>
          <w:sz w:val="28"/>
          <w:szCs w:val="28"/>
          <w:lang w:val="kk-KZ"/>
        </w:rPr>
      </w:pPr>
      <w:r w:rsidRPr="009A23DF">
        <w:rPr>
          <w:rFonts w:ascii="Times New Roman" w:hAnsi="Times New Roman" w:cs="Times New Roman"/>
          <w:sz w:val="28"/>
          <w:szCs w:val="28"/>
          <w:lang w:val="kk-KZ"/>
        </w:rPr>
        <w:t>тел.: +7 / 727/ 376-18-07</w:t>
      </w:r>
    </w:p>
    <w:p w14:paraId="735009D7" w14:textId="77777777" w:rsidR="00DD1F91" w:rsidRPr="00BD0E4E" w:rsidRDefault="00DD1F91" w:rsidP="003773BF">
      <w:pPr>
        <w:tabs>
          <w:tab w:val="left" w:pos="3075"/>
        </w:tabs>
        <w:spacing w:after="0" w:line="240" w:lineRule="auto"/>
        <w:jc w:val="both"/>
        <w:rPr>
          <w:rFonts w:ascii="Times New Roman" w:hAnsi="Times New Roman" w:cs="Times New Roman"/>
          <w:sz w:val="28"/>
          <w:szCs w:val="28"/>
        </w:rPr>
      </w:pPr>
    </w:p>
    <w:p w14:paraId="609683E6" w14:textId="77777777" w:rsidR="00DD1F91" w:rsidRPr="00830ABF" w:rsidRDefault="00DD1F91" w:rsidP="003773BF">
      <w:pPr>
        <w:tabs>
          <w:tab w:val="left" w:pos="3075"/>
        </w:tabs>
        <w:spacing w:after="0" w:line="240" w:lineRule="auto"/>
        <w:jc w:val="both"/>
        <w:rPr>
          <w:rFonts w:ascii="Times New Roman" w:hAnsi="Times New Roman" w:cs="Times New Roman"/>
          <w:sz w:val="28"/>
          <w:szCs w:val="28"/>
        </w:rPr>
      </w:pPr>
    </w:p>
    <w:sectPr w:rsidR="00DD1F91" w:rsidRPr="00830ABF" w:rsidSect="009753C4">
      <w:pgSz w:w="11906" w:h="16838"/>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3FA45" w14:textId="77777777" w:rsidR="00E67359" w:rsidRDefault="00E67359" w:rsidP="00B943A5">
      <w:pPr>
        <w:spacing w:after="0" w:line="240" w:lineRule="auto"/>
      </w:pPr>
      <w:r>
        <w:separator/>
      </w:r>
    </w:p>
  </w:endnote>
  <w:endnote w:type="continuationSeparator" w:id="0">
    <w:p w14:paraId="45D8C872" w14:textId="77777777" w:rsidR="00E67359" w:rsidRDefault="00E67359" w:rsidP="00B94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BT">
    <w:altName w:val="Algerian"/>
    <w:panose1 w:val="00000000000000000000"/>
    <w:charset w:val="6F"/>
    <w:family w:val="decorative"/>
    <w:notTrueType/>
    <w:pitch w:val="variable"/>
    <w:sig w:usb0="00000001"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OTF)">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Univers 45 Light">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55">
    <w:altName w:val="Times New Roman"/>
    <w:panose1 w:val="00000000000000000000"/>
    <w:charset w:val="00"/>
    <w:family w:val="auto"/>
    <w:notTrueType/>
    <w:pitch w:val="variable"/>
    <w:sig w:usb0="00000003" w:usb1="00000000" w:usb2="00000000" w:usb3="00000000" w:csb0="00000001" w:csb1="00000000"/>
  </w:font>
  <w:font w:name="Euro Sans">
    <w:altName w:val="Algerian"/>
    <w:panose1 w:val="00000000000000000000"/>
    <w:charset w:val="00"/>
    <w:family w:val="decorative"/>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Gill Sans MT">
    <w:charset w:val="00"/>
    <w:family w:val="swiss"/>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Franklin Gothic Heavy">
    <w:charset w:val="00"/>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397575"/>
      <w:docPartObj>
        <w:docPartGallery w:val="Page Numbers (Bottom of Page)"/>
        <w:docPartUnique/>
      </w:docPartObj>
    </w:sdtPr>
    <w:sdtEndPr/>
    <w:sdtContent>
      <w:p w14:paraId="3556546B" w14:textId="77777777" w:rsidR="00D71B00" w:rsidRDefault="00D71B00">
        <w:pPr>
          <w:pStyle w:val="af6"/>
          <w:jc w:val="right"/>
        </w:pPr>
        <w:r>
          <w:fldChar w:fldCharType="begin"/>
        </w:r>
        <w:r>
          <w:instrText>PAGE   \* MERGEFORMAT</w:instrText>
        </w:r>
        <w:r>
          <w:fldChar w:fldCharType="separate"/>
        </w:r>
        <w:r>
          <w:rPr>
            <w:noProof/>
          </w:rPr>
          <w:t>58</w:t>
        </w:r>
        <w:r>
          <w:fldChar w:fldCharType="end"/>
        </w:r>
      </w:p>
    </w:sdtContent>
  </w:sdt>
  <w:p w14:paraId="4BF15241" w14:textId="77777777" w:rsidR="00D71B00" w:rsidRDefault="00D71B00">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797219"/>
      <w:docPartObj>
        <w:docPartGallery w:val="Page Numbers (Bottom of Page)"/>
        <w:docPartUnique/>
      </w:docPartObj>
    </w:sdtPr>
    <w:sdtEndPr/>
    <w:sdtContent>
      <w:p w14:paraId="70F6B78C" w14:textId="77777777" w:rsidR="00D71B00" w:rsidRDefault="00D71B00">
        <w:pPr>
          <w:pStyle w:val="af6"/>
          <w:jc w:val="right"/>
        </w:pPr>
        <w:r>
          <w:fldChar w:fldCharType="begin"/>
        </w:r>
        <w:r>
          <w:instrText>PAGE   \* MERGEFORMAT</w:instrText>
        </w:r>
        <w:r>
          <w:fldChar w:fldCharType="separate"/>
        </w:r>
        <w:r>
          <w:rPr>
            <w:noProof/>
          </w:rPr>
          <w:t>117</w:t>
        </w:r>
        <w:r>
          <w:fldChar w:fldCharType="end"/>
        </w:r>
      </w:p>
    </w:sdtContent>
  </w:sdt>
  <w:p w14:paraId="43EC5A0A" w14:textId="77777777" w:rsidR="00D71B00" w:rsidRPr="00A210B0" w:rsidRDefault="00D71B00" w:rsidP="00BC1AFC">
    <w:pPr>
      <w:pStyle w:val="af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620E0" w14:textId="77777777" w:rsidR="00E67359" w:rsidRDefault="00E67359" w:rsidP="00B943A5">
      <w:pPr>
        <w:spacing w:after="0" w:line="240" w:lineRule="auto"/>
      </w:pPr>
      <w:r>
        <w:separator/>
      </w:r>
    </w:p>
  </w:footnote>
  <w:footnote w:type="continuationSeparator" w:id="0">
    <w:p w14:paraId="01620558" w14:textId="77777777" w:rsidR="00E67359" w:rsidRDefault="00E67359" w:rsidP="00B94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A39F" w14:textId="77777777" w:rsidR="00D71B00" w:rsidRPr="003F23DB" w:rsidRDefault="00D71B00" w:rsidP="008C2D82">
    <w:pPr>
      <w:pStyle w:val="af1"/>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7FE4"/>
    <w:multiLevelType w:val="hybridMultilevel"/>
    <w:tmpl w:val="36BAECAE"/>
    <w:lvl w:ilvl="0" w:tplc="04190001">
      <w:start w:val="1"/>
      <w:numFmt w:val="bullet"/>
      <w:lvlText w:val=""/>
      <w:lvlJc w:val="left"/>
      <w:pPr>
        <w:ind w:left="580" w:hanging="360"/>
      </w:pPr>
      <w:rPr>
        <w:rFonts w:ascii="Symbol" w:hAnsi="Symbol" w:hint="default"/>
      </w:rPr>
    </w:lvl>
    <w:lvl w:ilvl="1" w:tplc="04190003" w:tentative="1">
      <w:start w:val="1"/>
      <w:numFmt w:val="bullet"/>
      <w:lvlText w:val="o"/>
      <w:lvlJc w:val="left"/>
      <w:pPr>
        <w:ind w:left="1300" w:hanging="360"/>
      </w:pPr>
      <w:rPr>
        <w:rFonts w:ascii="Courier New" w:hAnsi="Courier New" w:cs="Courier New" w:hint="default"/>
      </w:rPr>
    </w:lvl>
    <w:lvl w:ilvl="2" w:tplc="04190005" w:tentative="1">
      <w:start w:val="1"/>
      <w:numFmt w:val="bullet"/>
      <w:lvlText w:val=""/>
      <w:lvlJc w:val="left"/>
      <w:pPr>
        <w:ind w:left="2020" w:hanging="360"/>
      </w:pPr>
      <w:rPr>
        <w:rFonts w:ascii="Wingdings" w:hAnsi="Wingdings" w:hint="default"/>
      </w:rPr>
    </w:lvl>
    <w:lvl w:ilvl="3" w:tplc="04190001" w:tentative="1">
      <w:start w:val="1"/>
      <w:numFmt w:val="bullet"/>
      <w:lvlText w:val=""/>
      <w:lvlJc w:val="left"/>
      <w:pPr>
        <w:ind w:left="2740" w:hanging="360"/>
      </w:pPr>
      <w:rPr>
        <w:rFonts w:ascii="Symbol" w:hAnsi="Symbol" w:hint="default"/>
      </w:rPr>
    </w:lvl>
    <w:lvl w:ilvl="4" w:tplc="04190003" w:tentative="1">
      <w:start w:val="1"/>
      <w:numFmt w:val="bullet"/>
      <w:lvlText w:val="o"/>
      <w:lvlJc w:val="left"/>
      <w:pPr>
        <w:ind w:left="3460" w:hanging="360"/>
      </w:pPr>
      <w:rPr>
        <w:rFonts w:ascii="Courier New" w:hAnsi="Courier New" w:cs="Courier New" w:hint="default"/>
      </w:rPr>
    </w:lvl>
    <w:lvl w:ilvl="5" w:tplc="04190005" w:tentative="1">
      <w:start w:val="1"/>
      <w:numFmt w:val="bullet"/>
      <w:lvlText w:val=""/>
      <w:lvlJc w:val="left"/>
      <w:pPr>
        <w:ind w:left="4180" w:hanging="360"/>
      </w:pPr>
      <w:rPr>
        <w:rFonts w:ascii="Wingdings" w:hAnsi="Wingdings" w:hint="default"/>
      </w:rPr>
    </w:lvl>
    <w:lvl w:ilvl="6" w:tplc="04190001" w:tentative="1">
      <w:start w:val="1"/>
      <w:numFmt w:val="bullet"/>
      <w:lvlText w:val=""/>
      <w:lvlJc w:val="left"/>
      <w:pPr>
        <w:ind w:left="4900" w:hanging="360"/>
      </w:pPr>
      <w:rPr>
        <w:rFonts w:ascii="Symbol" w:hAnsi="Symbol" w:hint="default"/>
      </w:rPr>
    </w:lvl>
    <w:lvl w:ilvl="7" w:tplc="04190003" w:tentative="1">
      <w:start w:val="1"/>
      <w:numFmt w:val="bullet"/>
      <w:lvlText w:val="o"/>
      <w:lvlJc w:val="left"/>
      <w:pPr>
        <w:ind w:left="5620" w:hanging="360"/>
      </w:pPr>
      <w:rPr>
        <w:rFonts w:ascii="Courier New" w:hAnsi="Courier New" w:cs="Courier New" w:hint="default"/>
      </w:rPr>
    </w:lvl>
    <w:lvl w:ilvl="8" w:tplc="04190005" w:tentative="1">
      <w:start w:val="1"/>
      <w:numFmt w:val="bullet"/>
      <w:lvlText w:val=""/>
      <w:lvlJc w:val="left"/>
      <w:pPr>
        <w:ind w:left="6340" w:hanging="360"/>
      </w:pPr>
      <w:rPr>
        <w:rFonts w:ascii="Wingdings" w:hAnsi="Wingdings" w:hint="default"/>
      </w:rPr>
    </w:lvl>
  </w:abstractNum>
  <w:abstractNum w:abstractNumId="1" w15:restartNumberingAfterBreak="0">
    <w:nsid w:val="01CD4C97"/>
    <w:multiLevelType w:val="hybridMultilevel"/>
    <w:tmpl w:val="11EE177C"/>
    <w:lvl w:ilvl="0" w:tplc="D812EA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AD6666"/>
    <w:multiLevelType w:val="hybridMultilevel"/>
    <w:tmpl w:val="6B02B2B0"/>
    <w:lvl w:ilvl="0" w:tplc="08E456C0">
      <w:start w:val="1"/>
      <w:numFmt w:val="bullet"/>
      <w:pStyle w:val="a"/>
      <w:lvlText w:val=""/>
      <w:lvlJc w:val="left"/>
      <w:pPr>
        <w:tabs>
          <w:tab w:val="num" w:pos="340"/>
        </w:tabs>
        <w:ind w:left="340" w:hanging="340"/>
      </w:pPr>
      <w:rPr>
        <w:rFonts w:ascii="Symbol" w:hAnsi="Symbol" w:hint="default"/>
        <w:color w:val="auto"/>
        <w:sz w:val="22"/>
      </w:rPr>
    </w:lvl>
    <w:lvl w:ilvl="1" w:tplc="6C185D0C" w:tentative="1">
      <w:start w:val="1"/>
      <w:numFmt w:val="bullet"/>
      <w:lvlText w:val="o"/>
      <w:lvlJc w:val="left"/>
      <w:pPr>
        <w:tabs>
          <w:tab w:val="num" w:pos="1440"/>
        </w:tabs>
        <w:ind w:left="1440" w:hanging="360"/>
      </w:pPr>
      <w:rPr>
        <w:rFonts w:ascii="Courier New" w:hAnsi="Courier New" w:hint="default"/>
      </w:rPr>
    </w:lvl>
    <w:lvl w:ilvl="2" w:tplc="0F86EC44" w:tentative="1">
      <w:start w:val="1"/>
      <w:numFmt w:val="bullet"/>
      <w:lvlText w:val=""/>
      <w:lvlJc w:val="left"/>
      <w:pPr>
        <w:tabs>
          <w:tab w:val="num" w:pos="2160"/>
        </w:tabs>
        <w:ind w:left="2160" w:hanging="360"/>
      </w:pPr>
      <w:rPr>
        <w:rFonts w:ascii="Wingdings" w:hAnsi="Wingdings" w:hint="default"/>
      </w:rPr>
    </w:lvl>
    <w:lvl w:ilvl="3" w:tplc="91BA019E" w:tentative="1">
      <w:start w:val="1"/>
      <w:numFmt w:val="bullet"/>
      <w:lvlText w:val=""/>
      <w:lvlJc w:val="left"/>
      <w:pPr>
        <w:tabs>
          <w:tab w:val="num" w:pos="2880"/>
        </w:tabs>
        <w:ind w:left="2880" w:hanging="360"/>
      </w:pPr>
      <w:rPr>
        <w:rFonts w:ascii="Symbol" w:hAnsi="Symbol" w:hint="default"/>
      </w:rPr>
    </w:lvl>
    <w:lvl w:ilvl="4" w:tplc="41B2DF04" w:tentative="1">
      <w:start w:val="1"/>
      <w:numFmt w:val="bullet"/>
      <w:lvlText w:val="o"/>
      <w:lvlJc w:val="left"/>
      <w:pPr>
        <w:tabs>
          <w:tab w:val="num" w:pos="3600"/>
        </w:tabs>
        <w:ind w:left="3600" w:hanging="360"/>
      </w:pPr>
      <w:rPr>
        <w:rFonts w:ascii="Courier New" w:hAnsi="Courier New" w:hint="default"/>
      </w:rPr>
    </w:lvl>
    <w:lvl w:ilvl="5" w:tplc="20A481F0" w:tentative="1">
      <w:start w:val="1"/>
      <w:numFmt w:val="bullet"/>
      <w:lvlText w:val=""/>
      <w:lvlJc w:val="left"/>
      <w:pPr>
        <w:tabs>
          <w:tab w:val="num" w:pos="4320"/>
        </w:tabs>
        <w:ind w:left="4320" w:hanging="360"/>
      </w:pPr>
      <w:rPr>
        <w:rFonts w:ascii="Wingdings" w:hAnsi="Wingdings" w:hint="default"/>
      </w:rPr>
    </w:lvl>
    <w:lvl w:ilvl="6" w:tplc="781C4762" w:tentative="1">
      <w:start w:val="1"/>
      <w:numFmt w:val="bullet"/>
      <w:lvlText w:val=""/>
      <w:lvlJc w:val="left"/>
      <w:pPr>
        <w:tabs>
          <w:tab w:val="num" w:pos="5040"/>
        </w:tabs>
        <w:ind w:left="5040" w:hanging="360"/>
      </w:pPr>
      <w:rPr>
        <w:rFonts w:ascii="Symbol" w:hAnsi="Symbol" w:hint="default"/>
      </w:rPr>
    </w:lvl>
    <w:lvl w:ilvl="7" w:tplc="C9680E14" w:tentative="1">
      <w:start w:val="1"/>
      <w:numFmt w:val="bullet"/>
      <w:lvlText w:val="o"/>
      <w:lvlJc w:val="left"/>
      <w:pPr>
        <w:tabs>
          <w:tab w:val="num" w:pos="5760"/>
        </w:tabs>
        <w:ind w:left="5760" w:hanging="360"/>
      </w:pPr>
      <w:rPr>
        <w:rFonts w:ascii="Courier New" w:hAnsi="Courier New" w:hint="default"/>
      </w:rPr>
    </w:lvl>
    <w:lvl w:ilvl="8" w:tplc="9928FAD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CB31D3"/>
    <w:multiLevelType w:val="multilevel"/>
    <w:tmpl w:val="6F1ABA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DC0C5D"/>
    <w:multiLevelType w:val="hybridMultilevel"/>
    <w:tmpl w:val="0256E11E"/>
    <w:lvl w:ilvl="0" w:tplc="FB6C2386">
      <w:start w:val="1"/>
      <w:numFmt w:val="bullet"/>
      <w:lvlText w:val=""/>
      <w:lvlJc w:val="left"/>
      <w:pPr>
        <w:ind w:left="720" w:hanging="360"/>
      </w:pPr>
      <w:rPr>
        <w:rFonts w:ascii="Symbol" w:hAnsi="Symbol" w:hint="default"/>
      </w:rPr>
    </w:lvl>
    <w:lvl w:ilvl="1" w:tplc="19C6162C" w:tentative="1">
      <w:start w:val="1"/>
      <w:numFmt w:val="bullet"/>
      <w:lvlText w:val="o"/>
      <w:lvlJc w:val="left"/>
      <w:pPr>
        <w:ind w:left="1440" w:hanging="360"/>
      </w:pPr>
      <w:rPr>
        <w:rFonts w:ascii="Courier New" w:hAnsi="Courier New" w:cs="Courier New" w:hint="default"/>
      </w:rPr>
    </w:lvl>
    <w:lvl w:ilvl="2" w:tplc="0FA6A824" w:tentative="1">
      <w:start w:val="1"/>
      <w:numFmt w:val="bullet"/>
      <w:lvlText w:val=""/>
      <w:lvlJc w:val="left"/>
      <w:pPr>
        <w:ind w:left="2160" w:hanging="360"/>
      </w:pPr>
      <w:rPr>
        <w:rFonts w:ascii="Wingdings" w:hAnsi="Wingdings" w:hint="default"/>
      </w:rPr>
    </w:lvl>
    <w:lvl w:ilvl="3" w:tplc="DDC8CC72" w:tentative="1">
      <w:start w:val="1"/>
      <w:numFmt w:val="bullet"/>
      <w:lvlText w:val=""/>
      <w:lvlJc w:val="left"/>
      <w:pPr>
        <w:ind w:left="2880" w:hanging="360"/>
      </w:pPr>
      <w:rPr>
        <w:rFonts w:ascii="Symbol" w:hAnsi="Symbol" w:hint="default"/>
      </w:rPr>
    </w:lvl>
    <w:lvl w:ilvl="4" w:tplc="B584410C" w:tentative="1">
      <w:start w:val="1"/>
      <w:numFmt w:val="bullet"/>
      <w:lvlText w:val="o"/>
      <w:lvlJc w:val="left"/>
      <w:pPr>
        <w:ind w:left="3600" w:hanging="360"/>
      </w:pPr>
      <w:rPr>
        <w:rFonts w:ascii="Courier New" w:hAnsi="Courier New" w:cs="Courier New" w:hint="default"/>
      </w:rPr>
    </w:lvl>
    <w:lvl w:ilvl="5" w:tplc="E0C46336" w:tentative="1">
      <w:start w:val="1"/>
      <w:numFmt w:val="bullet"/>
      <w:lvlText w:val=""/>
      <w:lvlJc w:val="left"/>
      <w:pPr>
        <w:ind w:left="4320" w:hanging="360"/>
      </w:pPr>
      <w:rPr>
        <w:rFonts w:ascii="Wingdings" w:hAnsi="Wingdings" w:hint="default"/>
      </w:rPr>
    </w:lvl>
    <w:lvl w:ilvl="6" w:tplc="81C01734" w:tentative="1">
      <w:start w:val="1"/>
      <w:numFmt w:val="bullet"/>
      <w:lvlText w:val=""/>
      <w:lvlJc w:val="left"/>
      <w:pPr>
        <w:ind w:left="5040" w:hanging="360"/>
      </w:pPr>
      <w:rPr>
        <w:rFonts w:ascii="Symbol" w:hAnsi="Symbol" w:hint="default"/>
      </w:rPr>
    </w:lvl>
    <w:lvl w:ilvl="7" w:tplc="945C00FC" w:tentative="1">
      <w:start w:val="1"/>
      <w:numFmt w:val="bullet"/>
      <w:lvlText w:val="o"/>
      <w:lvlJc w:val="left"/>
      <w:pPr>
        <w:ind w:left="5760" w:hanging="360"/>
      </w:pPr>
      <w:rPr>
        <w:rFonts w:ascii="Courier New" w:hAnsi="Courier New" w:cs="Courier New" w:hint="default"/>
      </w:rPr>
    </w:lvl>
    <w:lvl w:ilvl="8" w:tplc="40882350" w:tentative="1">
      <w:start w:val="1"/>
      <w:numFmt w:val="bullet"/>
      <w:lvlText w:val=""/>
      <w:lvlJc w:val="left"/>
      <w:pPr>
        <w:ind w:left="6480" w:hanging="360"/>
      </w:pPr>
      <w:rPr>
        <w:rFonts w:ascii="Wingdings" w:hAnsi="Wingdings" w:hint="default"/>
      </w:rPr>
    </w:lvl>
  </w:abstractNum>
  <w:abstractNum w:abstractNumId="5" w15:restartNumberingAfterBreak="0">
    <w:nsid w:val="07CA7FA4"/>
    <w:multiLevelType w:val="hybridMultilevel"/>
    <w:tmpl w:val="0D469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D0543A"/>
    <w:multiLevelType w:val="multilevel"/>
    <w:tmpl w:val="0409001D"/>
    <w:styleLink w:val="Styl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A6E4ED5"/>
    <w:multiLevelType w:val="hybridMultilevel"/>
    <w:tmpl w:val="3098C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707FD7"/>
    <w:multiLevelType w:val="hybridMultilevel"/>
    <w:tmpl w:val="394A4C18"/>
    <w:lvl w:ilvl="0" w:tplc="04190001">
      <w:start w:val="1"/>
      <w:numFmt w:val="bullet"/>
      <w:pStyle w:val="BulletIndent"/>
      <w:lvlText w:val="l"/>
      <w:lvlJc w:val="left"/>
      <w:pPr>
        <w:tabs>
          <w:tab w:val="num" w:pos="284"/>
        </w:tabs>
        <w:ind w:left="1588" w:hanging="284"/>
      </w:pPr>
      <w:rPr>
        <w:rFonts w:ascii="ZapfDingbats BT" w:hAnsi="ZapfDingbats BT" w:hint="default"/>
        <w:b w:val="0"/>
        <w:i w:val="0"/>
        <w:color w:val="0C2D83"/>
        <w:sz w:val="1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D063B2"/>
    <w:multiLevelType w:val="multilevel"/>
    <w:tmpl w:val="D39E0890"/>
    <w:styleLink w:val="HeadingStyle"/>
    <w:lvl w:ilvl="0">
      <w:start w:val="1"/>
      <w:numFmt w:val="decimal"/>
      <w:lvlText w:val="%1"/>
      <w:lvlJc w:val="left"/>
      <w:pPr>
        <w:ind w:left="6314" w:hanging="360"/>
      </w:pPr>
      <w:rPr>
        <w:rFonts w:hint="default"/>
      </w:rPr>
    </w:lvl>
    <w:lvl w:ilvl="1">
      <w:start w:val="1"/>
      <w:numFmt w:val="none"/>
      <w:lvlText w:val=""/>
      <w:lvlJc w:val="left"/>
      <w:pPr>
        <w:ind w:left="0" w:firstLine="0"/>
      </w:pPr>
      <w:rPr>
        <w:rFonts w:hint="default"/>
      </w:rPr>
    </w:lvl>
    <w:lvl w:ilvl="2">
      <w:start w:val="1"/>
      <w:numFmt w:val="lowerRoman"/>
      <w:lvlText w:val="(%3)"/>
      <w:lvlJc w:val="left"/>
      <w:pPr>
        <w:ind w:left="360" w:hanging="360"/>
      </w:pPr>
      <w:rPr>
        <w:rFonts w:hint="default"/>
      </w:rPr>
    </w:lvl>
    <w:lvl w:ilvl="3">
      <w:start w:val="1"/>
      <w:numFmt w:val="russianLower"/>
      <w:lvlRestart w:val="1"/>
      <w:lvlText w:val="(%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87560A"/>
    <w:multiLevelType w:val="multilevel"/>
    <w:tmpl w:val="4EC0A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D50395"/>
    <w:multiLevelType w:val="hybridMultilevel"/>
    <w:tmpl w:val="4B545ED0"/>
    <w:lvl w:ilvl="0" w:tplc="D812EA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414D0D"/>
    <w:multiLevelType w:val="hybridMultilevel"/>
    <w:tmpl w:val="E78EE98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BC787A"/>
    <w:multiLevelType w:val="hybridMultilevel"/>
    <w:tmpl w:val="4ADC4D6E"/>
    <w:lvl w:ilvl="0" w:tplc="04190001">
      <w:start w:val="1"/>
      <w:numFmt w:val="bullet"/>
      <w:lvlText w:val=""/>
      <w:lvlJc w:val="left"/>
      <w:pPr>
        <w:ind w:left="128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D660F2"/>
    <w:multiLevelType w:val="hybridMultilevel"/>
    <w:tmpl w:val="FF8C459E"/>
    <w:lvl w:ilvl="0" w:tplc="04190001">
      <w:start w:val="1"/>
      <w:numFmt w:val="bullet"/>
      <w:lvlText w:val=""/>
      <w:lvlJc w:val="left"/>
      <w:pPr>
        <w:ind w:left="128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350232D"/>
    <w:multiLevelType w:val="hybridMultilevel"/>
    <w:tmpl w:val="471685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3AA0793"/>
    <w:multiLevelType w:val="hybridMultilevel"/>
    <w:tmpl w:val="991C718A"/>
    <w:lvl w:ilvl="0" w:tplc="D812EA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383C92"/>
    <w:multiLevelType w:val="singleLevel"/>
    <w:tmpl w:val="D3BAFD0A"/>
    <w:lvl w:ilvl="0">
      <w:start w:val="1"/>
      <w:numFmt w:val="bullet"/>
      <w:pStyle w:val="BulletedList"/>
      <w:lvlText w:val=""/>
      <w:lvlJc w:val="left"/>
      <w:pPr>
        <w:tabs>
          <w:tab w:val="num" w:pos="340"/>
        </w:tabs>
        <w:ind w:left="340" w:hanging="340"/>
      </w:pPr>
      <w:rPr>
        <w:rFonts w:ascii="Symbol" w:hAnsi="Symbol" w:hint="default"/>
        <w:color w:val="auto"/>
        <w:sz w:val="22"/>
      </w:rPr>
    </w:lvl>
  </w:abstractNum>
  <w:abstractNum w:abstractNumId="18" w15:restartNumberingAfterBreak="0">
    <w:nsid w:val="15E52D9C"/>
    <w:multiLevelType w:val="singleLevel"/>
    <w:tmpl w:val="0A2A4A76"/>
    <w:lvl w:ilvl="0">
      <w:start w:val="1"/>
      <w:numFmt w:val="decimal"/>
      <w:pStyle w:val="Report"/>
      <w:lvlText w:val="%1"/>
      <w:lvlJc w:val="left"/>
      <w:pPr>
        <w:tabs>
          <w:tab w:val="num" w:pos="-4"/>
        </w:tabs>
        <w:ind w:left="-4" w:hanging="705"/>
      </w:pPr>
      <w:rPr>
        <w:b w:val="0"/>
        <w:i w:val="0"/>
      </w:rPr>
    </w:lvl>
  </w:abstractNum>
  <w:abstractNum w:abstractNumId="19" w15:restartNumberingAfterBreak="0">
    <w:nsid w:val="1F7C14DC"/>
    <w:multiLevelType w:val="multilevel"/>
    <w:tmpl w:val="F3D2432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10C087A"/>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1" w15:restartNumberingAfterBreak="0">
    <w:nsid w:val="26635412"/>
    <w:multiLevelType w:val="singleLevel"/>
    <w:tmpl w:val="1312047C"/>
    <w:lvl w:ilvl="0">
      <w:start w:val="1"/>
      <w:numFmt w:val="decimal"/>
      <w:pStyle w:val="AANumbering"/>
      <w:lvlText w:val="%1."/>
      <w:lvlJc w:val="left"/>
      <w:pPr>
        <w:tabs>
          <w:tab w:val="num" w:pos="283"/>
        </w:tabs>
        <w:ind w:left="283" w:hanging="283"/>
      </w:pPr>
    </w:lvl>
  </w:abstractNum>
  <w:abstractNum w:abstractNumId="22" w15:restartNumberingAfterBreak="0">
    <w:nsid w:val="2A03601E"/>
    <w:multiLevelType w:val="hybridMultilevel"/>
    <w:tmpl w:val="4998BB06"/>
    <w:lvl w:ilvl="0" w:tplc="D812EA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B687813"/>
    <w:multiLevelType w:val="multilevel"/>
    <w:tmpl w:val="64AEC80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E2045B1"/>
    <w:multiLevelType w:val="multilevel"/>
    <w:tmpl w:val="6DFCCBBE"/>
    <w:lvl w:ilvl="0">
      <w:start w:val="1"/>
      <w:numFmt w:val="decimal"/>
      <w:lvlText w:val="%1."/>
      <w:lvlJc w:val="left"/>
      <w:pPr>
        <w:tabs>
          <w:tab w:val="num" w:pos="707"/>
        </w:tabs>
        <w:ind w:left="707" w:hanging="283"/>
      </w:pPr>
      <w:rPr>
        <w:b/>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5" w15:restartNumberingAfterBreak="0">
    <w:nsid w:val="2E5E06F3"/>
    <w:multiLevelType w:val="singleLevel"/>
    <w:tmpl w:val="BA2227AA"/>
    <w:lvl w:ilvl="0">
      <w:start w:val="1"/>
      <w:numFmt w:val="bullet"/>
      <w:pStyle w:val="Bullet"/>
      <w:lvlText w:val=""/>
      <w:lvlJc w:val="left"/>
      <w:pPr>
        <w:tabs>
          <w:tab w:val="num" w:pos="360"/>
        </w:tabs>
        <w:ind w:left="360" w:hanging="360"/>
      </w:pPr>
      <w:rPr>
        <w:rFonts w:ascii="Symbol" w:hAnsi="Symbol" w:hint="default"/>
      </w:rPr>
    </w:lvl>
  </w:abstractNum>
  <w:abstractNum w:abstractNumId="26" w15:restartNumberingAfterBreak="0">
    <w:nsid w:val="301F4144"/>
    <w:multiLevelType w:val="hybridMultilevel"/>
    <w:tmpl w:val="61660E8E"/>
    <w:lvl w:ilvl="0" w:tplc="08AE6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4240CF3"/>
    <w:multiLevelType w:val="hybridMultilevel"/>
    <w:tmpl w:val="DEB2EEDE"/>
    <w:lvl w:ilvl="0" w:tplc="D812E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5623582"/>
    <w:multiLevelType w:val="hybridMultilevel"/>
    <w:tmpl w:val="E5349910"/>
    <w:lvl w:ilvl="0" w:tplc="8E1E7E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383A5705"/>
    <w:multiLevelType w:val="multilevel"/>
    <w:tmpl w:val="57083C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9995D2E"/>
    <w:multiLevelType w:val="hybridMultilevel"/>
    <w:tmpl w:val="DE7AA096"/>
    <w:lvl w:ilvl="0" w:tplc="5650C11E">
      <w:start w:val="1"/>
      <w:numFmt w:val="decimal"/>
      <w:lvlText w:val="%1."/>
      <w:lvlJc w:val="left"/>
      <w:pPr>
        <w:ind w:left="720" w:hanging="360"/>
      </w:pPr>
    </w:lvl>
    <w:lvl w:ilvl="1" w:tplc="A6023206"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15:restartNumberingAfterBreak="0">
    <w:nsid w:val="3AE47676"/>
    <w:multiLevelType w:val="hybridMultilevel"/>
    <w:tmpl w:val="A1D4DDD6"/>
    <w:lvl w:ilvl="0" w:tplc="D812EA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D146E27"/>
    <w:multiLevelType w:val="hybridMultilevel"/>
    <w:tmpl w:val="C5B2C388"/>
    <w:lvl w:ilvl="0" w:tplc="8E1E7EC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15:restartNumberingAfterBreak="0">
    <w:nsid w:val="3D274579"/>
    <w:multiLevelType w:val="hybridMultilevel"/>
    <w:tmpl w:val="042E9158"/>
    <w:lvl w:ilvl="0" w:tplc="337A466C">
      <w:start w:val="1"/>
      <w:numFmt w:val="bullet"/>
      <w:lvlText w:val=""/>
      <w:lvlJc w:val="left"/>
      <w:pPr>
        <w:ind w:left="2149" w:hanging="360"/>
      </w:pPr>
      <w:rPr>
        <w:rFonts w:ascii="Symbol" w:eastAsiaTheme="minorHAnsi" w:hAnsi="Symbol"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4" w15:restartNumberingAfterBreak="0">
    <w:nsid w:val="3E1C724A"/>
    <w:multiLevelType w:val="multilevel"/>
    <w:tmpl w:val="A1301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67E117F"/>
    <w:multiLevelType w:val="multilevel"/>
    <w:tmpl w:val="E486A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97B342C"/>
    <w:multiLevelType w:val="hybridMultilevel"/>
    <w:tmpl w:val="98489134"/>
    <w:lvl w:ilvl="0" w:tplc="0409000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4B874DCE"/>
    <w:multiLevelType w:val="hybridMultilevel"/>
    <w:tmpl w:val="5A0CE43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4BC33F4C"/>
    <w:multiLevelType w:val="multilevel"/>
    <w:tmpl w:val="24F42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E665327"/>
    <w:multiLevelType w:val="multilevel"/>
    <w:tmpl w:val="0409001D"/>
    <w:styleLink w:val="Style3"/>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E9F723A"/>
    <w:multiLevelType w:val="hybridMultilevel"/>
    <w:tmpl w:val="C72A1118"/>
    <w:lvl w:ilvl="0" w:tplc="A63CC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F110156"/>
    <w:multiLevelType w:val="hybridMultilevel"/>
    <w:tmpl w:val="9D5EB256"/>
    <w:lvl w:ilvl="0" w:tplc="04190001">
      <w:start w:val="1"/>
      <w:numFmt w:val="bullet"/>
      <w:pStyle w:val="bullets"/>
      <w:lvlText w:val=""/>
      <w:lvlJc w:val="left"/>
      <w:pPr>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2776255"/>
    <w:multiLevelType w:val="multilevel"/>
    <w:tmpl w:val="BA701184"/>
    <w:lvl w:ilvl="0">
      <w:start w:val="1"/>
      <w:numFmt w:val="decimal"/>
      <w:lvlText w:val="%1."/>
      <w:lvlJc w:val="left"/>
      <w:pPr>
        <w:ind w:left="644" w:hanging="360"/>
      </w:pPr>
      <w:rPr>
        <w:rFonts w:ascii="Times New Roman" w:eastAsia="Times New Roman" w:hAnsi="Times New Roman" w:cs="Times New Roman"/>
        <w:b/>
        <w:sz w:val="28"/>
        <w:szCs w:val="28"/>
      </w:rPr>
    </w:lvl>
    <w:lvl w:ilvl="1">
      <w:start w:val="1"/>
      <w:numFmt w:val="decimal"/>
      <w:lvlText w:val="%2)"/>
      <w:lvlJc w:val="left"/>
      <w:pPr>
        <w:ind w:left="786" w:hanging="360"/>
      </w:pPr>
      <w:rPr>
        <w:rFonts w:ascii="Times New Roman" w:eastAsia="Times New Roman" w:hAnsi="Times New Roman" w:cs="Times New Roman"/>
        <w:b w:val="0"/>
        <w:sz w:val="28"/>
        <w:szCs w:val="28"/>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54A04AC5"/>
    <w:multiLevelType w:val="multilevel"/>
    <w:tmpl w:val="33546D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7BA38E9"/>
    <w:multiLevelType w:val="hybridMultilevel"/>
    <w:tmpl w:val="0E1A3A06"/>
    <w:lvl w:ilvl="0" w:tplc="D812EA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CD22A8B"/>
    <w:multiLevelType w:val="multilevel"/>
    <w:tmpl w:val="9C3C31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DAA10FF"/>
    <w:multiLevelType w:val="hybridMultilevel"/>
    <w:tmpl w:val="67B87EF0"/>
    <w:lvl w:ilvl="0" w:tplc="D812EA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00024EB"/>
    <w:multiLevelType w:val="multilevel"/>
    <w:tmpl w:val="0419001D"/>
    <w:styleLink w:val="1ai"/>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661C0210"/>
    <w:multiLevelType w:val="hybridMultilevel"/>
    <w:tmpl w:val="71B25B54"/>
    <w:lvl w:ilvl="0" w:tplc="08090005">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C332F50"/>
    <w:multiLevelType w:val="hybridMultilevel"/>
    <w:tmpl w:val="827C3BF6"/>
    <w:lvl w:ilvl="0" w:tplc="337A466C">
      <w:start w:val="1"/>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C4030FF"/>
    <w:multiLevelType w:val="singleLevel"/>
    <w:tmpl w:val="06F64BC0"/>
    <w:lvl w:ilvl="0">
      <w:start w:val="1"/>
      <w:numFmt w:val="bullet"/>
      <w:pStyle w:val="20"/>
      <w:lvlText w:val="-"/>
      <w:lvlJc w:val="left"/>
      <w:pPr>
        <w:tabs>
          <w:tab w:val="num" w:pos="680"/>
        </w:tabs>
        <w:ind w:left="680" w:hanging="340"/>
      </w:pPr>
      <w:rPr>
        <w:rFonts w:ascii="Times New Roman" w:hAnsi="Times New Roman" w:hint="default"/>
      </w:rPr>
    </w:lvl>
  </w:abstractNum>
  <w:abstractNum w:abstractNumId="51" w15:restartNumberingAfterBreak="0">
    <w:nsid w:val="70E12A1B"/>
    <w:multiLevelType w:val="hybridMultilevel"/>
    <w:tmpl w:val="04163FE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2" w15:restartNumberingAfterBreak="0">
    <w:nsid w:val="715F06EC"/>
    <w:multiLevelType w:val="hybridMultilevel"/>
    <w:tmpl w:val="9C9CA406"/>
    <w:lvl w:ilvl="0" w:tplc="BDB07F7E">
      <w:start w:val="1"/>
      <w:numFmt w:val="decimal"/>
      <w:lvlText w:val="%1)"/>
      <w:lvlJc w:val="left"/>
      <w:pPr>
        <w:ind w:left="677" w:hanging="360"/>
      </w:pPr>
      <w:rPr>
        <w:rFonts w:hint="default"/>
      </w:rPr>
    </w:lvl>
    <w:lvl w:ilvl="1" w:tplc="94D8CBD6" w:tentative="1">
      <w:start w:val="1"/>
      <w:numFmt w:val="lowerLetter"/>
      <w:lvlText w:val="%2."/>
      <w:lvlJc w:val="left"/>
      <w:pPr>
        <w:ind w:left="1397" w:hanging="360"/>
      </w:pPr>
    </w:lvl>
    <w:lvl w:ilvl="2" w:tplc="5052C96C" w:tentative="1">
      <w:start w:val="1"/>
      <w:numFmt w:val="lowerRoman"/>
      <w:lvlText w:val="%3."/>
      <w:lvlJc w:val="right"/>
      <w:pPr>
        <w:ind w:left="2117" w:hanging="180"/>
      </w:pPr>
    </w:lvl>
    <w:lvl w:ilvl="3" w:tplc="E3BE9B48" w:tentative="1">
      <w:start w:val="1"/>
      <w:numFmt w:val="decimal"/>
      <w:lvlText w:val="%4."/>
      <w:lvlJc w:val="left"/>
      <w:pPr>
        <w:ind w:left="2837" w:hanging="360"/>
      </w:pPr>
    </w:lvl>
    <w:lvl w:ilvl="4" w:tplc="9CBECBDC" w:tentative="1">
      <w:start w:val="1"/>
      <w:numFmt w:val="lowerLetter"/>
      <w:lvlText w:val="%5."/>
      <w:lvlJc w:val="left"/>
      <w:pPr>
        <w:ind w:left="3557" w:hanging="360"/>
      </w:pPr>
    </w:lvl>
    <w:lvl w:ilvl="5" w:tplc="45A657DE" w:tentative="1">
      <w:start w:val="1"/>
      <w:numFmt w:val="lowerRoman"/>
      <w:lvlText w:val="%6."/>
      <w:lvlJc w:val="right"/>
      <w:pPr>
        <w:ind w:left="4277" w:hanging="180"/>
      </w:pPr>
    </w:lvl>
    <w:lvl w:ilvl="6" w:tplc="68BC8BFC" w:tentative="1">
      <w:start w:val="1"/>
      <w:numFmt w:val="decimal"/>
      <w:lvlText w:val="%7."/>
      <w:lvlJc w:val="left"/>
      <w:pPr>
        <w:ind w:left="4997" w:hanging="360"/>
      </w:pPr>
    </w:lvl>
    <w:lvl w:ilvl="7" w:tplc="BD54D838" w:tentative="1">
      <w:start w:val="1"/>
      <w:numFmt w:val="lowerLetter"/>
      <w:lvlText w:val="%8."/>
      <w:lvlJc w:val="left"/>
      <w:pPr>
        <w:ind w:left="5717" w:hanging="360"/>
      </w:pPr>
    </w:lvl>
    <w:lvl w:ilvl="8" w:tplc="5904539C" w:tentative="1">
      <w:start w:val="1"/>
      <w:numFmt w:val="lowerRoman"/>
      <w:lvlText w:val="%9."/>
      <w:lvlJc w:val="right"/>
      <w:pPr>
        <w:ind w:left="6437" w:hanging="180"/>
      </w:pPr>
    </w:lvl>
  </w:abstractNum>
  <w:abstractNum w:abstractNumId="53" w15:restartNumberingAfterBreak="0">
    <w:nsid w:val="72591CA9"/>
    <w:multiLevelType w:val="multilevel"/>
    <w:tmpl w:val="B7ACCC26"/>
    <w:styleLink w:val="PwCListBullets1"/>
    <w:lvl w:ilvl="0">
      <w:start w:val="1"/>
      <w:numFmt w:val="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4" w15:restartNumberingAfterBreak="0">
    <w:nsid w:val="73C87DDB"/>
    <w:multiLevelType w:val="hybridMultilevel"/>
    <w:tmpl w:val="20804B44"/>
    <w:lvl w:ilvl="0" w:tplc="9F087650">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6A9774A"/>
    <w:multiLevelType w:val="multilevel"/>
    <w:tmpl w:val="3A18FC2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77E5F97"/>
    <w:multiLevelType w:val="multilevel"/>
    <w:tmpl w:val="F1BE9EC2"/>
    <w:lvl w:ilvl="0">
      <w:start w:val="1"/>
      <w:numFmt w:val="upperLetter"/>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15:restartNumberingAfterBreak="0">
    <w:nsid w:val="7AAF5FF5"/>
    <w:multiLevelType w:val="singleLevel"/>
    <w:tmpl w:val="EBBC44FA"/>
    <w:lvl w:ilvl="0">
      <w:start w:val="1"/>
      <w:numFmt w:val="bullet"/>
      <w:pStyle w:val="a0"/>
      <w:lvlText w:val=""/>
      <w:lvlJc w:val="left"/>
      <w:pPr>
        <w:tabs>
          <w:tab w:val="num" w:pos="360"/>
        </w:tabs>
        <w:ind w:left="245" w:hanging="245"/>
      </w:pPr>
      <w:rPr>
        <w:rFonts w:ascii="Wingdings" w:hAnsi="Wingdings" w:hint="default"/>
      </w:rPr>
    </w:lvl>
  </w:abstractNum>
  <w:abstractNum w:abstractNumId="58" w15:restartNumberingAfterBreak="0">
    <w:nsid w:val="7BCA3702"/>
    <w:multiLevelType w:val="multilevel"/>
    <w:tmpl w:val="0409001D"/>
    <w:styleLink w:val="Style2"/>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D37747D"/>
    <w:multiLevelType w:val="hybridMultilevel"/>
    <w:tmpl w:val="736A2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
  </w:num>
  <w:num w:numId="2">
    <w:abstractNumId w:val="20"/>
  </w:num>
  <w:num w:numId="3">
    <w:abstractNumId w:val="48"/>
  </w:num>
  <w:num w:numId="4">
    <w:abstractNumId w:val="7"/>
  </w:num>
  <w:num w:numId="5">
    <w:abstractNumId w:val="4"/>
  </w:num>
  <w:num w:numId="6">
    <w:abstractNumId w:val="40"/>
  </w:num>
  <w:num w:numId="7">
    <w:abstractNumId w:val="9"/>
  </w:num>
  <w:num w:numId="8">
    <w:abstractNumId w:val="36"/>
  </w:num>
  <w:num w:numId="9">
    <w:abstractNumId w:val="30"/>
  </w:num>
  <w:num w:numId="10">
    <w:abstractNumId w:val="52"/>
  </w:num>
  <w:num w:numId="11">
    <w:abstractNumId w:val="56"/>
  </w:num>
  <w:num w:numId="12">
    <w:abstractNumId w:val="2"/>
  </w:num>
  <w:num w:numId="13">
    <w:abstractNumId w:val="50"/>
  </w:num>
  <w:num w:numId="14">
    <w:abstractNumId w:val="8"/>
  </w:num>
  <w:num w:numId="15">
    <w:abstractNumId w:val="21"/>
  </w:num>
  <w:num w:numId="16">
    <w:abstractNumId w:val="17"/>
  </w:num>
  <w:num w:numId="17">
    <w:abstractNumId w:val="18"/>
  </w:num>
  <w:num w:numId="18">
    <w:abstractNumId w:val="58"/>
  </w:num>
  <w:num w:numId="19">
    <w:abstractNumId w:val="39"/>
  </w:num>
  <w:num w:numId="20">
    <w:abstractNumId w:val="6"/>
  </w:num>
  <w:num w:numId="21">
    <w:abstractNumId w:val="25"/>
  </w:num>
  <w:num w:numId="22">
    <w:abstractNumId w:val="41"/>
  </w:num>
  <w:num w:numId="23">
    <w:abstractNumId w:val="53"/>
  </w:num>
  <w:num w:numId="24">
    <w:abstractNumId w:val="47"/>
  </w:num>
  <w:num w:numId="25">
    <w:abstractNumId w:val="42"/>
  </w:num>
  <w:num w:numId="26">
    <w:abstractNumId w:val="37"/>
  </w:num>
  <w:num w:numId="27">
    <w:abstractNumId w:val="12"/>
  </w:num>
  <w:num w:numId="28">
    <w:abstractNumId w:val="43"/>
  </w:num>
  <w:num w:numId="29">
    <w:abstractNumId w:val="10"/>
  </w:num>
  <w:num w:numId="30">
    <w:abstractNumId w:val="54"/>
  </w:num>
  <w:num w:numId="31">
    <w:abstractNumId w:val="24"/>
  </w:num>
  <w:num w:numId="32">
    <w:abstractNumId w:val="32"/>
  </w:num>
  <w:num w:numId="33">
    <w:abstractNumId w:val="51"/>
  </w:num>
  <w:num w:numId="34">
    <w:abstractNumId w:val="28"/>
  </w:num>
  <w:num w:numId="35">
    <w:abstractNumId w:val="45"/>
  </w:num>
  <w:num w:numId="36">
    <w:abstractNumId w:val="38"/>
  </w:num>
  <w:num w:numId="37">
    <w:abstractNumId w:val="29"/>
  </w:num>
  <w:num w:numId="38">
    <w:abstractNumId w:val="3"/>
  </w:num>
  <w:num w:numId="39">
    <w:abstractNumId w:val="34"/>
  </w:num>
  <w:num w:numId="40">
    <w:abstractNumId w:val="19"/>
  </w:num>
  <w:num w:numId="41">
    <w:abstractNumId w:val="55"/>
  </w:num>
  <w:num w:numId="42">
    <w:abstractNumId w:val="35"/>
  </w:num>
  <w:num w:numId="43">
    <w:abstractNumId w:val="23"/>
  </w:num>
  <w:num w:numId="44">
    <w:abstractNumId w:val="0"/>
  </w:num>
  <w:num w:numId="45">
    <w:abstractNumId w:val="15"/>
  </w:num>
  <w:num w:numId="46">
    <w:abstractNumId w:val="59"/>
  </w:num>
  <w:num w:numId="47">
    <w:abstractNumId w:val="5"/>
  </w:num>
  <w:num w:numId="48">
    <w:abstractNumId w:val="49"/>
  </w:num>
  <w:num w:numId="49">
    <w:abstractNumId w:val="33"/>
  </w:num>
  <w:num w:numId="50">
    <w:abstractNumId w:val="14"/>
  </w:num>
  <w:num w:numId="51">
    <w:abstractNumId w:val="13"/>
  </w:num>
  <w:num w:numId="52">
    <w:abstractNumId w:val="26"/>
  </w:num>
  <w:num w:numId="53">
    <w:abstractNumId w:val="46"/>
  </w:num>
  <w:num w:numId="54">
    <w:abstractNumId w:val="1"/>
  </w:num>
  <w:num w:numId="55">
    <w:abstractNumId w:val="22"/>
  </w:num>
  <w:num w:numId="56">
    <w:abstractNumId w:val="44"/>
  </w:num>
  <w:num w:numId="57">
    <w:abstractNumId w:val="27"/>
  </w:num>
  <w:num w:numId="58">
    <w:abstractNumId w:val="16"/>
  </w:num>
  <w:num w:numId="59">
    <w:abstractNumId w:val="11"/>
  </w:num>
  <w:num w:numId="60">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A47"/>
    <w:rsid w:val="00000DDB"/>
    <w:rsid w:val="00001DF9"/>
    <w:rsid w:val="00002A50"/>
    <w:rsid w:val="000030E8"/>
    <w:rsid w:val="00003AA1"/>
    <w:rsid w:val="00003B38"/>
    <w:rsid w:val="00003B52"/>
    <w:rsid w:val="00003D8E"/>
    <w:rsid w:val="00005960"/>
    <w:rsid w:val="0000716E"/>
    <w:rsid w:val="00012AA0"/>
    <w:rsid w:val="000131F7"/>
    <w:rsid w:val="00013688"/>
    <w:rsid w:val="00013953"/>
    <w:rsid w:val="0001427A"/>
    <w:rsid w:val="00015DF0"/>
    <w:rsid w:val="0001649B"/>
    <w:rsid w:val="00016C45"/>
    <w:rsid w:val="00021BCC"/>
    <w:rsid w:val="00021D0E"/>
    <w:rsid w:val="0002309F"/>
    <w:rsid w:val="00023484"/>
    <w:rsid w:val="00023CCE"/>
    <w:rsid w:val="00025C2F"/>
    <w:rsid w:val="000268B9"/>
    <w:rsid w:val="00027A54"/>
    <w:rsid w:val="000312A7"/>
    <w:rsid w:val="00031A3A"/>
    <w:rsid w:val="00032410"/>
    <w:rsid w:val="00033512"/>
    <w:rsid w:val="00033B09"/>
    <w:rsid w:val="00034012"/>
    <w:rsid w:val="00034FE1"/>
    <w:rsid w:val="000351AE"/>
    <w:rsid w:val="000358A3"/>
    <w:rsid w:val="00035B35"/>
    <w:rsid w:val="00036F9F"/>
    <w:rsid w:val="00037D73"/>
    <w:rsid w:val="00037E52"/>
    <w:rsid w:val="00040C70"/>
    <w:rsid w:val="0004194E"/>
    <w:rsid w:val="00041D8B"/>
    <w:rsid w:val="00042FC9"/>
    <w:rsid w:val="00044379"/>
    <w:rsid w:val="000449BA"/>
    <w:rsid w:val="00044A90"/>
    <w:rsid w:val="0004553B"/>
    <w:rsid w:val="000469AC"/>
    <w:rsid w:val="00046D04"/>
    <w:rsid w:val="00046F26"/>
    <w:rsid w:val="000470A9"/>
    <w:rsid w:val="000471B6"/>
    <w:rsid w:val="00047843"/>
    <w:rsid w:val="00050B12"/>
    <w:rsid w:val="0005245C"/>
    <w:rsid w:val="00052910"/>
    <w:rsid w:val="00052C3B"/>
    <w:rsid w:val="00054F2A"/>
    <w:rsid w:val="00055829"/>
    <w:rsid w:val="00056DA5"/>
    <w:rsid w:val="00057389"/>
    <w:rsid w:val="00057FA5"/>
    <w:rsid w:val="00060782"/>
    <w:rsid w:val="00062381"/>
    <w:rsid w:val="00062FB2"/>
    <w:rsid w:val="00063800"/>
    <w:rsid w:val="00063AF0"/>
    <w:rsid w:val="00063E22"/>
    <w:rsid w:val="00064C81"/>
    <w:rsid w:val="00065F21"/>
    <w:rsid w:val="000702D9"/>
    <w:rsid w:val="000733C1"/>
    <w:rsid w:val="00074121"/>
    <w:rsid w:val="00074201"/>
    <w:rsid w:val="00074681"/>
    <w:rsid w:val="000753B4"/>
    <w:rsid w:val="000754B0"/>
    <w:rsid w:val="00076758"/>
    <w:rsid w:val="000768A1"/>
    <w:rsid w:val="00077381"/>
    <w:rsid w:val="000775D6"/>
    <w:rsid w:val="00080261"/>
    <w:rsid w:val="0008075A"/>
    <w:rsid w:val="00080BA1"/>
    <w:rsid w:val="000810C7"/>
    <w:rsid w:val="00082918"/>
    <w:rsid w:val="00083BC8"/>
    <w:rsid w:val="00083F0F"/>
    <w:rsid w:val="00084900"/>
    <w:rsid w:val="00085684"/>
    <w:rsid w:val="0008661C"/>
    <w:rsid w:val="00086FA4"/>
    <w:rsid w:val="000875AA"/>
    <w:rsid w:val="000919D8"/>
    <w:rsid w:val="000923AD"/>
    <w:rsid w:val="000925CD"/>
    <w:rsid w:val="000933F6"/>
    <w:rsid w:val="00093C59"/>
    <w:rsid w:val="000940B8"/>
    <w:rsid w:val="000949F9"/>
    <w:rsid w:val="00095C53"/>
    <w:rsid w:val="00097BE8"/>
    <w:rsid w:val="000A0225"/>
    <w:rsid w:val="000A08A6"/>
    <w:rsid w:val="000A2C4B"/>
    <w:rsid w:val="000A669E"/>
    <w:rsid w:val="000A6898"/>
    <w:rsid w:val="000B22F7"/>
    <w:rsid w:val="000B2DB3"/>
    <w:rsid w:val="000B33D6"/>
    <w:rsid w:val="000B367F"/>
    <w:rsid w:val="000B5523"/>
    <w:rsid w:val="000B5978"/>
    <w:rsid w:val="000B6457"/>
    <w:rsid w:val="000B6C83"/>
    <w:rsid w:val="000B722C"/>
    <w:rsid w:val="000B73A5"/>
    <w:rsid w:val="000C0D5B"/>
    <w:rsid w:val="000C1122"/>
    <w:rsid w:val="000C1CA1"/>
    <w:rsid w:val="000C1D25"/>
    <w:rsid w:val="000C1F8E"/>
    <w:rsid w:val="000C2DE4"/>
    <w:rsid w:val="000C3826"/>
    <w:rsid w:val="000C4A65"/>
    <w:rsid w:val="000C5515"/>
    <w:rsid w:val="000C606B"/>
    <w:rsid w:val="000C63AF"/>
    <w:rsid w:val="000C63DE"/>
    <w:rsid w:val="000D016D"/>
    <w:rsid w:val="000D0823"/>
    <w:rsid w:val="000D0EEE"/>
    <w:rsid w:val="000D0F88"/>
    <w:rsid w:val="000D1B53"/>
    <w:rsid w:val="000D1BAB"/>
    <w:rsid w:val="000D1BB3"/>
    <w:rsid w:val="000D1D41"/>
    <w:rsid w:val="000D1F19"/>
    <w:rsid w:val="000D22EC"/>
    <w:rsid w:val="000D362B"/>
    <w:rsid w:val="000D400C"/>
    <w:rsid w:val="000D4C38"/>
    <w:rsid w:val="000D53EA"/>
    <w:rsid w:val="000D6E11"/>
    <w:rsid w:val="000D7BE5"/>
    <w:rsid w:val="000E53AE"/>
    <w:rsid w:val="000E5EDE"/>
    <w:rsid w:val="000E69FA"/>
    <w:rsid w:val="000E75F3"/>
    <w:rsid w:val="000E764C"/>
    <w:rsid w:val="000E7C19"/>
    <w:rsid w:val="000F045B"/>
    <w:rsid w:val="000F088E"/>
    <w:rsid w:val="000F0BE8"/>
    <w:rsid w:val="000F3F5F"/>
    <w:rsid w:val="000F4472"/>
    <w:rsid w:val="000F4E80"/>
    <w:rsid w:val="000F668B"/>
    <w:rsid w:val="00101BDD"/>
    <w:rsid w:val="00102D38"/>
    <w:rsid w:val="0010542C"/>
    <w:rsid w:val="00105567"/>
    <w:rsid w:val="00106BC8"/>
    <w:rsid w:val="00106E20"/>
    <w:rsid w:val="00106F72"/>
    <w:rsid w:val="00110216"/>
    <w:rsid w:val="00110EB8"/>
    <w:rsid w:val="00111269"/>
    <w:rsid w:val="0011164D"/>
    <w:rsid w:val="001123AC"/>
    <w:rsid w:val="001125ED"/>
    <w:rsid w:val="00113E26"/>
    <w:rsid w:val="001144FB"/>
    <w:rsid w:val="0011533B"/>
    <w:rsid w:val="00115C03"/>
    <w:rsid w:val="001161DE"/>
    <w:rsid w:val="0012134A"/>
    <w:rsid w:val="001220E1"/>
    <w:rsid w:val="00122661"/>
    <w:rsid w:val="00124034"/>
    <w:rsid w:val="00124416"/>
    <w:rsid w:val="00126370"/>
    <w:rsid w:val="0012736D"/>
    <w:rsid w:val="00127975"/>
    <w:rsid w:val="001279A9"/>
    <w:rsid w:val="00130B2E"/>
    <w:rsid w:val="00131C0A"/>
    <w:rsid w:val="00131C28"/>
    <w:rsid w:val="00132493"/>
    <w:rsid w:val="00133ADF"/>
    <w:rsid w:val="00134746"/>
    <w:rsid w:val="00135385"/>
    <w:rsid w:val="0013557B"/>
    <w:rsid w:val="00135957"/>
    <w:rsid w:val="0013675A"/>
    <w:rsid w:val="00136D39"/>
    <w:rsid w:val="00136F5A"/>
    <w:rsid w:val="00137E75"/>
    <w:rsid w:val="00137F9E"/>
    <w:rsid w:val="00140BE7"/>
    <w:rsid w:val="0014198A"/>
    <w:rsid w:val="00141DAD"/>
    <w:rsid w:val="00141DD1"/>
    <w:rsid w:val="00142A8E"/>
    <w:rsid w:val="001444BE"/>
    <w:rsid w:val="001445B9"/>
    <w:rsid w:val="001450AC"/>
    <w:rsid w:val="001467C5"/>
    <w:rsid w:val="0014737C"/>
    <w:rsid w:val="001475A9"/>
    <w:rsid w:val="00147B12"/>
    <w:rsid w:val="00150236"/>
    <w:rsid w:val="0015094E"/>
    <w:rsid w:val="00150DCB"/>
    <w:rsid w:val="001548B0"/>
    <w:rsid w:val="00155183"/>
    <w:rsid w:val="0015550C"/>
    <w:rsid w:val="0015552E"/>
    <w:rsid w:val="00155A15"/>
    <w:rsid w:val="00155AC4"/>
    <w:rsid w:val="00155FC3"/>
    <w:rsid w:val="0015668E"/>
    <w:rsid w:val="001571C0"/>
    <w:rsid w:val="0016259D"/>
    <w:rsid w:val="00164539"/>
    <w:rsid w:val="00165669"/>
    <w:rsid w:val="0016713F"/>
    <w:rsid w:val="00167C7B"/>
    <w:rsid w:val="00167F2A"/>
    <w:rsid w:val="0017003C"/>
    <w:rsid w:val="001703ED"/>
    <w:rsid w:val="001704A2"/>
    <w:rsid w:val="001709BE"/>
    <w:rsid w:val="00171078"/>
    <w:rsid w:val="00171960"/>
    <w:rsid w:val="00171AA7"/>
    <w:rsid w:val="00172854"/>
    <w:rsid w:val="00172C59"/>
    <w:rsid w:val="00172E7B"/>
    <w:rsid w:val="001745A1"/>
    <w:rsid w:val="001755D8"/>
    <w:rsid w:val="001755FE"/>
    <w:rsid w:val="00177AC0"/>
    <w:rsid w:val="001808E7"/>
    <w:rsid w:val="00181783"/>
    <w:rsid w:val="001817AF"/>
    <w:rsid w:val="0018329C"/>
    <w:rsid w:val="001835CF"/>
    <w:rsid w:val="00183D31"/>
    <w:rsid w:val="00183F87"/>
    <w:rsid w:val="001846A4"/>
    <w:rsid w:val="00186C81"/>
    <w:rsid w:val="00187FD8"/>
    <w:rsid w:val="00190525"/>
    <w:rsid w:val="0019146A"/>
    <w:rsid w:val="00191C7A"/>
    <w:rsid w:val="00192D74"/>
    <w:rsid w:val="001930EB"/>
    <w:rsid w:val="00193DBE"/>
    <w:rsid w:val="00194086"/>
    <w:rsid w:val="00194976"/>
    <w:rsid w:val="00194AF2"/>
    <w:rsid w:val="00194DB7"/>
    <w:rsid w:val="001957A5"/>
    <w:rsid w:val="00197C99"/>
    <w:rsid w:val="001A089A"/>
    <w:rsid w:val="001A0F73"/>
    <w:rsid w:val="001A1A53"/>
    <w:rsid w:val="001A3871"/>
    <w:rsid w:val="001A431B"/>
    <w:rsid w:val="001A47F3"/>
    <w:rsid w:val="001A5620"/>
    <w:rsid w:val="001A59BA"/>
    <w:rsid w:val="001A5E62"/>
    <w:rsid w:val="001A6DE8"/>
    <w:rsid w:val="001A73C7"/>
    <w:rsid w:val="001B0037"/>
    <w:rsid w:val="001B01A9"/>
    <w:rsid w:val="001B0361"/>
    <w:rsid w:val="001B30D1"/>
    <w:rsid w:val="001B5806"/>
    <w:rsid w:val="001B6868"/>
    <w:rsid w:val="001B7189"/>
    <w:rsid w:val="001B77DE"/>
    <w:rsid w:val="001B78B2"/>
    <w:rsid w:val="001B7CAD"/>
    <w:rsid w:val="001C1A87"/>
    <w:rsid w:val="001C40CA"/>
    <w:rsid w:val="001C450B"/>
    <w:rsid w:val="001C4BC1"/>
    <w:rsid w:val="001C4C26"/>
    <w:rsid w:val="001C5AD3"/>
    <w:rsid w:val="001D00D4"/>
    <w:rsid w:val="001D066E"/>
    <w:rsid w:val="001D1C35"/>
    <w:rsid w:val="001D1C89"/>
    <w:rsid w:val="001D1CD5"/>
    <w:rsid w:val="001D2140"/>
    <w:rsid w:val="001D23E0"/>
    <w:rsid w:val="001D33AC"/>
    <w:rsid w:val="001D41DD"/>
    <w:rsid w:val="001D47A0"/>
    <w:rsid w:val="001D51E1"/>
    <w:rsid w:val="001D5B3A"/>
    <w:rsid w:val="001D5EA4"/>
    <w:rsid w:val="001D666E"/>
    <w:rsid w:val="001D7AA3"/>
    <w:rsid w:val="001E027C"/>
    <w:rsid w:val="001E08E9"/>
    <w:rsid w:val="001E2B90"/>
    <w:rsid w:val="001E4376"/>
    <w:rsid w:val="001F16A5"/>
    <w:rsid w:val="001F254E"/>
    <w:rsid w:val="001F2771"/>
    <w:rsid w:val="001F2CE3"/>
    <w:rsid w:val="001F3205"/>
    <w:rsid w:val="001F3CEB"/>
    <w:rsid w:val="001F3D09"/>
    <w:rsid w:val="001F79CE"/>
    <w:rsid w:val="001F7B37"/>
    <w:rsid w:val="001F7C9E"/>
    <w:rsid w:val="0020313C"/>
    <w:rsid w:val="00203CC6"/>
    <w:rsid w:val="00206B9A"/>
    <w:rsid w:val="00206E70"/>
    <w:rsid w:val="00207D15"/>
    <w:rsid w:val="00207F70"/>
    <w:rsid w:val="00211199"/>
    <w:rsid w:val="002118E8"/>
    <w:rsid w:val="0021215E"/>
    <w:rsid w:val="00212647"/>
    <w:rsid w:val="00212CA2"/>
    <w:rsid w:val="002134AC"/>
    <w:rsid w:val="002154B2"/>
    <w:rsid w:val="002156E6"/>
    <w:rsid w:val="00215866"/>
    <w:rsid w:val="00215D79"/>
    <w:rsid w:val="00216CFC"/>
    <w:rsid w:val="00216D67"/>
    <w:rsid w:val="00216DD1"/>
    <w:rsid w:val="00217C85"/>
    <w:rsid w:val="00217F0F"/>
    <w:rsid w:val="00220A24"/>
    <w:rsid w:val="00220BDC"/>
    <w:rsid w:val="00222180"/>
    <w:rsid w:val="0022414E"/>
    <w:rsid w:val="00225D03"/>
    <w:rsid w:val="00225E85"/>
    <w:rsid w:val="0022738C"/>
    <w:rsid w:val="00227669"/>
    <w:rsid w:val="0023178F"/>
    <w:rsid w:val="0023226D"/>
    <w:rsid w:val="00234AF3"/>
    <w:rsid w:val="00234F7B"/>
    <w:rsid w:val="0023543B"/>
    <w:rsid w:val="00235C90"/>
    <w:rsid w:val="002360E1"/>
    <w:rsid w:val="0023689D"/>
    <w:rsid w:val="00236FBA"/>
    <w:rsid w:val="00237933"/>
    <w:rsid w:val="002402C8"/>
    <w:rsid w:val="0024106A"/>
    <w:rsid w:val="00242040"/>
    <w:rsid w:val="00243039"/>
    <w:rsid w:val="00243C35"/>
    <w:rsid w:val="002447BC"/>
    <w:rsid w:val="002470A0"/>
    <w:rsid w:val="00250724"/>
    <w:rsid w:val="00251083"/>
    <w:rsid w:val="002519C2"/>
    <w:rsid w:val="00255131"/>
    <w:rsid w:val="002557FD"/>
    <w:rsid w:val="00256EF3"/>
    <w:rsid w:val="00257466"/>
    <w:rsid w:val="00257C9E"/>
    <w:rsid w:val="002619D6"/>
    <w:rsid w:val="00262162"/>
    <w:rsid w:val="002629F9"/>
    <w:rsid w:val="002633B3"/>
    <w:rsid w:val="00263730"/>
    <w:rsid w:val="00264094"/>
    <w:rsid w:val="002644AA"/>
    <w:rsid w:val="00264E57"/>
    <w:rsid w:val="002653FD"/>
    <w:rsid w:val="002660BD"/>
    <w:rsid w:val="00266A9C"/>
    <w:rsid w:val="0027079D"/>
    <w:rsid w:val="00270FEF"/>
    <w:rsid w:val="00271020"/>
    <w:rsid w:val="0027161B"/>
    <w:rsid w:val="00271692"/>
    <w:rsid w:val="002717E3"/>
    <w:rsid w:val="00272587"/>
    <w:rsid w:val="00273006"/>
    <w:rsid w:val="00274320"/>
    <w:rsid w:val="00274A33"/>
    <w:rsid w:val="00274D6C"/>
    <w:rsid w:val="002753CB"/>
    <w:rsid w:val="00275D15"/>
    <w:rsid w:val="0027722C"/>
    <w:rsid w:val="002778F7"/>
    <w:rsid w:val="00277A7A"/>
    <w:rsid w:val="00277AC1"/>
    <w:rsid w:val="00280C4F"/>
    <w:rsid w:val="0028160A"/>
    <w:rsid w:val="00283785"/>
    <w:rsid w:val="002843C1"/>
    <w:rsid w:val="00284CC1"/>
    <w:rsid w:val="00284F06"/>
    <w:rsid w:val="00285C04"/>
    <w:rsid w:val="002864BE"/>
    <w:rsid w:val="002866E5"/>
    <w:rsid w:val="00286B6C"/>
    <w:rsid w:val="002914B8"/>
    <w:rsid w:val="002923F7"/>
    <w:rsid w:val="00292D6B"/>
    <w:rsid w:val="00293486"/>
    <w:rsid w:val="002939D9"/>
    <w:rsid w:val="00296A77"/>
    <w:rsid w:val="002973AF"/>
    <w:rsid w:val="002A1668"/>
    <w:rsid w:val="002A16D0"/>
    <w:rsid w:val="002A1C66"/>
    <w:rsid w:val="002A2036"/>
    <w:rsid w:val="002A2F5C"/>
    <w:rsid w:val="002A464E"/>
    <w:rsid w:val="002A4728"/>
    <w:rsid w:val="002A48BE"/>
    <w:rsid w:val="002A6136"/>
    <w:rsid w:val="002A7FAD"/>
    <w:rsid w:val="002B2746"/>
    <w:rsid w:val="002B2C83"/>
    <w:rsid w:val="002B2D5B"/>
    <w:rsid w:val="002B4E0C"/>
    <w:rsid w:val="002B68C0"/>
    <w:rsid w:val="002C24F5"/>
    <w:rsid w:val="002C28B4"/>
    <w:rsid w:val="002C38E7"/>
    <w:rsid w:val="002C3C37"/>
    <w:rsid w:val="002C405A"/>
    <w:rsid w:val="002C413D"/>
    <w:rsid w:val="002C6261"/>
    <w:rsid w:val="002C648B"/>
    <w:rsid w:val="002C7961"/>
    <w:rsid w:val="002C7F36"/>
    <w:rsid w:val="002D10A1"/>
    <w:rsid w:val="002D34AE"/>
    <w:rsid w:val="002D3E0E"/>
    <w:rsid w:val="002D40F4"/>
    <w:rsid w:val="002D4DBF"/>
    <w:rsid w:val="002D5E46"/>
    <w:rsid w:val="002D6391"/>
    <w:rsid w:val="002E21E8"/>
    <w:rsid w:val="002E51A1"/>
    <w:rsid w:val="002E5C4E"/>
    <w:rsid w:val="002E6B77"/>
    <w:rsid w:val="002E76A9"/>
    <w:rsid w:val="002F029A"/>
    <w:rsid w:val="002F0A3E"/>
    <w:rsid w:val="002F21BA"/>
    <w:rsid w:val="002F5205"/>
    <w:rsid w:val="002F63D1"/>
    <w:rsid w:val="002F671C"/>
    <w:rsid w:val="002F77EA"/>
    <w:rsid w:val="003015F7"/>
    <w:rsid w:val="0030197F"/>
    <w:rsid w:val="00302C42"/>
    <w:rsid w:val="00302DE0"/>
    <w:rsid w:val="0030437F"/>
    <w:rsid w:val="00304857"/>
    <w:rsid w:val="00304C0A"/>
    <w:rsid w:val="003051EE"/>
    <w:rsid w:val="0030543A"/>
    <w:rsid w:val="00305846"/>
    <w:rsid w:val="00305BAA"/>
    <w:rsid w:val="00306694"/>
    <w:rsid w:val="00307A9D"/>
    <w:rsid w:val="003108B7"/>
    <w:rsid w:val="00311A34"/>
    <w:rsid w:val="00311FDB"/>
    <w:rsid w:val="003126B5"/>
    <w:rsid w:val="00312D6B"/>
    <w:rsid w:val="00313F18"/>
    <w:rsid w:val="0031419E"/>
    <w:rsid w:val="00315030"/>
    <w:rsid w:val="0031751E"/>
    <w:rsid w:val="0032038F"/>
    <w:rsid w:val="003225B0"/>
    <w:rsid w:val="003227C2"/>
    <w:rsid w:val="00323DFA"/>
    <w:rsid w:val="00324031"/>
    <w:rsid w:val="003255AD"/>
    <w:rsid w:val="00325E9B"/>
    <w:rsid w:val="0032664F"/>
    <w:rsid w:val="00326C99"/>
    <w:rsid w:val="00327A06"/>
    <w:rsid w:val="00331756"/>
    <w:rsid w:val="00331EEE"/>
    <w:rsid w:val="0033391E"/>
    <w:rsid w:val="0033514E"/>
    <w:rsid w:val="00336472"/>
    <w:rsid w:val="00340B6D"/>
    <w:rsid w:val="00343A38"/>
    <w:rsid w:val="00343F93"/>
    <w:rsid w:val="0034433D"/>
    <w:rsid w:val="003443A2"/>
    <w:rsid w:val="003455F8"/>
    <w:rsid w:val="00345B99"/>
    <w:rsid w:val="003460CE"/>
    <w:rsid w:val="00346206"/>
    <w:rsid w:val="003465DD"/>
    <w:rsid w:val="00347739"/>
    <w:rsid w:val="00347E5E"/>
    <w:rsid w:val="00350484"/>
    <w:rsid w:val="00350D43"/>
    <w:rsid w:val="00351A14"/>
    <w:rsid w:val="00352045"/>
    <w:rsid w:val="00354020"/>
    <w:rsid w:val="003547C8"/>
    <w:rsid w:val="00355848"/>
    <w:rsid w:val="00355F1D"/>
    <w:rsid w:val="00355F34"/>
    <w:rsid w:val="00355F62"/>
    <w:rsid w:val="003566F6"/>
    <w:rsid w:val="00356D2D"/>
    <w:rsid w:val="0035755D"/>
    <w:rsid w:val="00360D17"/>
    <w:rsid w:val="00360FE0"/>
    <w:rsid w:val="003614B4"/>
    <w:rsid w:val="0036160C"/>
    <w:rsid w:val="0036280A"/>
    <w:rsid w:val="00362925"/>
    <w:rsid w:val="00363462"/>
    <w:rsid w:val="00363B07"/>
    <w:rsid w:val="00363B49"/>
    <w:rsid w:val="00364866"/>
    <w:rsid w:val="00364F98"/>
    <w:rsid w:val="00365B22"/>
    <w:rsid w:val="00366158"/>
    <w:rsid w:val="003664B7"/>
    <w:rsid w:val="003668D1"/>
    <w:rsid w:val="0036799C"/>
    <w:rsid w:val="003731D3"/>
    <w:rsid w:val="00374034"/>
    <w:rsid w:val="00374576"/>
    <w:rsid w:val="00375821"/>
    <w:rsid w:val="0037615B"/>
    <w:rsid w:val="00376B42"/>
    <w:rsid w:val="003773BF"/>
    <w:rsid w:val="00377428"/>
    <w:rsid w:val="00377C34"/>
    <w:rsid w:val="0038014A"/>
    <w:rsid w:val="0038384A"/>
    <w:rsid w:val="00383E6F"/>
    <w:rsid w:val="0038519C"/>
    <w:rsid w:val="00385473"/>
    <w:rsid w:val="00386965"/>
    <w:rsid w:val="00387CFA"/>
    <w:rsid w:val="00391311"/>
    <w:rsid w:val="00391781"/>
    <w:rsid w:val="00392F05"/>
    <w:rsid w:val="00393A08"/>
    <w:rsid w:val="00393B5C"/>
    <w:rsid w:val="00395465"/>
    <w:rsid w:val="00395A91"/>
    <w:rsid w:val="0039683C"/>
    <w:rsid w:val="00396861"/>
    <w:rsid w:val="00396D8E"/>
    <w:rsid w:val="003972FD"/>
    <w:rsid w:val="0039748E"/>
    <w:rsid w:val="00397C80"/>
    <w:rsid w:val="003A15FE"/>
    <w:rsid w:val="003A2A1E"/>
    <w:rsid w:val="003A2DDF"/>
    <w:rsid w:val="003A3721"/>
    <w:rsid w:val="003A3CEA"/>
    <w:rsid w:val="003A54C3"/>
    <w:rsid w:val="003A5FD9"/>
    <w:rsid w:val="003B1735"/>
    <w:rsid w:val="003B3BBA"/>
    <w:rsid w:val="003B3C2D"/>
    <w:rsid w:val="003B4075"/>
    <w:rsid w:val="003B4773"/>
    <w:rsid w:val="003B5323"/>
    <w:rsid w:val="003B53FD"/>
    <w:rsid w:val="003B67DF"/>
    <w:rsid w:val="003B6FC5"/>
    <w:rsid w:val="003B7733"/>
    <w:rsid w:val="003C1053"/>
    <w:rsid w:val="003C10F3"/>
    <w:rsid w:val="003C2347"/>
    <w:rsid w:val="003C39C8"/>
    <w:rsid w:val="003C63DF"/>
    <w:rsid w:val="003C714D"/>
    <w:rsid w:val="003C7EA2"/>
    <w:rsid w:val="003D053F"/>
    <w:rsid w:val="003D071F"/>
    <w:rsid w:val="003D104C"/>
    <w:rsid w:val="003D1D85"/>
    <w:rsid w:val="003D34BD"/>
    <w:rsid w:val="003D3EEA"/>
    <w:rsid w:val="003D680A"/>
    <w:rsid w:val="003E0DA2"/>
    <w:rsid w:val="003E143D"/>
    <w:rsid w:val="003E25A7"/>
    <w:rsid w:val="003E4235"/>
    <w:rsid w:val="003E42C9"/>
    <w:rsid w:val="003E4FF1"/>
    <w:rsid w:val="003E6818"/>
    <w:rsid w:val="003E6F0B"/>
    <w:rsid w:val="003E77F3"/>
    <w:rsid w:val="003F0C55"/>
    <w:rsid w:val="003F0D29"/>
    <w:rsid w:val="003F143F"/>
    <w:rsid w:val="003F23DB"/>
    <w:rsid w:val="003F245B"/>
    <w:rsid w:val="003F2BD3"/>
    <w:rsid w:val="003F323C"/>
    <w:rsid w:val="003F4875"/>
    <w:rsid w:val="003F4B35"/>
    <w:rsid w:val="003F571A"/>
    <w:rsid w:val="003F5D25"/>
    <w:rsid w:val="003F69E2"/>
    <w:rsid w:val="003F7D59"/>
    <w:rsid w:val="00400755"/>
    <w:rsid w:val="00400F43"/>
    <w:rsid w:val="0040253C"/>
    <w:rsid w:val="004028A2"/>
    <w:rsid w:val="004029E2"/>
    <w:rsid w:val="004030A7"/>
    <w:rsid w:val="004034E1"/>
    <w:rsid w:val="00403961"/>
    <w:rsid w:val="00404197"/>
    <w:rsid w:val="00404388"/>
    <w:rsid w:val="004045FB"/>
    <w:rsid w:val="00404FA9"/>
    <w:rsid w:val="004100A1"/>
    <w:rsid w:val="00411629"/>
    <w:rsid w:val="00411F51"/>
    <w:rsid w:val="0041568E"/>
    <w:rsid w:val="00416B59"/>
    <w:rsid w:val="004178FF"/>
    <w:rsid w:val="0042018E"/>
    <w:rsid w:val="00420A63"/>
    <w:rsid w:val="00421438"/>
    <w:rsid w:val="004218CC"/>
    <w:rsid w:val="00423A88"/>
    <w:rsid w:val="004253FA"/>
    <w:rsid w:val="004256E9"/>
    <w:rsid w:val="00430EBB"/>
    <w:rsid w:val="004311BE"/>
    <w:rsid w:val="004330BE"/>
    <w:rsid w:val="00433420"/>
    <w:rsid w:val="004347D8"/>
    <w:rsid w:val="00434CB0"/>
    <w:rsid w:val="00436F00"/>
    <w:rsid w:val="0043751C"/>
    <w:rsid w:val="00437C49"/>
    <w:rsid w:val="0044028F"/>
    <w:rsid w:val="00441AC2"/>
    <w:rsid w:val="00441DD5"/>
    <w:rsid w:val="00443738"/>
    <w:rsid w:val="004443EB"/>
    <w:rsid w:val="00444BE7"/>
    <w:rsid w:val="00445EE4"/>
    <w:rsid w:val="00453C89"/>
    <w:rsid w:val="0045546C"/>
    <w:rsid w:val="004575F1"/>
    <w:rsid w:val="004610F2"/>
    <w:rsid w:val="00461BEC"/>
    <w:rsid w:val="00461E6E"/>
    <w:rsid w:val="0046212F"/>
    <w:rsid w:val="00464CAD"/>
    <w:rsid w:val="00465061"/>
    <w:rsid w:val="00470A73"/>
    <w:rsid w:val="00473DAE"/>
    <w:rsid w:val="00474AA4"/>
    <w:rsid w:val="004758B8"/>
    <w:rsid w:val="00476893"/>
    <w:rsid w:val="00477998"/>
    <w:rsid w:val="004805A8"/>
    <w:rsid w:val="00480C70"/>
    <w:rsid w:val="0048102E"/>
    <w:rsid w:val="004814CF"/>
    <w:rsid w:val="00482613"/>
    <w:rsid w:val="00482FE9"/>
    <w:rsid w:val="00483AEF"/>
    <w:rsid w:val="00483E7B"/>
    <w:rsid w:val="00484C43"/>
    <w:rsid w:val="00485285"/>
    <w:rsid w:val="00485553"/>
    <w:rsid w:val="00490CD8"/>
    <w:rsid w:val="00490FA7"/>
    <w:rsid w:val="004935EF"/>
    <w:rsid w:val="00494295"/>
    <w:rsid w:val="00494686"/>
    <w:rsid w:val="004946B0"/>
    <w:rsid w:val="004947B1"/>
    <w:rsid w:val="00494DF0"/>
    <w:rsid w:val="004961F1"/>
    <w:rsid w:val="00496B1A"/>
    <w:rsid w:val="00496D75"/>
    <w:rsid w:val="004A0732"/>
    <w:rsid w:val="004A091C"/>
    <w:rsid w:val="004A194A"/>
    <w:rsid w:val="004A194B"/>
    <w:rsid w:val="004A2954"/>
    <w:rsid w:val="004A2ADC"/>
    <w:rsid w:val="004A2C64"/>
    <w:rsid w:val="004A3CDD"/>
    <w:rsid w:val="004A3F84"/>
    <w:rsid w:val="004A4279"/>
    <w:rsid w:val="004A5A9A"/>
    <w:rsid w:val="004A5BF5"/>
    <w:rsid w:val="004A6D9D"/>
    <w:rsid w:val="004A7B6C"/>
    <w:rsid w:val="004A7BE5"/>
    <w:rsid w:val="004B1B86"/>
    <w:rsid w:val="004B1F46"/>
    <w:rsid w:val="004B39A1"/>
    <w:rsid w:val="004B498F"/>
    <w:rsid w:val="004B4C37"/>
    <w:rsid w:val="004B4F87"/>
    <w:rsid w:val="004B70B2"/>
    <w:rsid w:val="004B7D74"/>
    <w:rsid w:val="004C05D8"/>
    <w:rsid w:val="004C5D1F"/>
    <w:rsid w:val="004C602E"/>
    <w:rsid w:val="004C675A"/>
    <w:rsid w:val="004C6807"/>
    <w:rsid w:val="004C690D"/>
    <w:rsid w:val="004C7E08"/>
    <w:rsid w:val="004D025D"/>
    <w:rsid w:val="004D0BF5"/>
    <w:rsid w:val="004D0D3A"/>
    <w:rsid w:val="004D11FC"/>
    <w:rsid w:val="004D1A69"/>
    <w:rsid w:val="004D3EC7"/>
    <w:rsid w:val="004D4602"/>
    <w:rsid w:val="004D4897"/>
    <w:rsid w:val="004D7172"/>
    <w:rsid w:val="004D7F3E"/>
    <w:rsid w:val="004E168A"/>
    <w:rsid w:val="004E1B26"/>
    <w:rsid w:val="004E29DC"/>
    <w:rsid w:val="004E38F7"/>
    <w:rsid w:val="004E51FC"/>
    <w:rsid w:val="004E5DFA"/>
    <w:rsid w:val="004E6896"/>
    <w:rsid w:val="004E692C"/>
    <w:rsid w:val="004F0245"/>
    <w:rsid w:val="004F0F73"/>
    <w:rsid w:val="004F1F50"/>
    <w:rsid w:val="004F2F7D"/>
    <w:rsid w:val="004F501A"/>
    <w:rsid w:val="004F563C"/>
    <w:rsid w:val="004F5BD0"/>
    <w:rsid w:val="004F737A"/>
    <w:rsid w:val="004F7581"/>
    <w:rsid w:val="004F7C34"/>
    <w:rsid w:val="004F7F77"/>
    <w:rsid w:val="0050010C"/>
    <w:rsid w:val="005002CD"/>
    <w:rsid w:val="00500C2C"/>
    <w:rsid w:val="005033EE"/>
    <w:rsid w:val="00505758"/>
    <w:rsid w:val="00507068"/>
    <w:rsid w:val="0050738D"/>
    <w:rsid w:val="00507F11"/>
    <w:rsid w:val="005104B3"/>
    <w:rsid w:val="005108C9"/>
    <w:rsid w:val="00511759"/>
    <w:rsid w:val="0051299F"/>
    <w:rsid w:val="00514532"/>
    <w:rsid w:val="00515E61"/>
    <w:rsid w:val="00516F5E"/>
    <w:rsid w:val="005173C4"/>
    <w:rsid w:val="005203D0"/>
    <w:rsid w:val="005221A9"/>
    <w:rsid w:val="00522787"/>
    <w:rsid w:val="005229F6"/>
    <w:rsid w:val="005235F6"/>
    <w:rsid w:val="00523784"/>
    <w:rsid w:val="00523C66"/>
    <w:rsid w:val="005274B7"/>
    <w:rsid w:val="005277A2"/>
    <w:rsid w:val="00531349"/>
    <w:rsid w:val="005336F6"/>
    <w:rsid w:val="00533922"/>
    <w:rsid w:val="00534926"/>
    <w:rsid w:val="00534B76"/>
    <w:rsid w:val="00535CB6"/>
    <w:rsid w:val="005375D5"/>
    <w:rsid w:val="00537DDB"/>
    <w:rsid w:val="00540C23"/>
    <w:rsid w:val="00541FAC"/>
    <w:rsid w:val="005422BA"/>
    <w:rsid w:val="005422E7"/>
    <w:rsid w:val="0054260D"/>
    <w:rsid w:val="00543121"/>
    <w:rsid w:val="005476CE"/>
    <w:rsid w:val="00550DC3"/>
    <w:rsid w:val="0055179E"/>
    <w:rsid w:val="00553DC8"/>
    <w:rsid w:val="00554501"/>
    <w:rsid w:val="00555964"/>
    <w:rsid w:val="0055664C"/>
    <w:rsid w:val="00556C6F"/>
    <w:rsid w:val="005573DD"/>
    <w:rsid w:val="005577BE"/>
    <w:rsid w:val="0056101F"/>
    <w:rsid w:val="00562B8B"/>
    <w:rsid w:val="0056377A"/>
    <w:rsid w:val="00563867"/>
    <w:rsid w:val="0056534D"/>
    <w:rsid w:val="00565840"/>
    <w:rsid w:val="005658E7"/>
    <w:rsid w:val="00565A53"/>
    <w:rsid w:val="005670D7"/>
    <w:rsid w:val="005677B7"/>
    <w:rsid w:val="00570AEE"/>
    <w:rsid w:val="005712A3"/>
    <w:rsid w:val="0057283A"/>
    <w:rsid w:val="00574EB6"/>
    <w:rsid w:val="0057693B"/>
    <w:rsid w:val="00577751"/>
    <w:rsid w:val="005778FB"/>
    <w:rsid w:val="00577942"/>
    <w:rsid w:val="00577E49"/>
    <w:rsid w:val="0058073F"/>
    <w:rsid w:val="005817E3"/>
    <w:rsid w:val="00581D80"/>
    <w:rsid w:val="00582038"/>
    <w:rsid w:val="0058253A"/>
    <w:rsid w:val="005842E2"/>
    <w:rsid w:val="0058493D"/>
    <w:rsid w:val="00584CBD"/>
    <w:rsid w:val="00584F44"/>
    <w:rsid w:val="0058557E"/>
    <w:rsid w:val="00586518"/>
    <w:rsid w:val="0058740F"/>
    <w:rsid w:val="0059019B"/>
    <w:rsid w:val="00590A68"/>
    <w:rsid w:val="005912F5"/>
    <w:rsid w:val="00591A46"/>
    <w:rsid w:val="0059243B"/>
    <w:rsid w:val="00594A72"/>
    <w:rsid w:val="00597725"/>
    <w:rsid w:val="005A13A1"/>
    <w:rsid w:val="005A18BA"/>
    <w:rsid w:val="005A26C6"/>
    <w:rsid w:val="005A2B4F"/>
    <w:rsid w:val="005A7637"/>
    <w:rsid w:val="005A7776"/>
    <w:rsid w:val="005B08CD"/>
    <w:rsid w:val="005B1735"/>
    <w:rsid w:val="005B2CBF"/>
    <w:rsid w:val="005B32A3"/>
    <w:rsid w:val="005B3AE8"/>
    <w:rsid w:val="005B587B"/>
    <w:rsid w:val="005B6ED7"/>
    <w:rsid w:val="005B796C"/>
    <w:rsid w:val="005C02B2"/>
    <w:rsid w:val="005C45C3"/>
    <w:rsid w:val="005C45CC"/>
    <w:rsid w:val="005C4AAB"/>
    <w:rsid w:val="005C61C6"/>
    <w:rsid w:val="005C623C"/>
    <w:rsid w:val="005C729B"/>
    <w:rsid w:val="005D0B91"/>
    <w:rsid w:val="005D12C4"/>
    <w:rsid w:val="005D1EA9"/>
    <w:rsid w:val="005D2E28"/>
    <w:rsid w:val="005D3C22"/>
    <w:rsid w:val="005D3ED4"/>
    <w:rsid w:val="005D4349"/>
    <w:rsid w:val="005D45CD"/>
    <w:rsid w:val="005D4D5C"/>
    <w:rsid w:val="005D5865"/>
    <w:rsid w:val="005D664D"/>
    <w:rsid w:val="005D6894"/>
    <w:rsid w:val="005E044C"/>
    <w:rsid w:val="005E102B"/>
    <w:rsid w:val="005E10FA"/>
    <w:rsid w:val="005E1750"/>
    <w:rsid w:val="005E1CF1"/>
    <w:rsid w:val="005E1FB8"/>
    <w:rsid w:val="005E2840"/>
    <w:rsid w:val="005E29EA"/>
    <w:rsid w:val="005E3671"/>
    <w:rsid w:val="005E38DB"/>
    <w:rsid w:val="005E39EB"/>
    <w:rsid w:val="005E4842"/>
    <w:rsid w:val="005E5BC7"/>
    <w:rsid w:val="005E66B0"/>
    <w:rsid w:val="005E69CA"/>
    <w:rsid w:val="005E7935"/>
    <w:rsid w:val="005E7BDB"/>
    <w:rsid w:val="005E7CB2"/>
    <w:rsid w:val="005F2344"/>
    <w:rsid w:val="005F2918"/>
    <w:rsid w:val="005F2C1E"/>
    <w:rsid w:val="005F2E6C"/>
    <w:rsid w:val="005F3CD2"/>
    <w:rsid w:val="005F3DEA"/>
    <w:rsid w:val="005F3EA4"/>
    <w:rsid w:val="005F6236"/>
    <w:rsid w:val="005F6D07"/>
    <w:rsid w:val="0060116C"/>
    <w:rsid w:val="006011E6"/>
    <w:rsid w:val="00602270"/>
    <w:rsid w:val="006024C3"/>
    <w:rsid w:val="006024F5"/>
    <w:rsid w:val="006028AC"/>
    <w:rsid w:val="006039AB"/>
    <w:rsid w:val="0060417C"/>
    <w:rsid w:val="00604FCF"/>
    <w:rsid w:val="0060602C"/>
    <w:rsid w:val="00607A7A"/>
    <w:rsid w:val="00607C7C"/>
    <w:rsid w:val="00611B24"/>
    <w:rsid w:val="00611CD1"/>
    <w:rsid w:val="0061201E"/>
    <w:rsid w:val="006127C5"/>
    <w:rsid w:val="00613A2F"/>
    <w:rsid w:val="00613FAA"/>
    <w:rsid w:val="00614AFB"/>
    <w:rsid w:val="00617378"/>
    <w:rsid w:val="006204BE"/>
    <w:rsid w:val="0062084D"/>
    <w:rsid w:val="0062173C"/>
    <w:rsid w:val="00622925"/>
    <w:rsid w:val="00622B99"/>
    <w:rsid w:val="00622BF5"/>
    <w:rsid w:val="00623D58"/>
    <w:rsid w:val="00625210"/>
    <w:rsid w:val="00625D75"/>
    <w:rsid w:val="0062652A"/>
    <w:rsid w:val="00627EEC"/>
    <w:rsid w:val="00630901"/>
    <w:rsid w:val="006319D1"/>
    <w:rsid w:val="00631AE7"/>
    <w:rsid w:val="00632E34"/>
    <w:rsid w:val="00633D13"/>
    <w:rsid w:val="0063558B"/>
    <w:rsid w:val="006371C3"/>
    <w:rsid w:val="00637327"/>
    <w:rsid w:val="00642415"/>
    <w:rsid w:val="00644E2A"/>
    <w:rsid w:val="00645AA1"/>
    <w:rsid w:val="00646448"/>
    <w:rsid w:val="00650092"/>
    <w:rsid w:val="006507D7"/>
    <w:rsid w:val="00650865"/>
    <w:rsid w:val="006511EC"/>
    <w:rsid w:val="00651C48"/>
    <w:rsid w:val="00652892"/>
    <w:rsid w:val="00654E1A"/>
    <w:rsid w:val="00654F2B"/>
    <w:rsid w:val="0065591E"/>
    <w:rsid w:val="006559ED"/>
    <w:rsid w:val="00655D0F"/>
    <w:rsid w:val="006567F5"/>
    <w:rsid w:val="00656EE4"/>
    <w:rsid w:val="0066038F"/>
    <w:rsid w:val="00660CA5"/>
    <w:rsid w:val="00660D75"/>
    <w:rsid w:val="006610B8"/>
    <w:rsid w:val="00661A9C"/>
    <w:rsid w:val="006624D4"/>
    <w:rsid w:val="00662B90"/>
    <w:rsid w:val="0066385C"/>
    <w:rsid w:val="0066474F"/>
    <w:rsid w:val="00664BF8"/>
    <w:rsid w:val="00664C2D"/>
    <w:rsid w:val="00665375"/>
    <w:rsid w:val="00671AD3"/>
    <w:rsid w:val="006735B8"/>
    <w:rsid w:val="00673E68"/>
    <w:rsid w:val="006753DE"/>
    <w:rsid w:val="006759B3"/>
    <w:rsid w:val="00675AFE"/>
    <w:rsid w:val="0067600C"/>
    <w:rsid w:val="00676E2A"/>
    <w:rsid w:val="00676F58"/>
    <w:rsid w:val="00682202"/>
    <w:rsid w:val="00684FBD"/>
    <w:rsid w:val="00685357"/>
    <w:rsid w:val="006874F8"/>
    <w:rsid w:val="006923CC"/>
    <w:rsid w:val="00692D02"/>
    <w:rsid w:val="006940BF"/>
    <w:rsid w:val="0069453F"/>
    <w:rsid w:val="00694F8E"/>
    <w:rsid w:val="0069746E"/>
    <w:rsid w:val="00697B34"/>
    <w:rsid w:val="006A00DD"/>
    <w:rsid w:val="006A0B78"/>
    <w:rsid w:val="006A0E31"/>
    <w:rsid w:val="006A0F5F"/>
    <w:rsid w:val="006A1CEF"/>
    <w:rsid w:val="006A1E1B"/>
    <w:rsid w:val="006A2EC0"/>
    <w:rsid w:val="006A2F44"/>
    <w:rsid w:val="006A330C"/>
    <w:rsid w:val="006A361C"/>
    <w:rsid w:val="006A3FFA"/>
    <w:rsid w:val="006A4330"/>
    <w:rsid w:val="006A4CE7"/>
    <w:rsid w:val="006A4F2F"/>
    <w:rsid w:val="006A5957"/>
    <w:rsid w:val="006A6452"/>
    <w:rsid w:val="006A6486"/>
    <w:rsid w:val="006A6F70"/>
    <w:rsid w:val="006A75A3"/>
    <w:rsid w:val="006A76A2"/>
    <w:rsid w:val="006A7F3F"/>
    <w:rsid w:val="006B0031"/>
    <w:rsid w:val="006B2BD4"/>
    <w:rsid w:val="006B2E9A"/>
    <w:rsid w:val="006B3121"/>
    <w:rsid w:val="006B3ACC"/>
    <w:rsid w:val="006B4F34"/>
    <w:rsid w:val="006B53B6"/>
    <w:rsid w:val="006B6285"/>
    <w:rsid w:val="006C04F8"/>
    <w:rsid w:val="006C1C00"/>
    <w:rsid w:val="006C208B"/>
    <w:rsid w:val="006C2A60"/>
    <w:rsid w:val="006C5CA7"/>
    <w:rsid w:val="006C5D4D"/>
    <w:rsid w:val="006C6CB1"/>
    <w:rsid w:val="006D07CB"/>
    <w:rsid w:val="006D1170"/>
    <w:rsid w:val="006D21E9"/>
    <w:rsid w:val="006D229A"/>
    <w:rsid w:val="006D2FAE"/>
    <w:rsid w:val="006D3D90"/>
    <w:rsid w:val="006D766B"/>
    <w:rsid w:val="006D7FB6"/>
    <w:rsid w:val="006E0B5E"/>
    <w:rsid w:val="006E0E82"/>
    <w:rsid w:val="006E16DC"/>
    <w:rsid w:val="006E46DC"/>
    <w:rsid w:val="006E6263"/>
    <w:rsid w:val="006E687C"/>
    <w:rsid w:val="006E6B8D"/>
    <w:rsid w:val="006E6BD8"/>
    <w:rsid w:val="006E6CEE"/>
    <w:rsid w:val="006F022F"/>
    <w:rsid w:val="006F06C8"/>
    <w:rsid w:val="006F17B1"/>
    <w:rsid w:val="006F1B17"/>
    <w:rsid w:val="006F4F70"/>
    <w:rsid w:val="006F7F79"/>
    <w:rsid w:val="007051B1"/>
    <w:rsid w:val="00705BB4"/>
    <w:rsid w:val="00705C48"/>
    <w:rsid w:val="00706D01"/>
    <w:rsid w:val="00710346"/>
    <w:rsid w:val="00710C0C"/>
    <w:rsid w:val="007117D5"/>
    <w:rsid w:val="00714F7C"/>
    <w:rsid w:val="00716F4C"/>
    <w:rsid w:val="0071787E"/>
    <w:rsid w:val="0072002C"/>
    <w:rsid w:val="007216F0"/>
    <w:rsid w:val="00721B77"/>
    <w:rsid w:val="00722352"/>
    <w:rsid w:val="00727B82"/>
    <w:rsid w:val="00727FE4"/>
    <w:rsid w:val="007329E4"/>
    <w:rsid w:val="00732DCC"/>
    <w:rsid w:val="00733883"/>
    <w:rsid w:val="007374A1"/>
    <w:rsid w:val="00737818"/>
    <w:rsid w:val="007404C3"/>
    <w:rsid w:val="00742402"/>
    <w:rsid w:val="00742F1D"/>
    <w:rsid w:val="00743CF2"/>
    <w:rsid w:val="00747485"/>
    <w:rsid w:val="007478CA"/>
    <w:rsid w:val="00750DF0"/>
    <w:rsid w:val="007516A7"/>
    <w:rsid w:val="00751841"/>
    <w:rsid w:val="00751968"/>
    <w:rsid w:val="00751B24"/>
    <w:rsid w:val="0075482E"/>
    <w:rsid w:val="00754871"/>
    <w:rsid w:val="00755227"/>
    <w:rsid w:val="00756298"/>
    <w:rsid w:val="00757665"/>
    <w:rsid w:val="0076053D"/>
    <w:rsid w:val="00760931"/>
    <w:rsid w:val="0076147A"/>
    <w:rsid w:val="00761F7D"/>
    <w:rsid w:val="0076280B"/>
    <w:rsid w:val="0076339B"/>
    <w:rsid w:val="00764300"/>
    <w:rsid w:val="00764763"/>
    <w:rsid w:val="00764D84"/>
    <w:rsid w:val="007650C3"/>
    <w:rsid w:val="00765157"/>
    <w:rsid w:val="007667D6"/>
    <w:rsid w:val="00766CD7"/>
    <w:rsid w:val="00766D55"/>
    <w:rsid w:val="007702B5"/>
    <w:rsid w:val="007708B7"/>
    <w:rsid w:val="007719AF"/>
    <w:rsid w:val="00772357"/>
    <w:rsid w:val="007724AA"/>
    <w:rsid w:val="00774A1A"/>
    <w:rsid w:val="007752A4"/>
    <w:rsid w:val="007755A4"/>
    <w:rsid w:val="00775E34"/>
    <w:rsid w:val="00775E65"/>
    <w:rsid w:val="0077619B"/>
    <w:rsid w:val="00777B62"/>
    <w:rsid w:val="00780195"/>
    <w:rsid w:val="007803D1"/>
    <w:rsid w:val="00782D6F"/>
    <w:rsid w:val="00783A8F"/>
    <w:rsid w:val="00787FFA"/>
    <w:rsid w:val="007922EA"/>
    <w:rsid w:val="00793391"/>
    <w:rsid w:val="0079391D"/>
    <w:rsid w:val="00794D0C"/>
    <w:rsid w:val="007951AD"/>
    <w:rsid w:val="007975F8"/>
    <w:rsid w:val="007A0684"/>
    <w:rsid w:val="007A1622"/>
    <w:rsid w:val="007A1B85"/>
    <w:rsid w:val="007A1F96"/>
    <w:rsid w:val="007A35CF"/>
    <w:rsid w:val="007A378A"/>
    <w:rsid w:val="007A3898"/>
    <w:rsid w:val="007A3FFE"/>
    <w:rsid w:val="007A411D"/>
    <w:rsid w:val="007A482D"/>
    <w:rsid w:val="007A5595"/>
    <w:rsid w:val="007A559B"/>
    <w:rsid w:val="007A62EF"/>
    <w:rsid w:val="007A64F0"/>
    <w:rsid w:val="007A7446"/>
    <w:rsid w:val="007A78D9"/>
    <w:rsid w:val="007A7B5D"/>
    <w:rsid w:val="007A7C34"/>
    <w:rsid w:val="007A7C3E"/>
    <w:rsid w:val="007B01B4"/>
    <w:rsid w:val="007B11B9"/>
    <w:rsid w:val="007B27A0"/>
    <w:rsid w:val="007B2FA0"/>
    <w:rsid w:val="007B3BDF"/>
    <w:rsid w:val="007B4B77"/>
    <w:rsid w:val="007B50F2"/>
    <w:rsid w:val="007B674F"/>
    <w:rsid w:val="007B7D5E"/>
    <w:rsid w:val="007C163C"/>
    <w:rsid w:val="007C1BC9"/>
    <w:rsid w:val="007C3366"/>
    <w:rsid w:val="007C3D17"/>
    <w:rsid w:val="007C4B36"/>
    <w:rsid w:val="007C5B7D"/>
    <w:rsid w:val="007C5CB3"/>
    <w:rsid w:val="007C780A"/>
    <w:rsid w:val="007C7F0D"/>
    <w:rsid w:val="007D007C"/>
    <w:rsid w:val="007D0453"/>
    <w:rsid w:val="007D0B42"/>
    <w:rsid w:val="007D1027"/>
    <w:rsid w:val="007D1FD5"/>
    <w:rsid w:val="007D264F"/>
    <w:rsid w:val="007D5F9A"/>
    <w:rsid w:val="007D6CFB"/>
    <w:rsid w:val="007D6F1C"/>
    <w:rsid w:val="007D7534"/>
    <w:rsid w:val="007D7EBD"/>
    <w:rsid w:val="007E0921"/>
    <w:rsid w:val="007E1D1D"/>
    <w:rsid w:val="007E2A12"/>
    <w:rsid w:val="007E3892"/>
    <w:rsid w:val="007E4050"/>
    <w:rsid w:val="007E4C82"/>
    <w:rsid w:val="007E5FB3"/>
    <w:rsid w:val="007E6293"/>
    <w:rsid w:val="007E7763"/>
    <w:rsid w:val="007E7EDB"/>
    <w:rsid w:val="007E7FBC"/>
    <w:rsid w:val="007F08E4"/>
    <w:rsid w:val="007F0BB5"/>
    <w:rsid w:val="007F22A7"/>
    <w:rsid w:val="007F4BBA"/>
    <w:rsid w:val="007F7246"/>
    <w:rsid w:val="00800136"/>
    <w:rsid w:val="0080249C"/>
    <w:rsid w:val="00802F7E"/>
    <w:rsid w:val="008032F9"/>
    <w:rsid w:val="0080357F"/>
    <w:rsid w:val="008041C1"/>
    <w:rsid w:val="0080444A"/>
    <w:rsid w:val="008047BE"/>
    <w:rsid w:val="00805F98"/>
    <w:rsid w:val="008063EC"/>
    <w:rsid w:val="0080759D"/>
    <w:rsid w:val="00807EE1"/>
    <w:rsid w:val="0081010C"/>
    <w:rsid w:val="00811A2B"/>
    <w:rsid w:val="00812696"/>
    <w:rsid w:val="00812A2B"/>
    <w:rsid w:val="008130F5"/>
    <w:rsid w:val="00813123"/>
    <w:rsid w:val="00813260"/>
    <w:rsid w:val="00813FEA"/>
    <w:rsid w:val="0081422E"/>
    <w:rsid w:val="008154AB"/>
    <w:rsid w:val="00816BCC"/>
    <w:rsid w:val="00816D1A"/>
    <w:rsid w:val="0081792B"/>
    <w:rsid w:val="00824FE1"/>
    <w:rsid w:val="00826171"/>
    <w:rsid w:val="0082625A"/>
    <w:rsid w:val="008264B4"/>
    <w:rsid w:val="00827CD2"/>
    <w:rsid w:val="00830ABF"/>
    <w:rsid w:val="00832981"/>
    <w:rsid w:val="00833E13"/>
    <w:rsid w:val="00834865"/>
    <w:rsid w:val="00835B86"/>
    <w:rsid w:val="00840334"/>
    <w:rsid w:val="008408C1"/>
    <w:rsid w:val="0084141D"/>
    <w:rsid w:val="00842A90"/>
    <w:rsid w:val="00842D47"/>
    <w:rsid w:val="008435D2"/>
    <w:rsid w:val="00843AFD"/>
    <w:rsid w:val="00844729"/>
    <w:rsid w:val="008458A2"/>
    <w:rsid w:val="008479DE"/>
    <w:rsid w:val="00847E55"/>
    <w:rsid w:val="0085086A"/>
    <w:rsid w:val="00854DEB"/>
    <w:rsid w:val="00856643"/>
    <w:rsid w:val="00856C0D"/>
    <w:rsid w:val="0085702E"/>
    <w:rsid w:val="00857CEF"/>
    <w:rsid w:val="008627EF"/>
    <w:rsid w:val="008640C9"/>
    <w:rsid w:val="00864BA0"/>
    <w:rsid w:val="00864FCF"/>
    <w:rsid w:val="00865B0B"/>
    <w:rsid w:val="00865B4A"/>
    <w:rsid w:val="008673A1"/>
    <w:rsid w:val="008704BE"/>
    <w:rsid w:val="00870749"/>
    <w:rsid w:val="00870889"/>
    <w:rsid w:val="0087166B"/>
    <w:rsid w:val="0087308B"/>
    <w:rsid w:val="0087393B"/>
    <w:rsid w:val="00874F5E"/>
    <w:rsid w:val="0087558C"/>
    <w:rsid w:val="00876EC1"/>
    <w:rsid w:val="0088104E"/>
    <w:rsid w:val="00881879"/>
    <w:rsid w:val="00881CC5"/>
    <w:rsid w:val="00883204"/>
    <w:rsid w:val="00884C37"/>
    <w:rsid w:val="008853E3"/>
    <w:rsid w:val="00885E14"/>
    <w:rsid w:val="008869F4"/>
    <w:rsid w:val="008872B3"/>
    <w:rsid w:val="00887A54"/>
    <w:rsid w:val="00887AD8"/>
    <w:rsid w:val="00890F3D"/>
    <w:rsid w:val="00891924"/>
    <w:rsid w:val="008921B2"/>
    <w:rsid w:val="008929EF"/>
    <w:rsid w:val="00894A54"/>
    <w:rsid w:val="0089554A"/>
    <w:rsid w:val="00895802"/>
    <w:rsid w:val="0089713D"/>
    <w:rsid w:val="0089731F"/>
    <w:rsid w:val="008A0E95"/>
    <w:rsid w:val="008A26D7"/>
    <w:rsid w:val="008A3E05"/>
    <w:rsid w:val="008A411F"/>
    <w:rsid w:val="008A449D"/>
    <w:rsid w:val="008A4C96"/>
    <w:rsid w:val="008A6D3D"/>
    <w:rsid w:val="008B1B56"/>
    <w:rsid w:val="008B1D39"/>
    <w:rsid w:val="008B2015"/>
    <w:rsid w:val="008B275E"/>
    <w:rsid w:val="008B282A"/>
    <w:rsid w:val="008B3B57"/>
    <w:rsid w:val="008B4A5F"/>
    <w:rsid w:val="008B4F9A"/>
    <w:rsid w:val="008B5E1E"/>
    <w:rsid w:val="008B5FD7"/>
    <w:rsid w:val="008B6114"/>
    <w:rsid w:val="008B6892"/>
    <w:rsid w:val="008C1875"/>
    <w:rsid w:val="008C1E30"/>
    <w:rsid w:val="008C2A85"/>
    <w:rsid w:val="008C2ADB"/>
    <w:rsid w:val="008C2D82"/>
    <w:rsid w:val="008C3994"/>
    <w:rsid w:val="008C7225"/>
    <w:rsid w:val="008C7D0E"/>
    <w:rsid w:val="008D0228"/>
    <w:rsid w:val="008D09FD"/>
    <w:rsid w:val="008D1860"/>
    <w:rsid w:val="008D1B54"/>
    <w:rsid w:val="008D24D0"/>
    <w:rsid w:val="008D44C0"/>
    <w:rsid w:val="008D6384"/>
    <w:rsid w:val="008D6A1D"/>
    <w:rsid w:val="008D70DA"/>
    <w:rsid w:val="008D7253"/>
    <w:rsid w:val="008D7F78"/>
    <w:rsid w:val="008E187A"/>
    <w:rsid w:val="008E2743"/>
    <w:rsid w:val="008E2841"/>
    <w:rsid w:val="008E3327"/>
    <w:rsid w:val="008E3387"/>
    <w:rsid w:val="008E3B98"/>
    <w:rsid w:val="008E6399"/>
    <w:rsid w:val="008E6FA0"/>
    <w:rsid w:val="008E7F33"/>
    <w:rsid w:val="008F11AB"/>
    <w:rsid w:val="008F2188"/>
    <w:rsid w:val="008F3376"/>
    <w:rsid w:val="008F3BBD"/>
    <w:rsid w:val="008F3F0C"/>
    <w:rsid w:val="008F4171"/>
    <w:rsid w:val="008F4F0E"/>
    <w:rsid w:val="008F64DF"/>
    <w:rsid w:val="008F7B2E"/>
    <w:rsid w:val="009008E8"/>
    <w:rsid w:val="009013A0"/>
    <w:rsid w:val="009016AE"/>
    <w:rsid w:val="009029F0"/>
    <w:rsid w:val="0090407F"/>
    <w:rsid w:val="0090432F"/>
    <w:rsid w:val="00904F83"/>
    <w:rsid w:val="0090519C"/>
    <w:rsid w:val="009051DE"/>
    <w:rsid w:val="009052A9"/>
    <w:rsid w:val="00905466"/>
    <w:rsid w:val="009059F3"/>
    <w:rsid w:val="0090614E"/>
    <w:rsid w:val="00906751"/>
    <w:rsid w:val="009072CF"/>
    <w:rsid w:val="00910216"/>
    <w:rsid w:val="009102EA"/>
    <w:rsid w:val="009103C6"/>
    <w:rsid w:val="0091071E"/>
    <w:rsid w:val="00911D4B"/>
    <w:rsid w:val="00911D6A"/>
    <w:rsid w:val="00912A4E"/>
    <w:rsid w:val="00912D6B"/>
    <w:rsid w:val="009131D8"/>
    <w:rsid w:val="00915746"/>
    <w:rsid w:val="009158FB"/>
    <w:rsid w:val="00915B37"/>
    <w:rsid w:val="0091689F"/>
    <w:rsid w:val="00916A59"/>
    <w:rsid w:val="0092024E"/>
    <w:rsid w:val="0092172B"/>
    <w:rsid w:val="00922A63"/>
    <w:rsid w:val="0092438C"/>
    <w:rsid w:val="00924439"/>
    <w:rsid w:val="00924518"/>
    <w:rsid w:val="00924FEC"/>
    <w:rsid w:val="00925718"/>
    <w:rsid w:val="009300D1"/>
    <w:rsid w:val="009305BD"/>
    <w:rsid w:val="009314D7"/>
    <w:rsid w:val="00931814"/>
    <w:rsid w:val="0093264C"/>
    <w:rsid w:val="009338AB"/>
    <w:rsid w:val="009349A8"/>
    <w:rsid w:val="00935D0C"/>
    <w:rsid w:val="009436AF"/>
    <w:rsid w:val="009438C9"/>
    <w:rsid w:val="00943E23"/>
    <w:rsid w:val="0094420F"/>
    <w:rsid w:val="00947B48"/>
    <w:rsid w:val="009517B3"/>
    <w:rsid w:val="00951B72"/>
    <w:rsid w:val="0095316B"/>
    <w:rsid w:val="00953E82"/>
    <w:rsid w:val="00955BB7"/>
    <w:rsid w:val="00955C76"/>
    <w:rsid w:val="009605D5"/>
    <w:rsid w:val="009607BB"/>
    <w:rsid w:val="009609A3"/>
    <w:rsid w:val="00961187"/>
    <w:rsid w:val="00962392"/>
    <w:rsid w:val="009639A8"/>
    <w:rsid w:val="00965E21"/>
    <w:rsid w:val="00966367"/>
    <w:rsid w:val="009731D6"/>
    <w:rsid w:val="009738EB"/>
    <w:rsid w:val="009743F9"/>
    <w:rsid w:val="009744C4"/>
    <w:rsid w:val="009753C4"/>
    <w:rsid w:val="00980A1E"/>
    <w:rsid w:val="00980C9F"/>
    <w:rsid w:val="00981CF6"/>
    <w:rsid w:val="00984685"/>
    <w:rsid w:val="00984B28"/>
    <w:rsid w:val="00984DD2"/>
    <w:rsid w:val="00984FB1"/>
    <w:rsid w:val="00984FCC"/>
    <w:rsid w:val="0098600D"/>
    <w:rsid w:val="009863D0"/>
    <w:rsid w:val="00987A6D"/>
    <w:rsid w:val="00990D5C"/>
    <w:rsid w:val="00990F1B"/>
    <w:rsid w:val="009914E4"/>
    <w:rsid w:val="00993485"/>
    <w:rsid w:val="009939AE"/>
    <w:rsid w:val="0099437D"/>
    <w:rsid w:val="00994AE9"/>
    <w:rsid w:val="00995C4C"/>
    <w:rsid w:val="00995CE1"/>
    <w:rsid w:val="009961A7"/>
    <w:rsid w:val="009966CA"/>
    <w:rsid w:val="00997EA1"/>
    <w:rsid w:val="009A23DF"/>
    <w:rsid w:val="009A3824"/>
    <w:rsid w:val="009A43B3"/>
    <w:rsid w:val="009A50E8"/>
    <w:rsid w:val="009A54E4"/>
    <w:rsid w:val="009A68DF"/>
    <w:rsid w:val="009A7D2D"/>
    <w:rsid w:val="009B0096"/>
    <w:rsid w:val="009B06CF"/>
    <w:rsid w:val="009B0E41"/>
    <w:rsid w:val="009B16CF"/>
    <w:rsid w:val="009B1BC5"/>
    <w:rsid w:val="009B3684"/>
    <w:rsid w:val="009B37A1"/>
    <w:rsid w:val="009B550F"/>
    <w:rsid w:val="009B55D2"/>
    <w:rsid w:val="009B5CC8"/>
    <w:rsid w:val="009C1C8D"/>
    <w:rsid w:val="009C1FC3"/>
    <w:rsid w:val="009C216B"/>
    <w:rsid w:val="009C3935"/>
    <w:rsid w:val="009C4FA0"/>
    <w:rsid w:val="009C5B91"/>
    <w:rsid w:val="009C5D89"/>
    <w:rsid w:val="009C6629"/>
    <w:rsid w:val="009D09AB"/>
    <w:rsid w:val="009D1A7C"/>
    <w:rsid w:val="009D1B96"/>
    <w:rsid w:val="009D24AD"/>
    <w:rsid w:val="009D2740"/>
    <w:rsid w:val="009D2C6F"/>
    <w:rsid w:val="009D61B4"/>
    <w:rsid w:val="009D671C"/>
    <w:rsid w:val="009D6ABC"/>
    <w:rsid w:val="009E09E0"/>
    <w:rsid w:val="009E0B64"/>
    <w:rsid w:val="009E13E8"/>
    <w:rsid w:val="009E1A3C"/>
    <w:rsid w:val="009E28D9"/>
    <w:rsid w:val="009E534E"/>
    <w:rsid w:val="009E64D6"/>
    <w:rsid w:val="009E6BDF"/>
    <w:rsid w:val="009E740F"/>
    <w:rsid w:val="009F01EA"/>
    <w:rsid w:val="009F1FB6"/>
    <w:rsid w:val="009F287D"/>
    <w:rsid w:val="009F36E2"/>
    <w:rsid w:val="009F4C43"/>
    <w:rsid w:val="009F53FD"/>
    <w:rsid w:val="009F6399"/>
    <w:rsid w:val="009F6AF6"/>
    <w:rsid w:val="009F71D2"/>
    <w:rsid w:val="009F7F3C"/>
    <w:rsid w:val="00A02031"/>
    <w:rsid w:val="00A024E5"/>
    <w:rsid w:val="00A02F16"/>
    <w:rsid w:val="00A03019"/>
    <w:rsid w:val="00A03168"/>
    <w:rsid w:val="00A03499"/>
    <w:rsid w:val="00A03C16"/>
    <w:rsid w:val="00A04141"/>
    <w:rsid w:val="00A061D6"/>
    <w:rsid w:val="00A07204"/>
    <w:rsid w:val="00A1026D"/>
    <w:rsid w:val="00A11CAD"/>
    <w:rsid w:val="00A12E81"/>
    <w:rsid w:val="00A149A2"/>
    <w:rsid w:val="00A17382"/>
    <w:rsid w:val="00A176EB"/>
    <w:rsid w:val="00A179EA"/>
    <w:rsid w:val="00A202E2"/>
    <w:rsid w:val="00A20507"/>
    <w:rsid w:val="00A21A46"/>
    <w:rsid w:val="00A23F9A"/>
    <w:rsid w:val="00A2429A"/>
    <w:rsid w:val="00A24591"/>
    <w:rsid w:val="00A257E1"/>
    <w:rsid w:val="00A31A2F"/>
    <w:rsid w:val="00A31BAC"/>
    <w:rsid w:val="00A32F50"/>
    <w:rsid w:val="00A33777"/>
    <w:rsid w:val="00A41A52"/>
    <w:rsid w:val="00A42E59"/>
    <w:rsid w:val="00A45614"/>
    <w:rsid w:val="00A47709"/>
    <w:rsid w:val="00A47857"/>
    <w:rsid w:val="00A5034C"/>
    <w:rsid w:val="00A512E1"/>
    <w:rsid w:val="00A5130B"/>
    <w:rsid w:val="00A52C32"/>
    <w:rsid w:val="00A55F17"/>
    <w:rsid w:val="00A56A0B"/>
    <w:rsid w:val="00A61012"/>
    <w:rsid w:val="00A61D25"/>
    <w:rsid w:val="00A66EC9"/>
    <w:rsid w:val="00A66F12"/>
    <w:rsid w:val="00A70794"/>
    <w:rsid w:val="00A70AB4"/>
    <w:rsid w:val="00A71256"/>
    <w:rsid w:val="00A71462"/>
    <w:rsid w:val="00A71803"/>
    <w:rsid w:val="00A71BA3"/>
    <w:rsid w:val="00A72CE9"/>
    <w:rsid w:val="00A733AA"/>
    <w:rsid w:val="00A738DB"/>
    <w:rsid w:val="00A757A0"/>
    <w:rsid w:val="00A769D6"/>
    <w:rsid w:val="00A80316"/>
    <w:rsid w:val="00A80D4C"/>
    <w:rsid w:val="00A82881"/>
    <w:rsid w:val="00A85AD6"/>
    <w:rsid w:val="00A860AE"/>
    <w:rsid w:val="00A86419"/>
    <w:rsid w:val="00A86A8C"/>
    <w:rsid w:val="00A90410"/>
    <w:rsid w:val="00A9046E"/>
    <w:rsid w:val="00A90523"/>
    <w:rsid w:val="00A90B20"/>
    <w:rsid w:val="00A91CE9"/>
    <w:rsid w:val="00A91ED0"/>
    <w:rsid w:val="00A94C40"/>
    <w:rsid w:val="00A94E1E"/>
    <w:rsid w:val="00A95A8E"/>
    <w:rsid w:val="00A9786F"/>
    <w:rsid w:val="00AA0CB1"/>
    <w:rsid w:val="00AA1B69"/>
    <w:rsid w:val="00AA27AC"/>
    <w:rsid w:val="00AA30F4"/>
    <w:rsid w:val="00AA32D5"/>
    <w:rsid w:val="00AA3B19"/>
    <w:rsid w:val="00AA3D7F"/>
    <w:rsid w:val="00AA3DC4"/>
    <w:rsid w:val="00AA3EE8"/>
    <w:rsid w:val="00AA3EEA"/>
    <w:rsid w:val="00AA4086"/>
    <w:rsid w:val="00AA48E7"/>
    <w:rsid w:val="00AA54E3"/>
    <w:rsid w:val="00AA55E2"/>
    <w:rsid w:val="00AA5B4D"/>
    <w:rsid w:val="00AB0DDC"/>
    <w:rsid w:val="00AB1002"/>
    <w:rsid w:val="00AB1AAA"/>
    <w:rsid w:val="00AB209B"/>
    <w:rsid w:val="00AB24DA"/>
    <w:rsid w:val="00AB2E30"/>
    <w:rsid w:val="00AB4609"/>
    <w:rsid w:val="00AB49C9"/>
    <w:rsid w:val="00AB4A00"/>
    <w:rsid w:val="00AB693D"/>
    <w:rsid w:val="00AB72FE"/>
    <w:rsid w:val="00AB766F"/>
    <w:rsid w:val="00AC054C"/>
    <w:rsid w:val="00AC1123"/>
    <w:rsid w:val="00AC16D2"/>
    <w:rsid w:val="00AC1A3C"/>
    <w:rsid w:val="00AC3526"/>
    <w:rsid w:val="00AC5FAF"/>
    <w:rsid w:val="00AC66C1"/>
    <w:rsid w:val="00AC72C1"/>
    <w:rsid w:val="00AC7BB9"/>
    <w:rsid w:val="00AD04A6"/>
    <w:rsid w:val="00AD14B0"/>
    <w:rsid w:val="00AD4A20"/>
    <w:rsid w:val="00AD52A3"/>
    <w:rsid w:val="00AD654A"/>
    <w:rsid w:val="00AD6EE2"/>
    <w:rsid w:val="00AD6FAF"/>
    <w:rsid w:val="00AD7561"/>
    <w:rsid w:val="00AE015E"/>
    <w:rsid w:val="00AE09B0"/>
    <w:rsid w:val="00AE0D0B"/>
    <w:rsid w:val="00AE11FF"/>
    <w:rsid w:val="00AE247C"/>
    <w:rsid w:val="00AE5644"/>
    <w:rsid w:val="00AE6B1F"/>
    <w:rsid w:val="00AE6D78"/>
    <w:rsid w:val="00AE6EBD"/>
    <w:rsid w:val="00AE7545"/>
    <w:rsid w:val="00AF2699"/>
    <w:rsid w:val="00AF26DC"/>
    <w:rsid w:val="00AF2F10"/>
    <w:rsid w:val="00AF3B6C"/>
    <w:rsid w:val="00AF47E4"/>
    <w:rsid w:val="00AF6117"/>
    <w:rsid w:val="00AF6DD0"/>
    <w:rsid w:val="00AF7570"/>
    <w:rsid w:val="00AF7E6D"/>
    <w:rsid w:val="00B0022E"/>
    <w:rsid w:val="00B003CE"/>
    <w:rsid w:val="00B02D66"/>
    <w:rsid w:val="00B035AD"/>
    <w:rsid w:val="00B03B62"/>
    <w:rsid w:val="00B042C0"/>
    <w:rsid w:val="00B0432C"/>
    <w:rsid w:val="00B1061B"/>
    <w:rsid w:val="00B11798"/>
    <w:rsid w:val="00B11C90"/>
    <w:rsid w:val="00B11F2A"/>
    <w:rsid w:val="00B12B15"/>
    <w:rsid w:val="00B14222"/>
    <w:rsid w:val="00B14C9E"/>
    <w:rsid w:val="00B14F1D"/>
    <w:rsid w:val="00B1517C"/>
    <w:rsid w:val="00B15917"/>
    <w:rsid w:val="00B16931"/>
    <w:rsid w:val="00B16CB2"/>
    <w:rsid w:val="00B1792A"/>
    <w:rsid w:val="00B17E0A"/>
    <w:rsid w:val="00B17ECD"/>
    <w:rsid w:val="00B20CAE"/>
    <w:rsid w:val="00B228A4"/>
    <w:rsid w:val="00B22D6C"/>
    <w:rsid w:val="00B23595"/>
    <w:rsid w:val="00B25DC3"/>
    <w:rsid w:val="00B26465"/>
    <w:rsid w:val="00B26A29"/>
    <w:rsid w:val="00B26A83"/>
    <w:rsid w:val="00B26CB7"/>
    <w:rsid w:val="00B26E36"/>
    <w:rsid w:val="00B27432"/>
    <w:rsid w:val="00B27C27"/>
    <w:rsid w:val="00B30D65"/>
    <w:rsid w:val="00B3106B"/>
    <w:rsid w:val="00B31D1C"/>
    <w:rsid w:val="00B32C00"/>
    <w:rsid w:val="00B32FDD"/>
    <w:rsid w:val="00B34070"/>
    <w:rsid w:val="00B34B08"/>
    <w:rsid w:val="00B34FDC"/>
    <w:rsid w:val="00B358C8"/>
    <w:rsid w:val="00B361C9"/>
    <w:rsid w:val="00B3623C"/>
    <w:rsid w:val="00B37A24"/>
    <w:rsid w:val="00B4035F"/>
    <w:rsid w:val="00B4089F"/>
    <w:rsid w:val="00B40CD1"/>
    <w:rsid w:val="00B40D34"/>
    <w:rsid w:val="00B40E1D"/>
    <w:rsid w:val="00B41142"/>
    <w:rsid w:val="00B41234"/>
    <w:rsid w:val="00B42C90"/>
    <w:rsid w:val="00B43BA7"/>
    <w:rsid w:val="00B44B26"/>
    <w:rsid w:val="00B44DD3"/>
    <w:rsid w:val="00B459D6"/>
    <w:rsid w:val="00B45BA2"/>
    <w:rsid w:val="00B45D92"/>
    <w:rsid w:val="00B46C00"/>
    <w:rsid w:val="00B46CCF"/>
    <w:rsid w:val="00B478B5"/>
    <w:rsid w:val="00B47F7F"/>
    <w:rsid w:val="00B50CCD"/>
    <w:rsid w:val="00B51138"/>
    <w:rsid w:val="00B5254D"/>
    <w:rsid w:val="00B545AF"/>
    <w:rsid w:val="00B5500A"/>
    <w:rsid w:val="00B557C2"/>
    <w:rsid w:val="00B55C44"/>
    <w:rsid w:val="00B55EC6"/>
    <w:rsid w:val="00B6026C"/>
    <w:rsid w:val="00B60286"/>
    <w:rsid w:val="00B61914"/>
    <w:rsid w:val="00B637ED"/>
    <w:rsid w:val="00B64291"/>
    <w:rsid w:val="00B64838"/>
    <w:rsid w:val="00B650FD"/>
    <w:rsid w:val="00B664FA"/>
    <w:rsid w:val="00B66EAF"/>
    <w:rsid w:val="00B70905"/>
    <w:rsid w:val="00B71135"/>
    <w:rsid w:val="00B7167F"/>
    <w:rsid w:val="00B71FA2"/>
    <w:rsid w:val="00B74435"/>
    <w:rsid w:val="00B75059"/>
    <w:rsid w:val="00B75F3C"/>
    <w:rsid w:val="00B7628C"/>
    <w:rsid w:val="00B76558"/>
    <w:rsid w:val="00B7666E"/>
    <w:rsid w:val="00B76B5C"/>
    <w:rsid w:val="00B77A66"/>
    <w:rsid w:val="00B77C5C"/>
    <w:rsid w:val="00B802BB"/>
    <w:rsid w:val="00B80309"/>
    <w:rsid w:val="00B80F6A"/>
    <w:rsid w:val="00B817AE"/>
    <w:rsid w:val="00B821E9"/>
    <w:rsid w:val="00B8257E"/>
    <w:rsid w:val="00B82683"/>
    <w:rsid w:val="00B827B7"/>
    <w:rsid w:val="00B827C2"/>
    <w:rsid w:val="00B83756"/>
    <w:rsid w:val="00B842FA"/>
    <w:rsid w:val="00B84ED6"/>
    <w:rsid w:val="00B8501A"/>
    <w:rsid w:val="00B85679"/>
    <w:rsid w:val="00B867E4"/>
    <w:rsid w:val="00B90D60"/>
    <w:rsid w:val="00B90F5D"/>
    <w:rsid w:val="00B92F1D"/>
    <w:rsid w:val="00B93311"/>
    <w:rsid w:val="00B943A5"/>
    <w:rsid w:val="00B94936"/>
    <w:rsid w:val="00B949D0"/>
    <w:rsid w:val="00B966B9"/>
    <w:rsid w:val="00B96715"/>
    <w:rsid w:val="00BA08E8"/>
    <w:rsid w:val="00BA0AFA"/>
    <w:rsid w:val="00BA1687"/>
    <w:rsid w:val="00BA2BA5"/>
    <w:rsid w:val="00BA2D5B"/>
    <w:rsid w:val="00BA5CEF"/>
    <w:rsid w:val="00BA67E5"/>
    <w:rsid w:val="00BB04A3"/>
    <w:rsid w:val="00BB188A"/>
    <w:rsid w:val="00BB292F"/>
    <w:rsid w:val="00BB40A3"/>
    <w:rsid w:val="00BB5406"/>
    <w:rsid w:val="00BB699B"/>
    <w:rsid w:val="00BB6C31"/>
    <w:rsid w:val="00BB76A1"/>
    <w:rsid w:val="00BB772C"/>
    <w:rsid w:val="00BB78A2"/>
    <w:rsid w:val="00BB7AAD"/>
    <w:rsid w:val="00BC0F9D"/>
    <w:rsid w:val="00BC15A9"/>
    <w:rsid w:val="00BC19F0"/>
    <w:rsid w:val="00BC1AFC"/>
    <w:rsid w:val="00BC1B47"/>
    <w:rsid w:val="00BC32F3"/>
    <w:rsid w:val="00BC33D2"/>
    <w:rsid w:val="00BC35D1"/>
    <w:rsid w:val="00BC5791"/>
    <w:rsid w:val="00BD0E4E"/>
    <w:rsid w:val="00BD161B"/>
    <w:rsid w:val="00BD46B5"/>
    <w:rsid w:val="00BD5467"/>
    <w:rsid w:val="00BD56AA"/>
    <w:rsid w:val="00BD626C"/>
    <w:rsid w:val="00BD6768"/>
    <w:rsid w:val="00BD7EDB"/>
    <w:rsid w:val="00BE11C4"/>
    <w:rsid w:val="00BE1AB2"/>
    <w:rsid w:val="00BE208E"/>
    <w:rsid w:val="00BE228A"/>
    <w:rsid w:val="00BE3288"/>
    <w:rsid w:val="00BE3744"/>
    <w:rsid w:val="00BE3AFC"/>
    <w:rsid w:val="00BE49DB"/>
    <w:rsid w:val="00BE63F8"/>
    <w:rsid w:val="00BE6DAA"/>
    <w:rsid w:val="00BE6DF9"/>
    <w:rsid w:val="00BF10BC"/>
    <w:rsid w:val="00BF1BDE"/>
    <w:rsid w:val="00BF2B41"/>
    <w:rsid w:val="00BF2DF2"/>
    <w:rsid w:val="00BF348F"/>
    <w:rsid w:val="00BF5DBF"/>
    <w:rsid w:val="00BF7129"/>
    <w:rsid w:val="00BF7528"/>
    <w:rsid w:val="00BF7DB0"/>
    <w:rsid w:val="00C00ED9"/>
    <w:rsid w:val="00C01D89"/>
    <w:rsid w:val="00C0261D"/>
    <w:rsid w:val="00C039B6"/>
    <w:rsid w:val="00C03D60"/>
    <w:rsid w:val="00C040BC"/>
    <w:rsid w:val="00C04A98"/>
    <w:rsid w:val="00C0550C"/>
    <w:rsid w:val="00C056CF"/>
    <w:rsid w:val="00C05EAC"/>
    <w:rsid w:val="00C05F81"/>
    <w:rsid w:val="00C07432"/>
    <w:rsid w:val="00C07562"/>
    <w:rsid w:val="00C10994"/>
    <w:rsid w:val="00C12BBA"/>
    <w:rsid w:val="00C143DF"/>
    <w:rsid w:val="00C16518"/>
    <w:rsid w:val="00C17504"/>
    <w:rsid w:val="00C17FE3"/>
    <w:rsid w:val="00C20DF0"/>
    <w:rsid w:val="00C230B2"/>
    <w:rsid w:val="00C23A3C"/>
    <w:rsid w:val="00C24054"/>
    <w:rsid w:val="00C24A4D"/>
    <w:rsid w:val="00C256FE"/>
    <w:rsid w:val="00C32274"/>
    <w:rsid w:val="00C32484"/>
    <w:rsid w:val="00C33932"/>
    <w:rsid w:val="00C34FE4"/>
    <w:rsid w:val="00C370C6"/>
    <w:rsid w:val="00C37147"/>
    <w:rsid w:val="00C41DB5"/>
    <w:rsid w:val="00C435E4"/>
    <w:rsid w:val="00C436C5"/>
    <w:rsid w:val="00C44B16"/>
    <w:rsid w:val="00C46FB9"/>
    <w:rsid w:val="00C474F1"/>
    <w:rsid w:val="00C508C7"/>
    <w:rsid w:val="00C53CEC"/>
    <w:rsid w:val="00C5437A"/>
    <w:rsid w:val="00C548D3"/>
    <w:rsid w:val="00C54BA9"/>
    <w:rsid w:val="00C5753B"/>
    <w:rsid w:val="00C577CA"/>
    <w:rsid w:val="00C61134"/>
    <w:rsid w:val="00C61FAC"/>
    <w:rsid w:val="00C634DC"/>
    <w:rsid w:val="00C63F62"/>
    <w:rsid w:val="00C643B3"/>
    <w:rsid w:val="00C64BB4"/>
    <w:rsid w:val="00C652AA"/>
    <w:rsid w:val="00C664F6"/>
    <w:rsid w:val="00C72533"/>
    <w:rsid w:val="00C72D87"/>
    <w:rsid w:val="00C73D8A"/>
    <w:rsid w:val="00C74889"/>
    <w:rsid w:val="00C74AF5"/>
    <w:rsid w:val="00C75FC6"/>
    <w:rsid w:val="00C77D27"/>
    <w:rsid w:val="00C77E8A"/>
    <w:rsid w:val="00C80073"/>
    <w:rsid w:val="00C80878"/>
    <w:rsid w:val="00C81508"/>
    <w:rsid w:val="00C83990"/>
    <w:rsid w:val="00C84A35"/>
    <w:rsid w:val="00C8660B"/>
    <w:rsid w:val="00C86F18"/>
    <w:rsid w:val="00C93412"/>
    <w:rsid w:val="00C96322"/>
    <w:rsid w:val="00C967EF"/>
    <w:rsid w:val="00C97296"/>
    <w:rsid w:val="00CA03EF"/>
    <w:rsid w:val="00CA07C2"/>
    <w:rsid w:val="00CA0B78"/>
    <w:rsid w:val="00CA0EAB"/>
    <w:rsid w:val="00CA30DC"/>
    <w:rsid w:val="00CA3AF2"/>
    <w:rsid w:val="00CA4618"/>
    <w:rsid w:val="00CA63B1"/>
    <w:rsid w:val="00CA672B"/>
    <w:rsid w:val="00CA74CB"/>
    <w:rsid w:val="00CA74D7"/>
    <w:rsid w:val="00CA79C5"/>
    <w:rsid w:val="00CB01E2"/>
    <w:rsid w:val="00CB1649"/>
    <w:rsid w:val="00CB304E"/>
    <w:rsid w:val="00CB3A04"/>
    <w:rsid w:val="00CB4405"/>
    <w:rsid w:val="00CB4EA8"/>
    <w:rsid w:val="00CB5207"/>
    <w:rsid w:val="00CB72A4"/>
    <w:rsid w:val="00CB75A1"/>
    <w:rsid w:val="00CB7EC6"/>
    <w:rsid w:val="00CC023D"/>
    <w:rsid w:val="00CC3DEE"/>
    <w:rsid w:val="00CC4138"/>
    <w:rsid w:val="00CC47D6"/>
    <w:rsid w:val="00CC5DBE"/>
    <w:rsid w:val="00CC6836"/>
    <w:rsid w:val="00CC728E"/>
    <w:rsid w:val="00CD0197"/>
    <w:rsid w:val="00CD15D0"/>
    <w:rsid w:val="00CD1850"/>
    <w:rsid w:val="00CD1A81"/>
    <w:rsid w:val="00CD2251"/>
    <w:rsid w:val="00CD4042"/>
    <w:rsid w:val="00CD4BE1"/>
    <w:rsid w:val="00CD7161"/>
    <w:rsid w:val="00CE0159"/>
    <w:rsid w:val="00CE039B"/>
    <w:rsid w:val="00CE0B16"/>
    <w:rsid w:val="00CE1DC2"/>
    <w:rsid w:val="00CE482A"/>
    <w:rsid w:val="00CE6314"/>
    <w:rsid w:val="00CE6910"/>
    <w:rsid w:val="00CF06C7"/>
    <w:rsid w:val="00CF0CA3"/>
    <w:rsid w:val="00CF2452"/>
    <w:rsid w:val="00CF3239"/>
    <w:rsid w:val="00CF3481"/>
    <w:rsid w:val="00CF561F"/>
    <w:rsid w:val="00CF572F"/>
    <w:rsid w:val="00CF5872"/>
    <w:rsid w:val="00CF7AC9"/>
    <w:rsid w:val="00D02E29"/>
    <w:rsid w:val="00D03597"/>
    <w:rsid w:val="00D03FCE"/>
    <w:rsid w:val="00D040CC"/>
    <w:rsid w:val="00D04D74"/>
    <w:rsid w:val="00D0507B"/>
    <w:rsid w:val="00D063E2"/>
    <w:rsid w:val="00D0777D"/>
    <w:rsid w:val="00D07921"/>
    <w:rsid w:val="00D10FCF"/>
    <w:rsid w:val="00D10FF7"/>
    <w:rsid w:val="00D11CF4"/>
    <w:rsid w:val="00D11DAA"/>
    <w:rsid w:val="00D1314E"/>
    <w:rsid w:val="00D134FB"/>
    <w:rsid w:val="00D13728"/>
    <w:rsid w:val="00D148EE"/>
    <w:rsid w:val="00D15D75"/>
    <w:rsid w:val="00D16465"/>
    <w:rsid w:val="00D2066C"/>
    <w:rsid w:val="00D2190A"/>
    <w:rsid w:val="00D21A85"/>
    <w:rsid w:val="00D21DDC"/>
    <w:rsid w:val="00D22450"/>
    <w:rsid w:val="00D23B12"/>
    <w:rsid w:val="00D24D9B"/>
    <w:rsid w:val="00D25556"/>
    <w:rsid w:val="00D260C7"/>
    <w:rsid w:val="00D277C1"/>
    <w:rsid w:val="00D2797D"/>
    <w:rsid w:val="00D30684"/>
    <w:rsid w:val="00D30ADC"/>
    <w:rsid w:val="00D30BA9"/>
    <w:rsid w:val="00D32D94"/>
    <w:rsid w:val="00D33827"/>
    <w:rsid w:val="00D33A93"/>
    <w:rsid w:val="00D33B8A"/>
    <w:rsid w:val="00D34320"/>
    <w:rsid w:val="00D348C7"/>
    <w:rsid w:val="00D360FA"/>
    <w:rsid w:val="00D404CF"/>
    <w:rsid w:val="00D412A1"/>
    <w:rsid w:val="00D41449"/>
    <w:rsid w:val="00D421F5"/>
    <w:rsid w:val="00D438A7"/>
    <w:rsid w:val="00D44B2A"/>
    <w:rsid w:val="00D45EC3"/>
    <w:rsid w:val="00D469AD"/>
    <w:rsid w:val="00D46A21"/>
    <w:rsid w:val="00D47204"/>
    <w:rsid w:val="00D50830"/>
    <w:rsid w:val="00D515E9"/>
    <w:rsid w:val="00D51A47"/>
    <w:rsid w:val="00D51E1E"/>
    <w:rsid w:val="00D54FCE"/>
    <w:rsid w:val="00D55162"/>
    <w:rsid w:val="00D56E17"/>
    <w:rsid w:val="00D56F72"/>
    <w:rsid w:val="00D57599"/>
    <w:rsid w:val="00D576A9"/>
    <w:rsid w:val="00D60B37"/>
    <w:rsid w:val="00D61FD9"/>
    <w:rsid w:val="00D62235"/>
    <w:rsid w:val="00D63797"/>
    <w:rsid w:val="00D64CEA"/>
    <w:rsid w:val="00D65769"/>
    <w:rsid w:val="00D66EB0"/>
    <w:rsid w:val="00D70238"/>
    <w:rsid w:val="00D709CD"/>
    <w:rsid w:val="00D71B00"/>
    <w:rsid w:val="00D72230"/>
    <w:rsid w:val="00D75F7D"/>
    <w:rsid w:val="00D76568"/>
    <w:rsid w:val="00D7662F"/>
    <w:rsid w:val="00D80CF2"/>
    <w:rsid w:val="00D81016"/>
    <w:rsid w:val="00D8149D"/>
    <w:rsid w:val="00D81ECE"/>
    <w:rsid w:val="00D83107"/>
    <w:rsid w:val="00D8372A"/>
    <w:rsid w:val="00D867D4"/>
    <w:rsid w:val="00D87A93"/>
    <w:rsid w:val="00D906F3"/>
    <w:rsid w:val="00D90F61"/>
    <w:rsid w:val="00D9104A"/>
    <w:rsid w:val="00D911A4"/>
    <w:rsid w:val="00D91901"/>
    <w:rsid w:val="00D934C0"/>
    <w:rsid w:val="00D949C0"/>
    <w:rsid w:val="00D956EE"/>
    <w:rsid w:val="00D960A7"/>
    <w:rsid w:val="00D96C5F"/>
    <w:rsid w:val="00D96DE1"/>
    <w:rsid w:val="00D970BD"/>
    <w:rsid w:val="00D970C6"/>
    <w:rsid w:val="00DA0F46"/>
    <w:rsid w:val="00DA112F"/>
    <w:rsid w:val="00DA1B32"/>
    <w:rsid w:val="00DA1BB1"/>
    <w:rsid w:val="00DA21EB"/>
    <w:rsid w:val="00DA2731"/>
    <w:rsid w:val="00DA3E7E"/>
    <w:rsid w:val="00DA4B61"/>
    <w:rsid w:val="00DA4F71"/>
    <w:rsid w:val="00DB23EE"/>
    <w:rsid w:val="00DB2646"/>
    <w:rsid w:val="00DB2D6B"/>
    <w:rsid w:val="00DB3345"/>
    <w:rsid w:val="00DB3AA9"/>
    <w:rsid w:val="00DB3F9D"/>
    <w:rsid w:val="00DB469C"/>
    <w:rsid w:val="00DB58B0"/>
    <w:rsid w:val="00DB693A"/>
    <w:rsid w:val="00DB6BB5"/>
    <w:rsid w:val="00DC10B0"/>
    <w:rsid w:val="00DC1BB6"/>
    <w:rsid w:val="00DC21AB"/>
    <w:rsid w:val="00DC366F"/>
    <w:rsid w:val="00DC657D"/>
    <w:rsid w:val="00DC6EE1"/>
    <w:rsid w:val="00DD0ABF"/>
    <w:rsid w:val="00DD1F91"/>
    <w:rsid w:val="00DD291F"/>
    <w:rsid w:val="00DD2A45"/>
    <w:rsid w:val="00DD3CEF"/>
    <w:rsid w:val="00DD45FE"/>
    <w:rsid w:val="00DD4F4B"/>
    <w:rsid w:val="00DD50F8"/>
    <w:rsid w:val="00DD52CB"/>
    <w:rsid w:val="00DD532F"/>
    <w:rsid w:val="00DD6225"/>
    <w:rsid w:val="00DD6414"/>
    <w:rsid w:val="00DD6C74"/>
    <w:rsid w:val="00DD71CE"/>
    <w:rsid w:val="00DD7BC0"/>
    <w:rsid w:val="00DD7CCB"/>
    <w:rsid w:val="00DE0F7A"/>
    <w:rsid w:val="00DE12E5"/>
    <w:rsid w:val="00DE1920"/>
    <w:rsid w:val="00DE1C21"/>
    <w:rsid w:val="00DE4C74"/>
    <w:rsid w:val="00DE671A"/>
    <w:rsid w:val="00DE7AF5"/>
    <w:rsid w:val="00DF0890"/>
    <w:rsid w:val="00DF1061"/>
    <w:rsid w:val="00DF2364"/>
    <w:rsid w:val="00DF3503"/>
    <w:rsid w:val="00DF419F"/>
    <w:rsid w:val="00DF4EEA"/>
    <w:rsid w:val="00DF5397"/>
    <w:rsid w:val="00DF57E9"/>
    <w:rsid w:val="00DF5B56"/>
    <w:rsid w:val="00DF6D58"/>
    <w:rsid w:val="00DF6E07"/>
    <w:rsid w:val="00DF74BF"/>
    <w:rsid w:val="00E005F7"/>
    <w:rsid w:val="00E0169A"/>
    <w:rsid w:val="00E02A69"/>
    <w:rsid w:val="00E03AD1"/>
    <w:rsid w:val="00E04C1D"/>
    <w:rsid w:val="00E04FE2"/>
    <w:rsid w:val="00E0530C"/>
    <w:rsid w:val="00E05368"/>
    <w:rsid w:val="00E054EE"/>
    <w:rsid w:val="00E05F98"/>
    <w:rsid w:val="00E061C7"/>
    <w:rsid w:val="00E07067"/>
    <w:rsid w:val="00E0746A"/>
    <w:rsid w:val="00E07E48"/>
    <w:rsid w:val="00E107FE"/>
    <w:rsid w:val="00E11AEC"/>
    <w:rsid w:val="00E11DCF"/>
    <w:rsid w:val="00E1222E"/>
    <w:rsid w:val="00E1235A"/>
    <w:rsid w:val="00E12E76"/>
    <w:rsid w:val="00E136AD"/>
    <w:rsid w:val="00E140DA"/>
    <w:rsid w:val="00E15ACC"/>
    <w:rsid w:val="00E20666"/>
    <w:rsid w:val="00E210DE"/>
    <w:rsid w:val="00E211CD"/>
    <w:rsid w:val="00E21C58"/>
    <w:rsid w:val="00E233AB"/>
    <w:rsid w:val="00E23661"/>
    <w:rsid w:val="00E250BE"/>
    <w:rsid w:val="00E2682E"/>
    <w:rsid w:val="00E2688A"/>
    <w:rsid w:val="00E33ADC"/>
    <w:rsid w:val="00E33B45"/>
    <w:rsid w:val="00E35879"/>
    <w:rsid w:val="00E360D3"/>
    <w:rsid w:val="00E401E4"/>
    <w:rsid w:val="00E419BF"/>
    <w:rsid w:val="00E42A88"/>
    <w:rsid w:val="00E44171"/>
    <w:rsid w:val="00E47911"/>
    <w:rsid w:val="00E501DB"/>
    <w:rsid w:val="00E509EA"/>
    <w:rsid w:val="00E50E1E"/>
    <w:rsid w:val="00E51057"/>
    <w:rsid w:val="00E51209"/>
    <w:rsid w:val="00E52375"/>
    <w:rsid w:val="00E53CA2"/>
    <w:rsid w:val="00E53F61"/>
    <w:rsid w:val="00E5604F"/>
    <w:rsid w:val="00E6110A"/>
    <w:rsid w:val="00E6182B"/>
    <w:rsid w:val="00E61BEA"/>
    <w:rsid w:val="00E62492"/>
    <w:rsid w:val="00E62680"/>
    <w:rsid w:val="00E62B83"/>
    <w:rsid w:val="00E65B21"/>
    <w:rsid w:val="00E6626E"/>
    <w:rsid w:val="00E66672"/>
    <w:rsid w:val="00E667FB"/>
    <w:rsid w:val="00E67359"/>
    <w:rsid w:val="00E71506"/>
    <w:rsid w:val="00E744D9"/>
    <w:rsid w:val="00E76E14"/>
    <w:rsid w:val="00E8210E"/>
    <w:rsid w:val="00E83215"/>
    <w:rsid w:val="00E84823"/>
    <w:rsid w:val="00E84FF6"/>
    <w:rsid w:val="00E86F1F"/>
    <w:rsid w:val="00E902F0"/>
    <w:rsid w:val="00E90AB9"/>
    <w:rsid w:val="00E92FB8"/>
    <w:rsid w:val="00E9302A"/>
    <w:rsid w:val="00E93A8F"/>
    <w:rsid w:val="00E9439C"/>
    <w:rsid w:val="00E94D49"/>
    <w:rsid w:val="00E96103"/>
    <w:rsid w:val="00E96F5E"/>
    <w:rsid w:val="00E97823"/>
    <w:rsid w:val="00EA0882"/>
    <w:rsid w:val="00EA18E0"/>
    <w:rsid w:val="00EA1D58"/>
    <w:rsid w:val="00EA3070"/>
    <w:rsid w:val="00EA30CF"/>
    <w:rsid w:val="00EA4125"/>
    <w:rsid w:val="00EA41E2"/>
    <w:rsid w:val="00EA452C"/>
    <w:rsid w:val="00EA55D7"/>
    <w:rsid w:val="00EA5AB6"/>
    <w:rsid w:val="00EA67CA"/>
    <w:rsid w:val="00EA7079"/>
    <w:rsid w:val="00EB0EC1"/>
    <w:rsid w:val="00EB1EEA"/>
    <w:rsid w:val="00EB2348"/>
    <w:rsid w:val="00EB5E6C"/>
    <w:rsid w:val="00EB624D"/>
    <w:rsid w:val="00EB6C30"/>
    <w:rsid w:val="00EB6D2D"/>
    <w:rsid w:val="00EB7FF5"/>
    <w:rsid w:val="00EC01AC"/>
    <w:rsid w:val="00EC10C9"/>
    <w:rsid w:val="00EC22F3"/>
    <w:rsid w:val="00EC54C8"/>
    <w:rsid w:val="00EC56D5"/>
    <w:rsid w:val="00EC57C2"/>
    <w:rsid w:val="00EC59CA"/>
    <w:rsid w:val="00EC6666"/>
    <w:rsid w:val="00EC68F5"/>
    <w:rsid w:val="00EC7C35"/>
    <w:rsid w:val="00EC7F9A"/>
    <w:rsid w:val="00ED12B4"/>
    <w:rsid w:val="00ED1558"/>
    <w:rsid w:val="00ED15FA"/>
    <w:rsid w:val="00ED1FCF"/>
    <w:rsid w:val="00ED2A9D"/>
    <w:rsid w:val="00ED2F56"/>
    <w:rsid w:val="00ED45E5"/>
    <w:rsid w:val="00ED580E"/>
    <w:rsid w:val="00ED65B0"/>
    <w:rsid w:val="00ED6815"/>
    <w:rsid w:val="00ED7DAF"/>
    <w:rsid w:val="00EE2D6F"/>
    <w:rsid w:val="00EE38F1"/>
    <w:rsid w:val="00EE4D57"/>
    <w:rsid w:val="00EE52A2"/>
    <w:rsid w:val="00EE69DD"/>
    <w:rsid w:val="00EE6A04"/>
    <w:rsid w:val="00EE6FB9"/>
    <w:rsid w:val="00EE75E8"/>
    <w:rsid w:val="00EF2475"/>
    <w:rsid w:val="00EF3649"/>
    <w:rsid w:val="00EF42E1"/>
    <w:rsid w:val="00EF728D"/>
    <w:rsid w:val="00EF7779"/>
    <w:rsid w:val="00F00AA7"/>
    <w:rsid w:val="00F01EF4"/>
    <w:rsid w:val="00F02317"/>
    <w:rsid w:val="00F03603"/>
    <w:rsid w:val="00F045CB"/>
    <w:rsid w:val="00F047D2"/>
    <w:rsid w:val="00F06926"/>
    <w:rsid w:val="00F07E4B"/>
    <w:rsid w:val="00F10802"/>
    <w:rsid w:val="00F10EEB"/>
    <w:rsid w:val="00F12647"/>
    <w:rsid w:val="00F14282"/>
    <w:rsid w:val="00F157DF"/>
    <w:rsid w:val="00F15F39"/>
    <w:rsid w:val="00F1601E"/>
    <w:rsid w:val="00F16CD2"/>
    <w:rsid w:val="00F16D0F"/>
    <w:rsid w:val="00F17158"/>
    <w:rsid w:val="00F17B21"/>
    <w:rsid w:val="00F205F4"/>
    <w:rsid w:val="00F2159F"/>
    <w:rsid w:val="00F3105C"/>
    <w:rsid w:val="00F3141D"/>
    <w:rsid w:val="00F33516"/>
    <w:rsid w:val="00F378A1"/>
    <w:rsid w:val="00F40460"/>
    <w:rsid w:val="00F4237A"/>
    <w:rsid w:val="00F4314C"/>
    <w:rsid w:val="00F431AE"/>
    <w:rsid w:val="00F431E4"/>
    <w:rsid w:val="00F44CD4"/>
    <w:rsid w:val="00F44FFF"/>
    <w:rsid w:val="00F45244"/>
    <w:rsid w:val="00F4540A"/>
    <w:rsid w:val="00F45435"/>
    <w:rsid w:val="00F45D2A"/>
    <w:rsid w:val="00F47202"/>
    <w:rsid w:val="00F511C9"/>
    <w:rsid w:val="00F51E5C"/>
    <w:rsid w:val="00F53690"/>
    <w:rsid w:val="00F53DBD"/>
    <w:rsid w:val="00F54932"/>
    <w:rsid w:val="00F56707"/>
    <w:rsid w:val="00F6004C"/>
    <w:rsid w:val="00F60642"/>
    <w:rsid w:val="00F60D9C"/>
    <w:rsid w:val="00F616CA"/>
    <w:rsid w:val="00F62882"/>
    <w:rsid w:val="00F639BB"/>
    <w:rsid w:val="00F6611B"/>
    <w:rsid w:val="00F708F4"/>
    <w:rsid w:val="00F71240"/>
    <w:rsid w:val="00F71794"/>
    <w:rsid w:val="00F726DE"/>
    <w:rsid w:val="00F72AD3"/>
    <w:rsid w:val="00F72E98"/>
    <w:rsid w:val="00F73342"/>
    <w:rsid w:val="00F738D3"/>
    <w:rsid w:val="00F76A48"/>
    <w:rsid w:val="00F7700F"/>
    <w:rsid w:val="00F827CB"/>
    <w:rsid w:val="00F835DE"/>
    <w:rsid w:val="00F83AEB"/>
    <w:rsid w:val="00F83F4F"/>
    <w:rsid w:val="00F8445F"/>
    <w:rsid w:val="00F84FB7"/>
    <w:rsid w:val="00F85721"/>
    <w:rsid w:val="00F85831"/>
    <w:rsid w:val="00F872A4"/>
    <w:rsid w:val="00F901FB"/>
    <w:rsid w:val="00F91A41"/>
    <w:rsid w:val="00F93B40"/>
    <w:rsid w:val="00F940F4"/>
    <w:rsid w:val="00F9426C"/>
    <w:rsid w:val="00F94BE3"/>
    <w:rsid w:val="00F9561A"/>
    <w:rsid w:val="00F973F2"/>
    <w:rsid w:val="00FA029E"/>
    <w:rsid w:val="00FA1999"/>
    <w:rsid w:val="00FA27EA"/>
    <w:rsid w:val="00FA4727"/>
    <w:rsid w:val="00FA47A5"/>
    <w:rsid w:val="00FA5BF4"/>
    <w:rsid w:val="00FA5F9F"/>
    <w:rsid w:val="00FB05DA"/>
    <w:rsid w:val="00FB3AEB"/>
    <w:rsid w:val="00FB4ED7"/>
    <w:rsid w:val="00FB58A9"/>
    <w:rsid w:val="00FB5A97"/>
    <w:rsid w:val="00FC0AA7"/>
    <w:rsid w:val="00FC1164"/>
    <w:rsid w:val="00FC3072"/>
    <w:rsid w:val="00FC3938"/>
    <w:rsid w:val="00FC495C"/>
    <w:rsid w:val="00FC695F"/>
    <w:rsid w:val="00FC69D8"/>
    <w:rsid w:val="00FD0EB5"/>
    <w:rsid w:val="00FD12AB"/>
    <w:rsid w:val="00FD1803"/>
    <w:rsid w:val="00FD1856"/>
    <w:rsid w:val="00FD18CD"/>
    <w:rsid w:val="00FD2A63"/>
    <w:rsid w:val="00FD3047"/>
    <w:rsid w:val="00FD378A"/>
    <w:rsid w:val="00FD427D"/>
    <w:rsid w:val="00FD6284"/>
    <w:rsid w:val="00FE0407"/>
    <w:rsid w:val="00FE1791"/>
    <w:rsid w:val="00FE27BC"/>
    <w:rsid w:val="00FE2C90"/>
    <w:rsid w:val="00FE3308"/>
    <w:rsid w:val="00FE36DE"/>
    <w:rsid w:val="00FE3F53"/>
    <w:rsid w:val="00FE70B0"/>
    <w:rsid w:val="00FE7773"/>
    <w:rsid w:val="00FE7AC6"/>
    <w:rsid w:val="00FF12CB"/>
    <w:rsid w:val="00FF2261"/>
    <w:rsid w:val="00FF37D0"/>
    <w:rsid w:val="00FF381F"/>
    <w:rsid w:val="00FF5B6F"/>
    <w:rsid w:val="00FF6F04"/>
    <w:rsid w:val="00FF72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D18F2"/>
  <w15:docId w15:val="{D79BEB54-6F39-4A28-8A62-0FDE9CA3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lsdException w:name="List Bullet 3" w:semiHidden="1" w:uiPriority="13"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8264B4"/>
  </w:style>
  <w:style w:type="paragraph" w:styleId="1">
    <w:name w:val="heading 1"/>
    <w:basedOn w:val="a1"/>
    <w:next w:val="a1"/>
    <w:link w:val="10"/>
    <w:uiPriority w:val="9"/>
    <w:qFormat/>
    <w:rsid w:val="00B943A5"/>
    <w:pPr>
      <w:keepNext/>
      <w:numPr>
        <w:numId w:val="2"/>
      </w:numPr>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1"/>
    <w:next w:val="a1"/>
    <w:link w:val="21"/>
    <w:qFormat/>
    <w:rsid w:val="00B943A5"/>
    <w:pPr>
      <w:keepNext/>
      <w:numPr>
        <w:ilvl w:val="1"/>
        <w:numId w:val="2"/>
      </w:numPr>
      <w:spacing w:before="240" w:after="60" w:line="240" w:lineRule="auto"/>
      <w:outlineLvl w:val="1"/>
    </w:pPr>
    <w:rPr>
      <w:rFonts w:ascii="Arial" w:eastAsia="Times New Roman" w:hAnsi="Arial" w:cs="Times New Roman"/>
      <w:b/>
      <w:i/>
      <w:sz w:val="24"/>
      <w:szCs w:val="20"/>
    </w:rPr>
  </w:style>
  <w:style w:type="paragraph" w:styleId="3">
    <w:name w:val="heading 3"/>
    <w:basedOn w:val="a1"/>
    <w:next w:val="a1"/>
    <w:link w:val="30"/>
    <w:uiPriority w:val="9"/>
    <w:qFormat/>
    <w:rsid w:val="00B943A5"/>
    <w:pPr>
      <w:keepNext/>
      <w:numPr>
        <w:ilvl w:val="2"/>
        <w:numId w:val="2"/>
      </w:numPr>
      <w:spacing w:before="240" w:after="60" w:line="240" w:lineRule="auto"/>
      <w:outlineLvl w:val="2"/>
    </w:pPr>
    <w:rPr>
      <w:rFonts w:ascii="Arial" w:eastAsia="Times New Roman" w:hAnsi="Arial" w:cs="Times New Roman"/>
      <w:sz w:val="24"/>
      <w:szCs w:val="20"/>
    </w:rPr>
  </w:style>
  <w:style w:type="paragraph" w:styleId="4">
    <w:name w:val="heading 4"/>
    <w:basedOn w:val="a1"/>
    <w:next w:val="a1"/>
    <w:link w:val="40"/>
    <w:qFormat/>
    <w:rsid w:val="00B943A5"/>
    <w:pPr>
      <w:keepNext/>
      <w:numPr>
        <w:ilvl w:val="3"/>
        <w:numId w:val="2"/>
      </w:numPr>
      <w:spacing w:before="240" w:after="60" w:line="240" w:lineRule="auto"/>
      <w:outlineLvl w:val="3"/>
    </w:pPr>
    <w:rPr>
      <w:rFonts w:ascii="Arial" w:eastAsia="Times New Roman" w:hAnsi="Arial" w:cs="Times New Roman"/>
      <w:b/>
      <w:sz w:val="24"/>
      <w:szCs w:val="20"/>
    </w:rPr>
  </w:style>
  <w:style w:type="paragraph" w:styleId="5">
    <w:name w:val="heading 5"/>
    <w:basedOn w:val="a1"/>
    <w:next w:val="a1"/>
    <w:link w:val="50"/>
    <w:qFormat/>
    <w:rsid w:val="00B943A5"/>
    <w:pPr>
      <w:numPr>
        <w:ilvl w:val="4"/>
        <w:numId w:val="2"/>
      </w:numPr>
      <w:spacing w:before="240" w:after="60" w:line="240" w:lineRule="auto"/>
      <w:outlineLvl w:val="4"/>
    </w:pPr>
    <w:rPr>
      <w:rFonts w:ascii="Times New Roman" w:eastAsia="Times New Roman" w:hAnsi="Times New Roman" w:cs="Times New Roman"/>
      <w:szCs w:val="20"/>
    </w:rPr>
  </w:style>
  <w:style w:type="paragraph" w:styleId="6">
    <w:name w:val="heading 6"/>
    <w:basedOn w:val="a1"/>
    <w:next w:val="a1"/>
    <w:link w:val="60"/>
    <w:qFormat/>
    <w:rsid w:val="00B943A5"/>
    <w:pPr>
      <w:numPr>
        <w:ilvl w:val="5"/>
        <w:numId w:val="2"/>
      </w:numPr>
      <w:spacing w:before="240" w:after="60" w:line="240" w:lineRule="auto"/>
      <w:outlineLvl w:val="5"/>
    </w:pPr>
    <w:rPr>
      <w:rFonts w:ascii="Times New Roman" w:eastAsia="Times New Roman" w:hAnsi="Times New Roman" w:cs="Times New Roman"/>
      <w:i/>
      <w:szCs w:val="20"/>
    </w:rPr>
  </w:style>
  <w:style w:type="paragraph" w:styleId="7">
    <w:name w:val="heading 7"/>
    <w:basedOn w:val="a1"/>
    <w:next w:val="a1"/>
    <w:link w:val="70"/>
    <w:qFormat/>
    <w:rsid w:val="00B943A5"/>
    <w:pPr>
      <w:numPr>
        <w:ilvl w:val="6"/>
        <w:numId w:val="2"/>
      </w:numPr>
      <w:spacing w:before="240" w:after="60" w:line="240" w:lineRule="auto"/>
      <w:outlineLvl w:val="6"/>
    </w:pPr>
    <w:rPr>
      <w:rFonts w:ascii="Arial" w:eastAsia="Times New Roman" w:hAnsi="Arial" w:cs="Times New Roman"/>
      <w:sz w:val="20"/>
      <w:szCs w:val="20"/>
    </w:rPr>
  </w:style>
  <w:style w:type="paragraph" w:styleId="8">
    <w:name w:val="heading 8"/>
    <w:basedOn w:val="a1"/>
    <w:next w:val="a1"/>
    <w:link w:val="80"/>
    <w:qFormat/>
    <w:rsid w:val="00B943A5"/>
    <w:pPr>
      <w:numPr>
        <w:ilvl w:val="7"/>
        <w:numId w:val="2"/>
      </w:numPr>
      <w:spacing w:before="240" w:after="60" w:line="240" w:lineRule="auto"/>
      <w:outlineLvl w:val="7"/>
    </w:pPr>
    <w:rPr>
      <w:rFonts w:ascii="Arial" w:eastAsia="Times New Roman" w:hAnsi="Arial" w:cs="Times New Roman"/>
      <w:i/>
      <w:sz w:val="20"/>
      <w:szCs w:val="20"/>
    </w:rPr>
  </w:style>
  <w:style w:type="paragraph" w:styleId="9">
    <w:name w:val="heading 9"/>
    <w:basedOn w:val="a1"/>
    <w:next w:val="a1"/>
    <w:link w:val="90"/>
    <w:qFormat/>
    <w:rsid w:val="00B943A5"/>
    <w:pPr>
      <w:numPr>
        <w:ilvl w:val="8"/>
        <w:numId w:val="2"/>
      </w:numPr>
      <w:spacing w:before="240" w:after="60" w:line="240" w:lineRule="auto"/>
      <w:outlineLvl w:val="8"/>
    </w:pPr>
    <w:rPr>
      <w:rFonts w:ascii="Arial" w:eastAsia="Times New Roman" w:hAnsi="Arial" w:cs="Times New Roman"/>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D51A47"/>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D51A47"/>
    <w:rPr>
      <w:rFonts w:ascii="Tahoma" w:hAnsi="Tahoma" w:cs="Tahoma"/>
      <w:sz w:val="16"/>
      <w:szCs w:val="16"/>
    </w:rPr>
  </w:style>
  <w:style w:type="paragraph" w:styleId="a7">
    <w:name w:val="List Paragraph"/>
    <w:aliases w:val="маркированный,List Paragraph,Citation List,List Paragraph (numbered (a)),Use Case List Paragraph,NUMBERED PARAGRAPH,List Paragraph 1,Heading1,Colorful List - Accent 11,strich,2nd Tier Header,Colorful List - Accent 11CxSpLast,H1-1,Заголовок3"/>
    <w:basedOn w:val="a1"/>
    <w:link w:val="a8"/>
    <w:uiPriority w:val="34"/>
    <w:qFormat/>
    <w:rsid w:val="00EA5AB6"/>
    <w:pPr>
      <w:ind w:left="720"/>
      <w:contextualSpacing/>
    </w:pPr>
    <w:rPr>
      <w:rFonts w:ascii="Calibri" w:eastAsia="Calibri" w:hAnsi="Calibri" w:cs="Times New Roman"/>
    </w:rPr>
  </w:style>
  <w:style w:type="character" w:customStyle="1" w:styleId="a8">
    <w:name w:val="Абзац списка Знак"/>
    <w:aliases w:val="маркированный Знак,List Paragraph Знак,Citation List Знак,List Paragraph (numbered (a)) Знак,Use Case List Paragraph Знак,NUMBERED PARAGRAPH Знак,List Paragraph 1 Знак,Heading1 Знак,Colorful List - Accent 11 Знак,strich Знак,H1-1 Знак"/>
    <w:link w:val="a7"/>
    <w:uiPriority w:val="34"/>
    <w:qFormat/>
    <w:locked/>
    <w:rsid w:val="00EA5AB6"/>
    <w:rPr>
      <w:rFonts w:ascii="Calibri" w:eastAsia="Calibri" w:hAnsi="Calibri" w:cs="Times New Roman"/>
    </w:rPr>
  </w:style>
  <w:style w:type="paragraph" w:styleId="a9">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Знак Знак1 Знак,Знак4 Зна,Знак Знак1 Знак Знак"/>
    <w:basedOn w:val="a1"/>
    <w:link w:val="aa"/>
    <w:uiPriority w:val="99"/>
    <w:unhideWhenUsed/>
    <w:qFormat/>
    <w:rsid w:val="00EA5A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Обычный (веб)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 Знак"/>
    <w:link w:val="a9"/>
    <w:uiPriority w:val="99"/>
    <w:rsid w:val="00EA5AB6"/>
    <w:rPr>
      <w:rFonts w:ascii="Times New Roman" w:eastAsia="Times New Roman" w:hAnsi="Times New Roman" w:cs="Times New Roman"/>
      <w:sz w:val="24"/>
      <w:szCs w:val="24"/>
    </w:rPr>
  </w:style>
  <w:style w:type="character" w:customStyle="1" w:styleId="s0">
    <w:name w:val="s0"/>
    <w:rsid w:val="00EA5AB6"/>
    <w:rPr>
      <w:rFonts w:ascii="Times New Roman" w:hAnsi="Times New Roman" w:cs="Times New Roman" w:hint="default"/>
      <w:b w:val="0"/>
      <w:bCs w:val="0"/>
      <w:i w:val="0"/>
      <w:iCs w:val="0"/>
      <w:strike w:val="0"/>
      <w:dstrike w:val="0"/>
      <w:color w:val="000000"/>
      <w:sz w:val="24"/>
      <w:szCs w:val="24"/>
      <w:u w:val="none"/>
      <w:effect w:val="none"/>
    </w:rPr>
  </w:style>
  <w:style w:type="paragraph" w:styleId="22">
    <w:name w:val="Body Text Indent 2"/>
    <w:basedOn w:val="a1"/>
    <w:link w:val="23"/>
    <w:uiPriority w:val="99"/>
    <w:semiHidden/>
    <w:unhideWhenUsed/>
    <w:rsid w:val="00EA5AB6"/>
    <w:pPr>
      <w:spacing w:after="120" w:line="480" w:lineRule="auto"/>
      <w:ind w:left="283"/>
    </w:pPr>
  </w:style>
  <w:style w:type="character" w:customStyle="1" w:styleId="23">
    <w:name w:val="Основной текст с отступом 2 Знак"/>
    <w:basedOn w:val="a2"/>
    <w:link w:val="22"/>
    <w:uiPriority w:val="99"/>
    <w:semiHidden/>
    <w:rsid w:val="00EA5AB6"/>
  </w:style>
  <w:style w:type="paragraph" w:styleId="ab">
    <w:name w:val="No Spacing"/>
    <w:link w:val="ac"/>
    <w:uiPriority w:val="1"/>
    <w:qFormat/>
    <w:rsid w:val="00EA5AB6"/>
    <w:pPr>
      <w:spacing w:after="0" w:line="240" w:lineRule="auto"/>
    </w:pPr>
    <w:rPr>
      <w:rFonts w:eastAsiaTheme="minorHAnsi"/>
      <w:lang w:eastAsia="en-US"/>
    </w:rPr>
  </w:style>
  <w:style w:type="paragraph" w:customStyle="1" w:styleId="Default">
    <w:name w:val="Default"/>
    <w:rsid w:val="00057FA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c">
    <w:name w:val="Без интервала Знак"/>
    <w:link w:val="ab"/>
    <w:uiPriority w:val="1"/>
    <w:locked/>
    <w:rsid w:val="00057FA5"/>
    <w:rPr>
      <w:rFonts w:eastAsiaTheme="minorHAnsi"/>
      <w:lang w:eastAsia="en-US"/>
    </w:rPr>
  </w:style>
  <w:style w:type="character" w:styleId="ad">
    <w:name w:val="Emphasis"/>
    <w:qFormat/>
    <w:rsid w:val="00057FA5"/>
    <w:rPr>
      <w:rFonts w:cs="Times New Roman"/>
      <w:i/>
      <w:iCs/>
    </w:rPr>
  </w:style>
  <w:style w:type="table" w:styleId="ae">
    <w:name w:val="Table Grid"/>
    <w:basedOn w:val="a3"/>
    <w:uiPriority w:val="59"/>
    <w:rsid w:val="00057FA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1"/>
    <w:link w:val="af0"/>
    <w:uiPriority w:val="99"/>
    <w:unhideWhenUsed/>
    <w:rsid w:val="00B943A5"/>
    <w:pPr>
      <w:spacing w:after="120"/>
      <w:ind w:left="283"/>
    </w:pPr>
  </w:style>
  <w:style w:type="character" w:customStyle="1" w:styleId="af0">
    <w:name w:val="Основной текст с отступом Знак"/>
    <w:basedOn w:val="a2"/>
    <w:link w:val="af"/>
    <w:uiPriority w:val="99"/>
    <w:rsid w:val="00B943A5"/>
  </w:style>
  <w:style w:type="paragraph" w:styleId="af1">
    <w:name w:val="header"/>
    <w:aliases w:val="hd,odd"/>
    <w:basedOn w:val="a1"/>
    <w:link w:val="af2"/>
    <w:uiPriority w:val="99"/>
    <w:unhideWhenUsed/>
    <w:rsid w:val="00B943A5"/>
    <w:pPr>
      <w:tabs>
        <w:tab w:val="center" w:pos="4677"/>
        <w:tab w:val="right" w:pos="9355"/>
      </w:tabs>
      <w:spacing w:after="0" w:line="240" w:lineRule="auto"/>
    </w:pPr>
  </w:style>
  <w:style w:type="character" w:customStyle="1" w:styleId="af2">
    <w:name w:val="Верхний колонтитул Знак"/>
    <w:aliases w:val="hd Знак,odd Знак"/>
    <w:basedOn w:val="a2"/>
    <w:link w:val="af1"/>
    <w:uiPriority w:val="99"/>
    <w:rsid w:val="00B943A5"/>
  </w:style>
  <w:style w:type="paragraph" w:styleId="24">
    <w:name w:val="Body Text 2"/>
    <w:basedOn w:val="a1"/>
    <w:link w:val="25"/>
    <w:unhideWhenUsed/>
    <w:rsid w:val="00B943A5"/>
    <w:pPr>
      <w:spacing w:after="120" w:line="480" w:lineRule="auto"/>
    </w:pPr>
  </w:style>
  <w:style w:type="character" w:customStyle="1" w:styleId="25">
    <w:name w:val="Основной текст 2 Знак"/>
    <w:basedOn w:val="a2"/>
    <w:link w:val="24"/>
    <w:rsid w:val="00B943A5"/>
  </w:style>
  <w:style w:type="paragraph" w:styleId="HTML">
    <w:name w:val="HTML Preformatted"/>
    <w:basedOn w:val="a1"/>
    <w:link w:val="HTML0"/>
    <w:unhideWhenUsed/>
    <w:rsid w:val="00B94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4"/>
      <w:szCs w:val="24"/>
    </w:rPr>
  </w:style>
  <w:style w:type="character" w:customStyle="1" w:styleId="HTML0">
    <w:name w:val="Стандартный HTML Знак"/>
    <w:basedOn w:val="a2"/>
    <w:link w:val="HTML"/>
    <w:rsid w:val="00B943A5"/>
    <w:rPr>
      <w:rFonts w:ascii="Courier New" w:eastAsia="Times New Roman" w:hAnsi="Courier New" w:cs="Times New Roman"/>
      <w:color w:val="000000"/>
      <w:sz w:val="24"/>
      <w:szCs w:val="24"/>
    </w:rPr>
  </w:style>
  <w:style w:type="paragraph" w:customStyle="1" w:styleId="a0">
    <w:name w:val="Достижение"/>
    <w:basedOn w:val="a1"/>
    <w:rsid w:val="00B943A5"/>
    <w:pPr>
      <w:numPr>
        <w:numId w:val="1"/>
      </w:numPr>
      <w:spacing w:after="60" w:line="220" w:lineRule="atLeast"/>
      <w:jc w:val="both"/>
    </w:pPr>
    <w:rPr>
      <w:rFonts w:ascii="Arial" w:eastAsia="Times New Roman" w:hAnsi="Arial" w:cs="Times New Roman"/>
      <w:spacing w:val="-5"/>
      <w:sz w:val="20"/>
      <w:szCs w:val="20"/>
    </w:rPr>
  </w:style>
  <w:style w:type="paragraph" w:styleId="af3">
    <w:name w:val="Body Text"/>
    <w:aliases w:val=" Знак,????, Знак Знак Знак, Знак Знак,Знак Знак Знак,Знак Знак,Знак,Знак + Before:  10 pt,After:  6 pt,Line spacing:  Exactly 11 pt,b, Знак Знак Знак Знак, Знак Знак Знак1, Знак Знак1,Знак Знак Знак Знак"/>
    <w:basedOn w:val="a1"/>
    <w:link w:val="af4"/>
    <w:unhideWhenUsed/>
    <w:rsid w:val="00B943A5"/>
    <w:pPr>
      <w:spacing w:after="120"/>
    </w:pPr>
  </w:style>
  <w:style w:type="character" w:customStyle="1" w:styleId="af4">
    <w:name w:val="Основной текст Знак"/>
    <w:aliases w:val=" Знак Знак3,???? Знак1, Знак Знак Знак Знак2, Знак Знак Знак3,Знак Знак Знак Знак2,Знак Знак Знак2,Знак Знак2,Знак + Before:  10 pt Знак1,After:  6 pt Знак1,Line spacing:  Exactly 11 pt Знак1,b Знак1, Знак Знак Знак Знак Знак"/>
    <w:basedOn w:val="a2"/>
    <w:link w:val="af3"/>
    <w:uiPriority w:val="99"/>
    <w:semiHidden/>
    <w:rsid w:val="00B943A5"/>
  </w:style>
  <w:style w:type="character" w:styleId="af5">
    <w:name w:val="Hyperlink"/>
    <w:uiPriority w:val="99"/>
    <w:unhideWhenUsed/>
    <w:rsid w:val="00B943A5"/>
    <w:rPr>
      <w:color w:val="0000FF"/>
      <w:u w:val="single"/>
    </w:rPr>
  </w:style>
  <w:style w:type="character" w:customStyle="1" w:styleId="10">
    <w:name w:val="Заголовок 1 Знак"/>
    <w:basedOn w:val="a2"/>
    <w:link w:val="1"/>
    <w:uiPriority w:val="9"/>
    <w:rsid w:val="00B943A5"/>
    <w:rPr>
      <w:rFonts w:ascii="Times New Roman" w:eastAsia="Times New Roman" w:hAnsi="Times New Roman" w:cs="Times New Roman"/>
      <w:sz w:val="28"/>
      <w:szCs w:val="20"/>
    </w:rPr>
  </w:style>
  <w:style w:type="character" w:customStyle="1" w:styleId="21">
    <w:name w:val="Заголовок 2 Знак"/>
    <w:basedOn w:val="a2"/>
    <w:link w:val="2"/>
    <w:rsid w:val="00B943A5"/>
    <w:rPr>
      <w:rFonts w:ascii="Arial" w:eastAsia="Times New Roman" w:hAnsi="Arial" w:cs="Times New Roman"/>
      <w:b/>
      <w:i/>
      <w:sz w:val="24"/>
      <w:szCs w:val="20"/>
    </w:rPr>
  </w:style>
  <w:style w:type="character" w:customStyle="1" w:styleId="30">
    <w:name w:val="Заголовок 3 Знак"/>
    <w:basedOn w:val="a2"/>
    <w:link w:val="3"/>
    <w:uiPriority w:val="9"/>
    <w:rsid w:val="00B943A5"/>
    <w:rPr>
      <w:rFonts w:ascii="Arial" w:eastAsia="Times New Roman" w:hAnsi="Arial" w:cs="Times New Roman"/>
      <w:sz w:val="24"/>
      <w:szCs w:val="20"/>
    </w:rPr>
  </w:style>
  <w:style w:type="character" w:customStyle="1" w:styleId="40">
    <w:name w:val="Заголовок 4 Знак"/>
    <w:basedOn w:val="a2"/>
    <w:link w:val="4"/>
    <w:rsid w:val="00B943A5"/>
    <w:rPr>
      <w:rFonts w:ascii="Arial" w:eastAsia="Times New Roman" w:hAnsi="Arial" w:cs="Times New Roman"/>
      <w:b/>
      <w:sz w:val="24"/>
      <w:szCs w:val="20"/>
    </w:rPr>
  </w:style>
  <w:style w:type="character" w:customStyle="1" w:styleId="50">
    <w:name w:val="Заголовок 5 Знак"/>
    <w:basedOn w:val="a2"/>
    <w:link w:val="5"/>
    <w:rsid w:val="00B943A5"/>
    <w:rPr>
      <w:rFonts w:ascii="Times New Roman" w:eastAsia="Times New Roman" w:hAnsi="Times New Roman" w:cs="Times New Roman"/>
      <w:szCs w:val="20"/>
    </w:rPr>
  </w:style>
  <w:style w:type="character" w:customStyle="1" w:styleId="60">
    <w:name w:val="Заголовок 6 Знак"/>
    <w:basedOn w:val="a2"/>
    <w:link w:val="6"/>
    <w:rsid w:val="00B943A5"/>
    <w:rPr>
      <w:rFonts w:ascii="Times New Roman" w:eastAsia="Times New Roman" w:hAnsi="Times New Roman" w:cs="Times New Roman"/>
      <w:i/>
      <w:szCs w:val="20"/>
    </w:rPr>
  </w:style>
  <w:style w:type="character" w:customStyle="1" w:styleId="70">
    <w:name w:val="Заголовок 7 Знак"/>
    <w:basedOn w:val="a2"/>
    <w:link w:val="7"/>
    <w:rsid w:val="00B943A5"/>
    <w:rPr>
      <w:rFonts w:ascii="Arial" w:eastAsia="Times New Roman" w:hAnsi="Arial" w:cs="Times New Roman"/>
      <w:sz w:val="20"/>
      <w:szCs w:val="20"/>
    </w:rPr>
  </w:style>
  <w:style w:type="character" w:customStyle="1" w:styleId="80">
    <w:name w:val="Заголовок 8 Знак"/>
    <w:basedOn w:val="a2"/>
    <w:link w:val="8"/>
    <w:rsid w:val="00B943A5"/>
    <w:rPr>
      <w:rFonts w:ascii="Arial" w:eastAsia="Times New Roman" w:hAnsi="Arial" w:cs="Times New Roman"/>
      <w:i/>
      <w:sz w:val="20"/>
      <w:szCs w:val="20"/>
    </w:rPr>
  </w:style>
  <w:style w:type="character" w:customStyle="1" w:styleId="90">
    <w:name w:val="Заголовок 9 Знак"/>
    <w:basedOn w:val="a2"/>
    <w:link w:val="9"/>
    <w:rsid w:val="00B943A5"/>
    <w:rPr>
      <w:rFonts w:ascii="Arial" w:eastAsia="Times New Roman" w:hAnsi="Arial" w:cs="Times New Roman"/>
      <w:b/>
      <w:i/>
      <w:sz w:val="18"/>
      <w:szCs w:val="20"/>
    </w:rPr>
  </w:style>
  <w:style w:type="paragraph" w:customStyle="1" w:styleId="BODY">
    <w:name w:val="BODY"/>
    <w:basedOn w:val="a1"/>
    <w:uiPriority w:val="99"/>
    <w:rsid w:val="00B943A5"/>
    <w:pPr>
      <w:autoSpaceDE w:val="0"/>
      <w:autoSpaceDN w:val="0"/>
      <w:adjustRightInd w:val="0"/>
      <w:spacing w:after="0" w:line="240" w:lineRule="atLeast"/>
      <w:ind w:firstLine="283"/>
      <w:jc w:val="both"/>
    </w:pPr>
    <w:rPr>
      <w:rFonts w:ascii="Times New Roman (OTF)" w:eastAsia="Times New Roman" w:hAnsi="Times New Roman (OTF)" w:cs="Times New Roman (OTF)"/>
      <w:color w:val="000000"/>
    </w:rPr>
  </w:style>
  <w:style w:type="paragraph" w:styleId="af6">
    <w:name w:val="footer"/>
    <w:basedOn w:val="a1"/>
    <w:link w:val="af7"/>
    <w:uiPriority w:val="99"/>
    <w:unhideWhenUsed/>
    <w:rsid w:val="00B943A5"/>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B943A5"/>
  </w:style>
  <w:style w:type="paragraph" w:customStyle="1" w:styleId="tabletext">
    <w:name w:val="table_text"/>
    <w:basedOn w:val="a1"/>
    <w:rsid w:val="00842D47"/>
    <w:pPr>
      <w:numPr>
        <w:ilvl w:val="12"/>
      </w:numPr>
      <w:spacing w:before="65" w:after="65" w:line="240" w:lineRule="auto"/>
    </w:pPr>
    <w:rPr>
      <w:rFonts w:ascii="Arial" w:eastAsia="Times New Roman" w:hAnsi="Arial" w:cs="Times New Roman"/>
      <w:sz w:val="18"/>
      <w:szCs w:val="24"/>
    </w:rPr>
  </w:style>
  <w:style w:type="paragraph" w:customStyle="1" w:styleId="ABCFootnote">
    <w:name w:val="ABC Footnote"/>
    <w:basedOn w:val="a1"/>
    <w:rsid w:val="00842D47"/>
    <w:pPr>
      <w:spacing w:after="0" w:line="240" w:lineRule="auto"/>
    </w:pPr>
    <w:rPr>
      <w:rFonts w:ascii="Arial" w:eastAsia="Times New Roman" w:hAnsi="Arial" w:cs="Times New Roman"/>
      <w:sz w:val="18"/>
      <w:szCs w:val="20"/>
    </w:rPr>
  </w:style>
  <w:style w:type="paragraph" w:customStyle="1" w:styleId="ABC-paragrahinNotes">
    <w:name w:val="ABC - paragrah in Notes"/>
    <w:link w:val="ABC-paragrahinNotesChar1"/>
    <w:qFormat/>
    <w:rsid w:val="00842D47"/>
    <w:pPr>
      <w:spacing w:after="240" w:line="240" w:lineRule="auto"/>
      <w:jc w:val="both"/>
    </w:pPr>
    <w:rPr>
      <w:rFonts w:ascii="Arial" w:eastAsia="Times New Roman" w:hAnsi="Arial" w:cs="Times New Roman"/>
      <w:sz w:val="18"/>
      <w:szCs w:val="20"/>
      <w:lang w:val="en-GB"/>
    </w:rPr>
  </w:style>
  <w:style w:type="character" w:customStyle="1" w:styleId="ABC-paragrahinNotesChar1">
    <w:name w:val="ABC - paragrah in Notes Char1"/>
    <w:link w:val="ABC-paragrahinNotes"/>
    <w:rsid w:val="00842D47"/>
    <w:rPr>
      <w:rFonts w:ascii="Arial" w:eastAsia="Times New Roman" w:hAnsi="Arial" w:cs="Times New Roman"/>
      <w:sz w:val="18"/>
      <w:szCs w:val="20"/>
      <w:lang w:val="en-GB"/>
    </w:rPr>
  </w:style>
  <w:style w:type="paragraph" w:customStyle="1" w:styleId="Tabletext0">
    <w:name w:val="Table text"/>
    <w:basedOn w:val="a1"/>
    <w:link w:val="TabletextChar"/>
    <w:qFormat/>
    <w:rsid w:val="00842D47"/>
    <w:pPr>
      <w:spacing w:after="0" w:line="240" w:lineRule="auto"/>
      <w:ind w:left="85" w:hanging="85"/>
    </w:pPr>
    <w:rPr>
      <w:rFonts w:ascii="Arial" w:eastAsia="Times New Roman" w:hAnsi="Arial" w:cs="Times New Roman"/>
      <w:sz w:val="18"/>
      <w:szCs w:val="20"/>
    </w:rPr>
  </w:style>
  <w:style w:type="character" w:customStyle="1" w:styleId="TabletextChar">
    <w:name w:val="Table text Char"/>
    <w:link w:val="Tabletext0"/>
    <w:rsid w:val="00842D47"/>
    <w:rPr>
      <w:rFonts w:ascii="Arial" w:eastAsia="Times New Roman" w:hAnsi="Arial" w:cs="Times New Roman"/>
      <w:sz w:val="18"/>
      <w:szCs w:val="20"/>
    </w:rPr>
  </w:style>
  <w:style w:type="numbering" w:customStyle="1" w:styleId="HeadingStyle">
    <w:name w:val="Heading Style"/>
    <w:uiPriority w:val="99"/>
    <w:rsid w:val="00374576"/>
    <w:pPr>
      <w:numPr>
        <w:numId w:val="7"/>
      </w:numPr>
    </w:pPr>
  </w:style>
  <w:style w:type="paragraph" w:customStyle="1" w:styleId="ConsCell">
    <w:name w:val="ConsCell"/>
    <w:rsid w:val="006C6CB1"/>
    <w:pPr>
      <w:autoSpaceDE w:val="0"/>
      <w:autoSpaceDN w:val="0"/>
      <w:adjustRightInd w:val="0"/>
      <w:spacing w:after="0" w:line="240" w:lineRule="auto"/>
      <w:ind w:right="19772"/>
    </w:pPr>
    <w:rPr>
      <w:rFonts w:ascii="Arial" w:eastAsia="Times New Roman" w:hAnsi="Arial" w:cs="Arial"/>
      <w:sz w:val="20"/>
      <w:szCs w:val="20"/>
    </w:rPr>
  </w:style>
  <w:style w:type="character" w:styleId="af8">
    <w:name w:val="annotation reference"/>
    <w:basedOn w:val="a2"/>
    <w:uiPriority w:val="99"/>
    <w:semiHidden/>
    <w:unhideWhenUsed/>
    <w:rsid w:val="006C6CB1"/>
    <w:rPr>
      <w:sz w:val="16"/>
      <w:szCs w:val="16"/>
    </w:rPr>
  </w:style>
  <w:style w:type="paragraph" w:styleId="af9">
    <w:name w:val="annotation text"/>
    <w:basedOn w:val="a1"/>
    <w:link w:val="afa"/>
    <w:uiPriority w:val="99"/>
    <w:unhideWhenUsed/>
    <w:rsid w:val="006C6CB1"/>
    <w:pPr>
      <w:spacing w:after="160" w:line="240" w:lineRule="auto"/>
    </w:pPr>
    <w:rPr>
      <w:rFonts w:eastAsiaTheme="minorHAnsi"/>
      <w:sz w:val="20"/>
      <w:szCs w:val="20"/>
      <w:lang w:eastAsia="en-US"/>
    </w:rPr>
  </w:style>
  <w:style w:type="character" w:customStyle="1" w:styleId="afa">
    <w:name w:val="Текст примечания Знак"/>
    <w:basedOn w:val="a2"/>
    <w:link w:val="af9"/>
    <w:uiPriority w:val="99"/>
    <w:rsid w:val="006C6CB1"/>
    <w:rPr>
      <w:rFonts w:eastAsiaTheme="minorHAnsi"/>
      <w:sz w:val="20"/>
      <w:szCs w:val="20"/>
      <w:lang w:eastAsia="en-US"/>
    </w:rPr>
  </w:style>
  <w:style w:type="paragraph" w:styleId="afb">
    <w:name w:val="annotation subject"/>
    <w:basedOn w:val="af9"/>
    <w:next w:val="af9"/>
    <w:link w:val="afc"/>
    <w:uiPriority w:val="99"/>
    <w:semiHidden/>
    <w:unhideWhenUsed/>
    <w:rsid w:val="006C6CB1"/>
    <w:rPr>
      <w:b/>
      <w:bCs/>
    </w:rPr>
  </w:style>
  <w:style w:type="character" w:customStyle="1" w:styleId="afc">
    <w:name w:val="Тема примечания Знак"/>
    <w:basedOn w:val="afa"/>
    <w:link w:val="afb"/>
    <w:uiPriority w:val="99"/>
    <w:semiHidden/>
    <w:rsid w:val="006C6CB1"/>
    <w:rPr>
      <w:rFonts w:eastAsiaTheme="minorHAnsi"/>
      <w:b/>
      <w:bCs/>
      <w:sz w:val="20"/>
      <w:szCs w:val="20"/>
      <w:lang w:eastAsia="en-US"/>
    </w:rPr>
  </w:style>
  <w:style w:type="paragraph" w:styleId="11">
    <w:name w:val="toc 1"/>
    <w:basedOn w:val="a1"/>
    <w:autoRedefine/>
    <w:uiPriority w:val="39"/>
    <w:qFormat/>
    <w:rsid w:val="003225B0"/>
    <w:pPr>
      <w:tabs>
        <w:tab w:val="right" w:leader="dot" w:pos="9450"/>
      </w:tabs>
      <w:spacing w:after="0" w:line="240" w:lineRule="auto"/>
      <w:ind w:left="562" w:right="-182" w:hanging="562"/>
    </w:pPr>
    <w:rPr>
      <w:rFonts w:ascii="Arial" w:eastAsia="Times New Roman" w:hAnsi="Arial" w:cs="Times New Roman"/>
      <w:sz w:val="18"/>
      <w:szCs w:val="20"/>
      <w:lang w:eastAsia="en-US"/>
    </w:rPr>
  </w:style>
  <w:style w:type="paragraph" w:styleId="26">
    <w:name w:val="toc 2"/>
    <w:basedOn w:val="11"/>
    <w:uiPriority w:val="39"/>
    <w:qFormat/>
    <w:rsid w:val="003225B0"/>
    <w:rPr>
      <w:sz w:val="24"/>
    </w:rPr>
  </w:style>
  <w:style w:type="paragraph" w:styleId="31">
    <w:name w:val="toc 3"/>
    <w:basedOn w:val="26"/>
    <w:uiPriority w:val="39"/>
    <w:qFormat/>
    <w:rsid w:val="003225B0"/>
    <w:pPr>
      <w:tabs>
        <w:tab w:val="left" w:pos="1418"/>
      </w:tabs>
      <w:ind w:left="1418" w:hanging="1418"/>
    </w:pPr>
  </w:style>
  <w:style w:type="paragraph" w:styleId="41">
    <w:name w:val="toc 4"/>
    <w:basedOn w:val="31"/>
    <w:semiHidden/>
    <w:rsid w:val="003225B0"/>
  </w:style>
  <w:style w:type="paragraph" w:styleId="51">
    <w:name w:val="toc 5"/>
    <w:basedOn w:val="a1"/>
    <w:next w:val="a1"/>
    <w:autoRedefine/>
    <w:semiHidden/>
    <w:rsid w:val="003225B0"/>
    <w:pPr>
      <w:spacing w:after="0" w:line="240" w:lineRule="auto"/>
      <w:ind w:left="960"/>
    </w:pPr>
    <w:rPr>
      <w:rFonts w:ascii="Arial" w:eastAsia="Times New Roman" w:hAnsi="Arial" w:cs="Times New Roman"/>
      <w:sz w:val="18"/>
      <w:szCs w:val="24"/>
      <w:lang w:eastAsia="en-US"/>
    </w:rPr>
  </w:style>
  <w:style w:type="paragraph" w:styleId="61">
    <w:name w:val="toc 6"/>
    <w:basedOn w:val="a1"/>
    <w:next w:val="a1"/>
    <w:autoRedefine/>
    <w:semiHidden/>
    <w:rsid w:val="003225B0"/>
    <w:pPr>
      <w:spacing w:after="0" w:line="240" w:lineRule="auto"/>
      <w:ind w:left="1200"/>
    </w:pPr>
    <w:rPr>
      <w:rFonts w:ascii="Arial" w:eastAsia="Times New Roman" w:hAnsi="Arial" w:cs="Times New Roman"/>
      <w:sz w:val="18"/>
      <w:szCs w:val="24"/>
      <w:lang w:eastAsia="en-US"/>
    </w:rPr>
  </w:style>
  <w:style w:type="paragraph" w:styleId="71">
    <w:name w:val="toc 7"/>
    <w:basedOn w:val="a1"/>
    <w:next w:val="a1"/>
    <w:autoRedefine/>
    <w:semiHidden/>
    <w:rsid w:val="003225B0"/>
    <w:pPr>
      <w:spacing w:after="0" w:line="240" w:lineRule="auto"/>
      <w:ind w:left="1440"/>
    </w:pPr>
    <w:rPr>
      <w:rFonts w:ascii="Arial" w:eastAsia="Times New Roman" w:hAnsi="Arial" w:cs="Times New Roman"/>
      <w:sz w:val="18"/>
      <w:szCs w:val="24"/>
      <w:lang w:eastAsia="en-US"/>
    </w:rPr>
  </w:style>
  <w:style w:type="paragraph" w:styleId="81">
    <w:name w:val="toc 8"/>
    <w:basedOn w:val="a1"/>
    <w:next w:val="a1"/>
    <w:autoRedefine/>
    <w:semiHidden/>
    <w:rsid w:val="003225B0"/>
    <w:pPr>
      <w:spacing w:after="0" w:line="240" w:lineRule="auto"/>
      <w:ind w:left="1680"/>
    </w:pPr>
    <w:rPr>
      <w:rFonts w:ascii="Arial" w:eastAsia="Times New Roman" w:hAnsi="Arial" w:cs="Times New Roman"/>
      <w:sz w:val="18"/>
      <w:szCs w:val="24"/>
      <w:lang w:eastAsia="en-US"/>
    </w:rPr>
  </w:style>
  <w:style w:type="paragraph" w:styleId="91">
    <w:name w:val="toc 9"/>
    <w:basedOn w:val="a1"/>
    <w:next w:val="a1"/>
    <w:autoRedefine/>
    <w:semiHidden/>
    <w:rsid w:val="003225B0"/>
    <w:pPr>
      <w:spacing w:after="0" w:line="240" w:lineRule="auto"/>
      <w:ind w:left="1920"/>
    </w:pPr>
    <w:rPr>
      <w:rFonts w:ascii="Arial" w:eastAsia="Times New Roman" w:hAnsi="Arial" w:cs="Times New Roman"/>
      <w:sz w:val="18"/>
      <w:szCs w:val="24"/>
      <w:lang w:eastAsia="en-US"/>
    </w:rPr>
  </w:style>
  <w:style w:type="paragraph" w:customStyle="1" w:styleId="AppendixHeading">
    <w:name w:val="Appendix Heading"/>
    <w:basedOn w:val="1"/>
    <w:next w:val="af3"/>
    <w:rsid w:val="003225B0"/>
    <w:pPr>
      <w:pageBreakBefore/>
      <w:numPr>
        <w:numId w:val="0"/>
      </w:numPr>
      <w:tabs>
        <w:tab w:val="num" w:pos="0"/>
        <w:tab w:val="left" w:pos="360"/>
      </w:tabs>
      <w:spacing w:before="360" w:after="240"/>
      <w:ind w:hanging="964"/>
      <w:jc w:val="both"/>
      <w:outlineLvl w:val="9"/>
    </w:pPr>
    <w:rPr>
      <w:rFonts w:ascii="Arial" w:hAnsi="Arial"/>
      <w:b/>
      <w:bCs/>
      <w:sz w:val="32"/>
      <w:szCs w:val="22"/>
      <w:lang w:val="en-US" w:eastAsia="en-US"/>
    </w:rPr>
  </w:style>
  <w:style w:type="paragraph" w:customStyle="1" w:styleId="AppendixHeading2">
    <w:name w:val="Appendix Heading 2"/>
    <w:basedOn w:val="2"/>
    <w:next w:val="af3"/>
    <w:rsid w:val="003225B0"/>
    <w:pPr>
      <w:keepLines/>
      <w:numPr>
        <w:numId w:val="11"/>
      </w:numPr>
      <w:spacing w:before="400" w:after="0" w:line="240" w:lineRule="atLeast"/>
      <w:outlineLvl w:val="9"/>
    </w:pPr>
    <w:rPr>
      <w:bCs/>
      <w:iCs/>
      <w:sz w:val="20"/>
      <w:szCs w:val="22"/>
      <w:lang w:eastAsia="en-US"/>
    </w:rPr>
  </w:style>
  <w:style w:type="paragraph" w:customStyle="1" w:styleId="AppendixHeading3">
    <w:name w:val="Appendix Heading 3"/>
    <w:basedOn w:val="3"/>
    <w:next w:val="af3"/>
    <w:rsid w:val="003225B0"/>
    <w:pPr>
      <w:numPr>
        <w:numId w:val="11"/>
      </w:numPr>
      <w:spacing w:before="400" w:after="0" w:line="240" w:lineRule="atLeast"/>
      <w:jc w:val="both"/>
      <w:outlineLvl w:val="9"/>
    </w:pPr>
    <w:rPr>
      <w:rFonts w:ascii="Times" w:hAnsi="Times" w:cs="Times"/>
      <w:b/>
      <w:bCs/>
      <w:i/>
      <w:iCs/>
      <w:color w:val="000000"/>
      <w:szCs w:val="24"/>
      <w:lang w:eastAsia="en-US"/>
    </w:rPr>
  </w:style>
  <w:style w:type="paragraph" w:customStyle="1" w:styleId="AppendixHeading4">
    <w:name w:val="Appendix Heading 4"/>
    <w:basedOn w:val="4"/>
    <w:next w:val="af3"/>
    <w:rsid w:val="003225B0"/>
    <w:pPr>
      <w:keepLines/>
      <w:numPr>
        <w:numId w:val="11"/>
      </w:numPr>
      <w:spacing w:before="0" w:after="0" w:line="240" w:lineRule="atLeast"/>
      <w:outlineLvl w:val="9"/>
    </w:pPr>
    <w:rPr>
      <w:i/>
      <w:sz w:val="20"/>
      <w:szCs w:val="22"/>
      <w:lang w:eastAsia="en-US"/>
    </w:rPr>
  </w:style>
  <w:style w:type="paragraph" w:customStyle="1" w:styleId="AppendixHeading5">
    <w:name w:val="Appendix Heading 5"/>
    <w:basedOn w:val="5"/>
    <w:next w:val="af3"/>
    <w:rsid w:val="003225B0"/>
    <w:pPr>
      <w:keepNext/>
      <w:numPr>
        <w:ilvl w:val="0"/>
        <w:numId w:val="0"/>
      </w:numPr>
      <w:spacing w:before="400" w:after="0" w:line="260" w:lineRule="exact"/>
      <w:outlineLvl w:val="9"/>
    </w:pPr>
    <w:rPr>
      <w:rFonts w:ascii="Arial" w:hAnsi="Arial"/>
      <w:lang w:eastAsia="en-US"/>
    </w:rPr>
  </w:style>
  <w:style w:type="paragraph" w:styleId="a">
    <w:name w:val="List Bullet"/>
    <w:aliases w:val="Bullets"/>
    <w:basedOn w:val="af3"/>
    <w:uiPriority w:val="13"/>
    <w:qFormat/>
    <w:rsid w:val="003225B0"/>
    <w:pPr>
      <w:numPr>
        <w:numId w:val="12"/>
      </w:numPr>
      <w:spacing w:after="130" w:line="260" w:lineRule="atLeast"/>
      <w:jc w:val="both"/>
    </w:pPr>
    <w:rPr>
      <w:rFonts w:ascii="Arial" w:eastAsia="Times New Roman" w:hAnsi="Arial" w:cs="Times New Roman"/>
      <w:szCs w:val="20"/>
      <w:lang w:eastAsia="en-US"/>
    </w:rPr>
  </w:style>
  <w:style w:type="paragraph" w:styleId="20">
    <w:name w:val="List Bullet 2"/>
    <w:basedOn w:val="a"/>
    <w:uiPriority w:val="13"/>
    <w:rsid w:val="003225B0"/>
    <w:pPr>
      <w:numPr>
        <w:numId w:val="13"/>
      </w:numPr>
    </w:pPr>
  </w:style>
  <w:style w:type="paragraph" w:customStyle="1" w:styleId="PageTitle">
    <w:name w:val="PageTitle"/>
    <w:basedOn w:val="a1"/>
    <w:rsid w:val="003225B0"/>
    <w:pPr>
      <w:framePr w:w="5954" w:h="3232" w:hSpace="181" w:wrap="around" w:vAnchor="page" w:hAnchor="page" w:x="2893" w:y="4991"/>
      <w:spacing w:after="0" w:line="240" w:lineRule="auto"/>
      <w:jc w:val="center"/>
    </w:pPr>
    <w:rPr>
      <w:rFonts w:ascii="Arial" w:eastAsia="Times New Roman" w:hAnsi="Arial" w:cs="Times New Roman"/>
      <w:b/>
      <w:sz w:val="32"/>
      <w:szCs w:val="24"/>
      <w:lang w:eastAsia="en-US"/>
    </w:rPr>
  </w:style>
  <w:style w:type="paragraph" w:customStyle="1" w:styleId="bullet0">
    <w:name w:val="bullet"/>
    <w:basedOn w:val="a1"/>
    <w:rsid w:val="003225B0"/>
    <w:pPr>
      <w:tabs>
        <w:tab w:val="left" w:pos="360"/>
      </w:tabs>
      <w:overflowPunct w:val="0"/>
      <w:autoSpaceDE w:val="0"/>
      <w:autoSpaceDN w:val="0"/>
      <w:adjustRightInd w:val="0"/>
      <w:spacing w:after="0" w:line="260" w:lineRule="atLeast"/>
      <w:ind w:left="357" w:hanging="357"/>
      <w:jc w:val="both"/>
      <w:textAlignment w:val="baseline"/>
    </w:pPr>
    <w:rPr>
      <w:rFonts w:ascii="Arial" w:eastAsia="Times New Roman" w:hAnsi="Arial" w:cs="Times New Roman"/>
      <w:sz w:val="18"/>
      <w:szCs w:val="20"/>
      <w:lang w:val="en-GB" w:eastAsia="en-US"/>
    </w:rPr>
  </w:style>
  <w:style w:type="paragraph" w:styleId="afd">
    <w:name w:val="footnote text"/>
    <w:basedOn w:val="a1"/>
    <w:link w:val="afe"/>
    <w:semiHidden/>
    <w:rsid w:val="003225B0"/>
    <w:pPr>
      <w:overflowPunct w:val="0"/>
      <w:autoSpaceDE w:val="0"/>
      <w:autoSpaceDN w:val="0"/>
      <w:adjustRightInd w:val="0"/>
      <w:spacing w:after="0" w:line="240" w:lineRule="auto"/>
      <w:textAlignment w:val="baseline"/>
    </w:pPr>
    <w:rPr>
      <w:rFonts w:ascii="Arial" w:eastAsia="Times New Roman" w:hAnsi="Arial" w:cs="Times New Roman"/>
      <w:sz w:val="18"/>
      <w:szCs w:val="20"/>
      <w:lang w:val="en-GB" w:eastAsia="en-US"/>
    </w:rPr>
  </w:style>
  <w:style w:type="character" w:customStyle="1" w:styleId="afe">
    <w:name w:val="Текст сноски Знак"/>
    <w:basedOn w:val="a2"/>
    <w:link w:val="afd"/>
    <w:semiHidden/>
    <w:rsid w:val="003225B0"/>
    <w:rPr>
      <w:rFonts w:ascii="Arial" w:eastAsia="Times New Roman" w:hAnsi="Arial" w:cs="Times New Roman"/>
      <w:sz w:val="18"/>
      <w:szCs w:val="20"/>
      <w:lang w:val="en-GB" w:eastAsia="en-US"/>
    </w:rPr>
  </w:style>
  <w:style w:type="character" w:styleId="aff">
    <w:name w:val="footnote reference"/>
    <w:basedOn w:val="a2"/>
    <w:semiHidden/>
    <w:rsid w:val="003225B0"/>
    <w:rPr>
      <w:vertAlign w:val="superscript"/>
    </w:rPr>
  </w:style>
  <w:style w:type="paragraph" w:styleId="aff0">
    <w:name w:val="endnote text"/>
    <w:basedOn w:val="a1"/>
    <w:link w:val="aff1"/>
    <w:semiHidden/>
    <w:rsid w:val="003225B0"/>
    <w:pPr>
      <w:overflowPunct w:val="0"/>
      <w:autoSpaceDE w:val="0"/>
      <w:autoSpaceDN w:val="0"/>
      <w:adjustRightInd w:val="0"/>
      <w:spacing w:after="0" w:line="240" w:lineRule="auto"/>
      <w:textAlignment w:val="baseline"/>
    </w:pPr>
    <w:rPr>
      <w:rFonts w:ascii="Arial" w:eastAsia="Times New Roman" w:hAnsi="Arial" w:cs="Times New Roman"/>
      <w:sz w:val="18"/>
      <w:szCs w:val="20"/>
      <w:lang w:val="en-GB" w:eastAsia="en-US"/>
    </w:rPr>
  </w:style>
  <w:style w:type="character" w:customStyle="1" w:styleId="aff1">
    <w:name w:val="Текст концевой сноски Знак"/>
    <w:basedOn w:val="a2"/>
    <w:link w:val="aff0"/>
    <w:semiHidden/>
    <w:rsid w:val="003225B0"/>
    <w:rPr>
      <w:rFonts w:ascii="Arial" w:eastAsia="Times New Roman" w:hAnsi="Arial" w:cs="Times New Roman"/>
      <w:sz w:val="18"/>
      <w:szCs w:val="20"/>
      <w:lang w:val="en-GB" w:eastAsia="en-US"/>
    </w:rPr>
  </w:style>
  <w:style w:type="character" w:styleId="aff2">
    <w:name w:val="endnote reference"/>
    <w:basedOn w:val="a2"/>
    <w:semiHidden/>
    <w:rsid w:val="003225B0"/>
    <w:rPr>
      <w:rFonts w:ascii="Times New Roman" w:hAnsi="Times New Roman"/>
      <w:b/>
      <w:sz w:val="24"/>
      <w:vertAlign w:val="superscript"/>
    </w:rPr>
  </w:style>
  <w:style w:type="paragraph" w:customStyle="1" w:styleId="alttext">
    <w:name w:val="alt_text"/>
    <w:basedOn w:val="af3"/>
    <w:rsid w:val="003225B0"/>
    <w:pPr>
      <w:spacing w:before="130" w:after="130" w:line="260" w:lineRule="atLeast"/>
      <w:jc w:val="both"/>
    </w:pPr>
    <w:rPr>
      <w:rFonts w:ascii="Arial" w:eastAsia="Times New Roman" w:hAnsi="Arial" w:cs="Times New Roman"/>
      <w:i/>
      <w:iCs/>
      <w:sz w:val="18"/>
      <w:szCs w:val="20"/>
      <w:lang w:eastAsia="en-US"/>
    </w:rPr>
  </w:style>
  <w:style w:type="paragraph" w:customStyle="1" w:styleId="LetTLH">
    <w:name w:val="LetTLH"/>
    <w:basedOn w:val="a1"/>
    <w:next w:val="a1"/>
    <w:rsid w:val="003225B0"/>
    <w:pPr>
      <w:tabs>
        <w:tab w:val="left" w:pos="1463"/>
        <w:tab w:val="left" w:pos="4445"/>
        <w:tab w:val="left" w:pos="7326"/>
      </w:tabs>
      <w:overflowPunct w:val="0"/>
      <w:autoSpaceDE w:val="0"/>
      <w:autoSpaceDN w:val="0"/>
      <w:adjustRightInd w:val="0"/>
      <w:spacing w:after="260" w:line="240" w:lineRule="exact"/>
      <w:textAlignment w:val="baseline"/>
    </w:pPr>
    <w:rPr>
      <w:rFonts w:ascii="Univers 45 Light" w:eastAsia="Times New Roman" w:hAnsi="Univers 45 Light" w:cs="Times New Roman"/>
      <w:sz w:val="16"/>
      <w:szCs w:val="20"/>
      <w:lang w:val="en-GB" w:eastAsia="en-US"/>
    </w:rPr>
  </w:style>
  <w:style w:type="paragraph" w:customStyle="1" w:styleId="Address">
    <w:name w:val="Address"/>
    <w:basedOn w:val="a1"/>
    <w:next w:val="a1"/>
    <w:rsid w:val="003225B0"/>
    <w:pPr>
      <w:tabs>
        <w:tab w:val="right" w:pos="6940"/>
        <w:tab w:val="left" w:pos="7394"/>
      </w:tabs>
      <w:overflowPunct w:val="0"/>
      <w:autoSpaceDE w:val="0"/>
      <w:autoSpaceDN w:val="0"/>
      <w:adjustRightInd w:val="0"/>
      <w:spacing w:after="0" w:line="240" w:lineRule="auto"/>
      <w:jc w:val="both"/>
      <w:textAlignment w:val="baseline"/>
    </w:pPr>
    <w:rPr>
      <w:rFonts w:ascii="Arial" w:eastAsia="Times New Roman" w:hAnsi="Arial" w:cs="Times New Roman"/>
      <w:szCs w:val="20"/>
      <w:lang w:val="en-GB" w:eastAsia="en-US"/>
    </w:rPr>
  </w:style>
  <w:style w:type="paragraph" w:customStyle="1" w:styleId="tabelLinks">
    <w:name w:val="tabelLinks"/>
    <w:basedOn w:val="IAS"/>
    <w:rsid w:val="003225B0"/>
    <w:rPr>
      <w:i w:val="0"/>
    </w:rPr>
  </w:style>
  <w:style w:type="paragraph" w:customStyle="1" w:styleId="IAS">
    <w:name w:val="IAS"/>
    <w:basedOn w:val="a1"/>
    <w:rsid w:val="003225B0"/>
    <w:pPr>
      <w:overflowPunct w:val="0"/>
      <w:autoSpaceDE w:val="0"/>
      <w:autoSpaceDN w:val="0"/>
      <w:adjustRightInd w:val="0"/>
      <w:spacing w:after="0" w:line="-260" w:lineRule="auto"/>
      <w:textAlignment w:val="baseline"/>
    </w:pPr>
    <w:rPr>
      <w:rFonts w:ascii="Times" w:eastAsia="Times New Roman" w:hAnsi="Times" w:cs="Times New Roman"/>
      <w:i/>
      <w:sz w:val="18"/>
      <w:szCs w:val="20"/>
      <w:lang w:val="en-GB" w:eastAsia="en-US"/>
    </w:rPr>
  </w:style>
  <w:style w:type="paragraph" w:customStyle="1" w:styleId="tab">
    <w:name w:val="tab+"/>
    <w:basedOn w:val="IAS"/>
    <w:rsid w:val="003225B0"/>
    <w:pPr>
      <w:ind w:right="91"/>
      <w:jc w:val="right"/>
    </w:pPr>
    <w:rPr>
      <w:rFonts w:ascii="Times New Roman" w:hAnsi="Times New Roman"/>
      <w:i w:val="0"/>
    </w:rPr>
  </w:style>
  <w:style w:type="character" w:customStyle="1" w:styleId="PageNumberpn">
    <w:name w:val="Page Number.pn"/>
    <w:basedOn w:val="a2"/>
    <w:rsid w:val="003225B0"/>
  </w:style>
  <w:style w:type="paragraph" w:customStyle="1" w:styleId="tabelheading1">
    <w:name w:val="tabelheading1"/>
    <w:basedOn w:val="tabelLinks"/>
    <w:rsid w:val="003225B0"/>
    <w:pPr>
      <w:keepNext/>
    </w:pPr>
    <w:rPr>
      <w:b/>
    </w:rPr>
  </w:style>
  <w:style w:type="paragraph" w:customStyle="1" w:styleId="tabelt">
    <w:name w:val="tabel=.t="/>
    <w:basedOn w:val="a1"/>
    <w:rsid w:val="003225B0"/>
    <w:pPr>
      <w:overflowPunct w:val="0"/>
      <w:autoSpaceDE w:val="0"/>
      <w:autoSpaceDN w:val="0"/>
      <w:adjustRightInd w:val="0"/>
      <w:spacing w:after="120" w:line="-60" w:lineRule="auto"/>
      <w:ind w:right="91"/>
      <w:jc w:val="right"/>
      <w:textAlignment w:val="baseline"/>
    </w:pPr>
    <w:rPr>
      <w:rFonts w:ascii="Arial" w:eastAsia="Times New Roman" w:hAnsi="Arial" w:cs="Times New Roman"/>
      <w:szCs w:val="20"/>
      <w:u w:val="double"/>
      <w:lang w:val="en-GB" w:eastAsia="en-US"/>
    </w:rPr>
  </w:style>
  <w:style w:type="paragraph" w:customStyle="1" w:styleId="euroheading">
    <w:name w:val="euro heading"/>
    <w:basedOn w:val="a1"/>
    <w:rsid w:val="003225B0"/>
    <w:pPr>
      <w:overflowPunct w:val="0"/>
      <w:autoSpaceDE w:val="0"/>
      <w:autoSpaceDN w:val="0"/>
      <w:adjustRightInd w:val="0"/>
      <w:spacing w:after="0" w:line="260" w:lineRule="atLeast"/>
      <w:jc w:val="both"/>
      <w:textAlignment w:val="baseline"/>
    </w:pPr>
    <w:rPr>
      <w:rFonts w:ascii="Arial" w:eastAsia="Times New Roman" w:hAnsi="Arial" w:cs="Times New Roman"/>
      <w:i/>
      <w:sz w:val="18"/>
      <w:szCs w:val="20"/>
      <w:lang w:val="en-GB" w:eastAsia="en-US"/>
    </w:rPr>
  </w:style>
  <w:style w:type="paragraph" w:customStyle="1" w:styleId="numbertablehead">
    <w:name w:val="number table head"/>
    <w:basedOn w:val="a1"/>
    <w:rsid w:val="003225B0"/>
    <w:pPr>
      <w:overflowPunct w:val="0"/>
      <w:autoSpaceDE w:val="0"/>
      <w:autoSpaceDN w:val="0"/>
      <w:adjustRightInd w:val="0"/>
      <w:spacing w:after="0" w:line="260" w:lineRule="atLeast"/>
      <w:ind w:right="62"/>
      <w:jc w:val="right"/>
      <w:textAlignment w:val="baseline"/>
    </w:pPr>
    <w:rPr>
      <w:rFonts w:ascii="Arial" w:eastAsia="Times New Roman" w:hAnsi="Arial" w:cs="Times New Roman"/>
      <w:b/>
      <w:sz w:val="18"/>
      <w:szCs w:val="20"/>
      <w:lang w:val="en-GB" w:eastAsia="en-US"/>
    </w:rPr>
  </w:style>
  <w:style w:type="paragraph" w:customStyle="1" w:styleId="numbernegative">
    <w:name w:val="number negative"/>
    <w:basedOn w:val="a1"/>
    <w:rsid w:val="003225B0"/>
    <w:pPr>
      <w:overflowPunct w:val="0"/>
      <w:autoSpaceDE w:val="0"/>
      <w:autoSpaceDN w:val="0"/>
      <w:adjustRightInd w:val="0"/>
      <w:spacing w:after="0" w:line="260" w:lineRule="atLeast"/>
      <w:jc w:val="right"/>
      <w:textAlignment w:val="baseline"/>
    </w:pPr>
    <w:rPr>
      <w:rFonts w:ascii="Arial" w:eastAsia="Times New Roman" w:hAnsi="Arial" w:cs="Times New Roman"/>
      <w:sz w:val="18"/>
      <w:szCs w:val="20"/>
      <w:lang w:val="en-GB" w:eastAsia="en-US"/>
    </w:rPr>
  </w:style>
  <w:style w:type="paragraph" w:customStyle="1" w:styleId="numberpositive">
    <w:name w:val="number positive"/>
    <w:basedOn w:val="a1"/>
    <w:rsid w:val="003225B0"/>
    <w:pPr>
      <w:overflowPunct w:val="0"/>
      <w:autoSpaceDE w:val="0"/>
      <w:autoSpaceDN w:val="0"/>
      <w:adjustRightInd w:val="0"/>
      <w:spacing w:after="0" w:line="260" w:lineRule="atLeast"/>
      <w:ind w:right="62"/>
      <w:jc w:val="right"/>
      <w:textAlignment w:val="baseline"/>
    </w:pPr>
    <w:rPr>
      <w:rFonts w:ascii="Arial" w:eastAsia="Times New Roman" w:hAnsi="Arial" w:cs="Times New Roman"/>
      <w:sz w:val="18"/>
      <w:szCs w:val="20"/>
      <w:lang w:val="en-GB" w:eastAsia="en-US"/>
    </w:rPr>
  </w:style>
  <w:style w:type="paragraph" w:customStyle="1" w:styleId="Text">
    <w:name w:val="Text"/>
    <w:basedOn w:val="a1"/>
    <w:rsid w:val="003225B0"/>
    <w:pPr>
      <w:tabs>
        <w:tab w:val="left" w:pos="284"/>
      </w:tabs>
      <w:overflowPunct w:val="0"/>
      <w:autoSpaceDE w:val="0"/>
      <w:autoSpaceDN w:val="0"/>
      <w:adjustRightInd w:val="0"/>
      <w:spacing w:after="260" w:line="240" w:lineRule="auto"/>
      <w:jc w:val="both"/>
      <w:textAlignment w:val="baseline"/>
    </w:pPr>
    <w:rPr>
      <w:rFonts w:ascii="Arial" w:eastAsia="MS Mincho" w:hAnsi="Arial" w:cs="Times New Roman"/>
      <w:szCs w:val="20"/>
      <w:lang w:val="en-GB" w:eastAsia="en-US"/>
    </w:rPr>
  </w:style>
  <w:style w:type="character" w:styleId="aff3">
    <w:name w:val="FollowedHyperlink"/>
    <w:basedOn w:val="a2"/>
    <w:rsid w:val="003225B0"/>
    <w:rPr>
      <w:color w:val="800080"/>
      <w:u w:val="single"/>
    </w:rPr>
  </w:style>
  <w:style w:type="paragraph" w:customStyle="1" w:styleId="body0">
    <w:name w:val="body"/>
    <w:basedOn w:val="a1"/>
    <w:link w:val="bodyChar"/>
    <w:rsid w:val="003225B0"/>
    <w:pPr>
      <w:keepNext/>
      <w:spacing w:before="260" w:after="260" w:line="240" w:lineRule="auto"/>
      <w:jc w:val="both"/>
    </w:pPr>
    <w:rPr>
      <w:rFonts w:ascii="Arial" w:eastAsia="Times New Roman" w:hAnsi="Arial" w:cs="Times New Roman"/>
      <w:b/>
      <w:bCs/>
      <w:sz w:val="18"/>
      <w:szCs w:val="24"/>
      <w:lang w:eastAsia="en-US"/>
    </w:rPr>
  </w:style>
  <w:style w:type="paragraph" w:customStyle="1" w:styleId="Subhead3CharCharChar">
    <w:name w:val="Subhead 3 Char Char Char"/>
    <w:basedOn w:val="a1"/>
    <w:rsid w:val="003225B0"/>
    <w:pPr>
      <w:tabs>
        <w:tab w:val="left" w:pos="1134"/>
        <w:tab w:val="left" w:pos="1531"/>
        <w:tab w:val="left" w:pos="1871"/>
      </w:tabs>
      <w:autoSpaceDE w:val="0"/>
      <w:autoSpaceDN w:val="0"/>
      <w:adjustRightInd w:val="0"/>
      <w:spacing w:after="0" w:line="260" w:lineRule="atLeast"/>
      <w:ind w:left="1531" w:right="935" w:hanging="1531"/>
    </w:pPr>
    <w:rPr>
      <w:rFonts w:ascii="Univers 45 Light" w:eastAsia="Times New Roman" w:hAnsi="Univers 45 Light" w:cs="Times New Roman"/>
      <w:b/>
      <w:bCs/>
      <w:color w:val="0C2D83"/>
      <w:sz w:val="18"/>
      <w:szCs w:val="20"/>
      <w:lang w:val="en-NZ" w:eastAsia="en-NZ"/>
    </w:rPr>
  </w:style>
  <w:style w:type="paragraph" w:customStyle="1" w:styleId="AccountingPolicy">
    <w:name w:val="Accounting Policy"/>
    <w:basedOn w:val="a1"/>
    <w:link w:val="AccountingPolicyChar1"/>
    <w:rsid w:val="003225B0"/>
    <w:pPr>
      <w:tabs>
        <w:tab w:val="left" w:pos="1531"/>
        <w:tab w:val="left" w:pos="1871"/>
      </w:tabs>
      <w:autoSpaceDE w:val="0"/>
      <w:autoSpaceDN w:val="0"/>
      <w:adjustRightInd w:val="0"/>
      <w:spacing w:after="0" w:line="260" w:lineRule="atLeast"/>
      <w:ind w:left="1531" w:hanging="1531"/>
    </w:pPr>
    <w:rPr>
      <w:rFonts w:ascii="Univers 45 Light" w:eastAsia="Times New Roman" w:hAnsi="Univers 45 Light" w:cs="Times New Roman"/>
      <w:color w:val="000000"/>
      <w:sz w:val="18"/>
      <w:szCs w:val="20"/>
      <w:lang w:val="en-NZ" w:eastAsia="en-NZ"/>
    </w:rPr>
  </w:style>
  <w:style w:type="paragraph" w:customStyle="1" w:styleId="Subhead4">
    <w:name w:val="Subhead 4"/>
    <w:basedOn w:val="a1"/>
    <w:rsid w:val="003225B0"/>
    <w:pPr>
      <w:tabs>
        <w:tab w:val="left" w:pos="1134"/>
        <w:tab w:val="left" w:pos="1531"/>
        <w:tab w:val="left" w:pos="1871"/>
      </w:tabs>
      <w:autoSpaceDE w:val="0"/>
      <w:autoSpaceDN w:val="0"/>
      <w:adjustRightInd w:val="0"/>
      <w:spacing w:after="0" w:line="260" w:lineRule="atLeast"/>
      <w:ind w:left="1531" w:right="935" w:hanging="1531"/>
    </w:pPr>
    <w:rPr>
      <w:rFonts w:ascii="Univers 45 Light" w:eastAsia="Times New Roman" w:hAnsi="Univers 45 Light" w:cs="Times New Roman"/>
      <w:b/>
      <w:bCs/>
      <w:color w:val="7B7FB6"/>
      <w:sz w:val="18"/>
      <w:szCs w:val="20"/>
      <w:lang w:val="en-NZ" w:eastAsia="en-NZ"/>
    </w:rPr>
  </w:style>
  <w:style w:type="paragraph" w:customStyle="1" w:styleId="Note">
    <w:name w:val="Note"/>
    <w:basedOn w:val="a1"/>
    <w:rsid w:val="003225B0"/>
    <w:pPr>
      <w:tabs>
        <w:tab w:val="left" w:pos="1134"/>
        <w:tab w:val="left" w:pos="1531"/>
        <w:tab w:val="left" w:pos="1871"/>
      </w:tabs>
      <w:autoSpaceDE w:val="0"/>
      <w:autoSpaceDN w:val="0"/>
      <w:adjustRightInd w:val="0"/>
      <w:spacing w:after="0" w:line="260" w:lineRule="atLeast"/>
      <w:ind w:left="1531" w:hanging="1531"/>
    </w:pPr>
    <w:rPr>
      <w:rFonts w:ascii="Univers 55" w:eastAsia="Times New Roman" w:hAnsi="Univers 55" w:cs="Times New Roman"/>
      <w:b/>
      <w:bCs/>
      <w:color w:val="0C2D83"/>
      <w:sz w:val="18"/>
      <w:szCs w:val="20"/>
      <w:lang w:val="en-NZ" w:eastAsia="en-NZ"/>
    </w:rPr>
  </w:style>
  <w:style w:type="paragraph" w:styleId="32">
    <w:name w:val="Body Text 3"/>
    <w:basedOn w:val="a1"/>
    <w:link w:val="33"/>
    <w:rsid w:val="003225B0"/>
    <w:pPr>
      <w:spacing w:after="120" w:line="240" w:lineRule="auto"/>
    </w:pPr>
    <w:rPr>
      <w:rFonts w:ascii="Arial" w:eastAsia="Times New Roman" w:hAnsi="Arial" w:cs="Times New Roman"/>
      <w:sz w:val="16"/>
      <w:szCs w:val="16"/>
      <w:lang w:eastAsia="en-US"/>
    </w:rPr>
  </w:style>
  <w:style w:type="character" w:customStyle="1" w:styleId="33">
    <w:name w:val="Основной текст 3 Знак"/>
    <w:basedOn w:val="a2"/>
    <w:link w:val="32"/>
    <w:rsid w:val="003225B0"/>
    <w:rPr>
      <w:rFonts w:ascii="Arial" w:eastAsia="Times New Roman" w:hAnsi="Arial" w:cs="Times New Roman"/>
      <w:sz w:val="16"/>
      <w:szCs w:val="16"/>
      <w:lang w:eastAsia="en-US"/>
    </w:rPr>
  </w:style>
  <w:style w:type="paragraph" w:customStyle="1" w:styleId="Style11ptBoldJustifiedBefore13ptAfter13pt">
    <w:name w:val="Style 11 pt Bold Justified Before:  13 pt After:  13 pt"/>
    <w:basedOn w:val="a1"/>
    <w:autoRedefine/>
    <w:rsid w:val="003225B0"/>
    <w:pPr>
      <w:keepNext/>
      <w:spacing w:before="130" w:after="130" w:line="260" w:lineRule="atLeast"/>
      <w:jc w:val="both"/>
    </w:pPr>
    <w:rPr>
      <w:rFonts w:ascii="Arial" w:eastAsia="Times New Roman" w:hAnsi="Arial" w:cs="Times New Roman"/>
      <w:bCs/>
      <w:szCs w:val="20"/>
      <w:lang w:val="en-GB" w:eastAsia="en-US"/>
    </w:rPr>
  </w:style>
  <w:style w:type="character" w:customStyle="1" w:styleId="12">
    <w:name w:val="Основной текст Знак1"/>
    <w:aliases w:val=" Знак Знак2,???? Знак, Знак Знак Знак Знак1, Знак Знак Знак2,Знак Знак Знак Знак1,Знак Знак Знак1,Знак Знак1,Знак + Before:  10 pt Знак,After:  6 pt Знак,Line spacing:  Exactly 11 pt Знак,b Знак,Основной текст Знак Знак"/>
    <w:basedOn w:val="a2"/>
    <w:rsid w:val="003225B0"/>
    <w:rPr>
      <w:sz w:val="22"/>
      <w:lang w:val="en-US" w:eastAsia="en-US" w:bidi="ar-SA"/>
    </w:rPr>
  </w:style>
  <w:style w:type="paragraph" w:customStyle="1" w:styleId="StyleBodyTextBoldItalic">
    <w:name w:val="Style Body Text + Bold Italic"/>
    <w:basedOn w:val="af3"/>
    <w:rsid w:val="003225B0"/>
    <w:pPr>
      <w:spacing w:before="130" w:after="130" w:line="260" w:lineRule="atLeast"/>
      <w:ind w:left="-964"/>
      <w:jc w:val="both"/>
    </w:pPr>
    <w:rPr>
      <w:rFonts w:ascii="Arial" w:eastAsia="Times New Roman" w:hAnsi="Arial" w:cs="Times New Roman"/>
      <w:b/>
      <w:bCs/>
      <w:i/>
      <w:iCs/>
      <w:szCs w:val="20"/>
      <w:lang w:eastAsia="en-US"/>
    </w:rPr>
  </w:style>
  <w:style w:type="character" w:styleId="aff4">
    <w:name w:val="page number"/>
    <w:basedOn w:val="a2"/>
    <w:rsid w:val="003225B0"/>
  </w:style>
  <w:style w:type="paragraph" w:customStyle="1" w:styleId="BodyText1">
    <w:name w:val="Body Text1"/>
    <w:basedOn w:val="a1"/>
    <w:link w:val="BodytextChar"/>
    <w:qFormat/>
    <w:rsid w:val="003225B0"/>
    <w:pPr>
      <w:keepLines/>
      <w:tabs>
        <w:tab w:val="left" w:pos="397"/>
      </w:tabs>
      <w:suppressAutoHyphens/>
      <w:autoSpaceDE w:val="0"/>
      <w:autoSpaceDN w:val="0"/>
      <w:adjustRightInd w:val="0"/>
      <w:spacing w:after="240" w:line="240" w:lineRule="atLeast"/>
      <w:jc w:val="both"/>
      <w:textAlignment w:val="center"/>
    </w:pPr>
    <w:rPr>
      <w:rFonts w:ascii="Arial" w:eastAsia="Times New Roman" w:hAnsi="Arial" w:cs="Univers 45 Light"/>
      <w:color w:val="000000"/>
      <w:sz w:val="18"/>
      <w:szCs w:val="20"/>
      <w:lang w:eastAsia="en-US"/>
    </w:rPr>
  </w:style>
  <w:style w:type="paragraph" w:customStyle="1" w:styleId="Explain1">
    <w:name w:val="Explain 1"/>
    <w:basedOn w:val="BodyText1"/>
    <w:rsid w:val="003225B0"/>
    <w:pPr>
      <w:tabs>
        <w:tab w:val="clear" w:pos="397"/>
        <w:tab w:val="left" w:pos="510"/>
        <w:tab w:val="left" w:pos="1531"/>
        <w:tab w:val="left" w:pos="1814"/>
      </w:tabs>
      <w:ind w:left="1531" w:right="113" w:hanging="1417"/>
    </w:pPr>
  </w:style>
  <w:style w:type="paragraph" w:customStyle="1" w:styleId="Subhead1">
    <w:name w:val="Subhead 1"/>
    <w:basedOn w:val="a1"/>
    <w:rsid w:val="003225B0"/>
    <w:pPr>
      <w:keepNext/>
      <w:widowControl w:val="0"/>
      <w:tabs>
        <w:tab w:val="left" w:pos="1531"/>
      </w:tabs>
      <w:suppressAutoHyphens/>
      <w:autoSpaceDE w:val="0"/>
      <w:autoSpaceDN w:val="0"/>
      <w:adjustRightInd w:val="0"/>
      <w:spacing w:after="0" w:line="260" w:lineRule="atLeast"/>
      <w:ind w:left="1531" w:hanging="1531"/>
      <w:textAlignment w:val="center"/>
    </w:pPr>
    <w:rPr>
      <w:rFonts w:ascii="Univers 55" w:eastAsia="Times New Roman" w:hAnsi="Univers 55" w:cs="Univers 55"/>
      <w:color w:val="0C2D83"/>
      <w:sz w:val="28"/>
      <w:szCs w:val="28"/>
      <w:lang w:val="en-GB" w:eastAsia="en-US"/>
    </w:rPr>
  </w:style>
  <w:style w:type="paragraph" w:customStyle="1" w:styleId="Subhead3">
    <w:name w:val="Subhead 3"/>
    <w:basedOn w:val="a1"/>
    <w:link w:val="Subhead3Char"/>
    <w:rsid w:val="003225B0"/>
    <w:pPr>
      <w:widowControl w:val="0"/>
      <w:tabs>
        <w:tab w:val="left" w:pos="1134"/>
        <w:tab w:val="left" w:pos="1531"/>
        <w:tab w:val="left" w:pos="1871"/>
      </w:tabs>
      <w:suppressAutoHyphens/>
      <w:autoSpaceDE w:val="0"/>
      <w:autoSpaceDN w:val="0"/>
      <w:adjustRightInd w:val="0"/>
      <w:spacing w:after="0" w:line="260" w:lineRule="atLeast"/>
      <w:ind w:left="1531" w:right="935" w:hanging="1531"/>
      <w:textAlignment w:val="center"/>
    </w:pPr>
    <w:rPr>
      <w:rFonts w:ascii="Univers 45 Light" w:eastAsia="Times New Roman" w:hAnsi="Univers 45 Light" w:cs="Univers 55"/>
      <w:b/>
      <w:bCs/>
      <w:color w:val="0C2D83"/>
      <w:sz w:val="18"/>
      <w:szCs w:val="20"/>
      <w:lang w:val="en-GB" w:eastAsia="en-US"/>
    </w:rPr>
  </w:style>
  <w:style w:type="paragraph" w:customStyle="1" w:styleId="AccountingPolicyIndent">
    <w:name w:val="Accounting Policy Indent"/>
    <w:basedOn w:val="a1"/>
    <w:rsid w:val="003225B0"/>
    <w:pPr>
      <w:widowControl w:val="0"/>
      <w:tabs>
        <w:tab w:val="left" w:pos="1531"/>
        <w:tab w:val="left" w:pos="1871"/>
      </w:tabs>
      <w:suppressAutoHyphens/>
      <w:autoSpaceDE w:val="0"/>
      <w:autoSpaceDN w:val="0"/>
      <w:adjustRightInd w:val="0"/>
      <w:spacing w:after="0" w:line="260" w:lineRule="atLeast"/>
      <w:ind w:left="1871" w:hanging="1871"/>
      <w:textAlignment w:val="center"/>
    </w:pPr>
    <w:rPr>
      <w:rFonts w:ascii="Univers 45 Light" w:eastAsia="Times New Roman" w:hAnsi="Univers 45 Light" w:cs="Univers 45 Light"/>
      <w:color w:val="000000"/>
      <w:sz w:val="18"/>
      <w:szCs w:val="20"/>
      <w:lang w:val="en-GB" w:eastAsia="en-US"/>
    </w:rPr>
  </w:style>
  <w:style w:type="character" w:customStyle="1" w:styleId="Reference">
    <w:name w:val="Reference"/>
    <w:rsid w:val="003225B0"/>
    <w:rPr>
      <w:rFonts w:ascii="Univers 45 Light" w:hAnsi="Univers 45 Light" w:cs="Univers 45 Light"/>
      <w:i/>
      <w:iCs/>
      <w:color w:val="0C2D83"/>
      <w:sz w:val="16"/>
      <w:szCs w:val="16"/>
    </w:rPr>
  </w:style>
  <w:style w:type="character" w:customStyle="1" w:styleId="Footnote">
    <w:name w:val="Footnote"/>
    <w:rsid w:val="003225B0"/>
    <w:rPr>
      <w:rFonts w:ascii="Univers 45 Light" w:hAnsi="Univers 45 Light" w:cs="Univers 45 Light"/>
      <w:color w:val="0038E5"/>
      <w:position w:val="2"/>
      <w:sz w:val="20"/>
      <w:szCs w:val="20"/>
      <w:vertAlign w:val="superscript"/>
    </w:rPr>
  </w:style>
  <w:style w:type="paragraph" w:styleId="aff5">
    <w:name w:val="Document Map"/>
    <w:basedOn w:val="a1"/>
    <w:link w:val="aff6"/>
    <w:semiHidden/>
    <w:rsid w:val="003225B0"/>
    <w:pPr>
      <w:shd w:val="clear" w:color="auto" w:fill="000080"/>
      <w:spacing w:after="0" w:line="240" w:lineRule="auto"/>
    </w:pPr>
    <w:rPr>
      <w:rFonts w:ascii="Tahoma" w:eastAsia="Times New Roman" w:hAnsi="Tahoma" w:cs="Tahoma"/>
      <w:sz w:val="18"/>
      <w:szCs w:val="20"/>
      <w:lang w:eastAsia="en-US"/>
    </w:rPr>
  </w:style>
  <w:style w:type="character" w:customStyle="1" w:styleId="aff6">
    <w:name w:val="Схема документа Знак"/>
    <w:basedOn w:val="a2"/>
    <w:link w:val="aff5"/>
    <w:semiHidden/>
    <w:rsid w:val="003225B0"/>
    <w:rPr>
      <w:rFonts w:ascii="Tahoma" w:eastAsia="Times New Roman" w:hAnsi="Tahoma" w:cs="Tahoma"/>
      <w:sz w:val="18"/>
      <w:szCs w:val="20"/>
      <w:shd w:val="clear" w:color="auto" w:fill="000080"/>
      <w:lang w:eastAsia="en-US"/>
    </w:rPr>
  </w:style>
  <w:style w:type="paragraph" w:customStyle="1" w:styleId="AcctBody2Col">
    <w:name w:val="Acct Body 2 Col"/>
    <w:basedOn w:val="a1"/>
    <w:next w:val="a1"/>
    <w:rsid w:val="003225B0"/>
    <w:pPr>
      <w:widowControl w:val="0"/>
      <w:tabs>
        <w:tab w:val="left" w:pos="1531"/>
        <w:tab w:val="left" w:pos="1814"/>
        <w:tab w:val="right"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color w:val="000000"/>
      <w:sz w:val="18"/>
      <w:szCs w:val="20"/>
      <w:lang w:val="en-GB" w:eastAsia="en-US"/>
    </w:rPr>
  </w:style>
  <w:style w:type="paragraph" w:customStyle="1" w:styleId="AccountHD1">
    <w:name w:val="AccountHD1"/>
    <w:basedOn w:val="a1"/>
    <w:rsid w:val="003225B0"/>
    <w:pPr>
      <w:widowControl w:val="0"/>
      <w:tabs>
        <w:tab w:val="left" w:pos="1531"/>
        <w:tab w:val="decimal"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b/>
      <w:bCs/>
      <w:color w:val="000000"/>
      <w:sz w:val="16"/>
      <w:szCs w:val="16"/>
      <w:lang w:val="en-GB" w:eastAsia="en-US"/>
    </w:rPr>
  </w:style>
  <w:style w:type="paragraph" w:customStyle="1" w:styleId="AcctBody2ColL1">
    <w:name w:val="Acct Body 2 Col L1"/>
    <w:basedOn w:val="a1"/>
    <w:next w:val="a1"/>
    <w:rsid w:val="003225B0"/>
    <w:pPr>
      <w:widowControl w:val="0"/>
      <w:pBdr>
        <w:bottom w:val="single" w:sz="2" w:space="2" w:color="0038E5"/>
      </w:pBdr>
      <w:tabs>
        <w:tab w:val="left" w:pos="1531"/>
        <w:tab w:val="left" w:pos="1814"/>
        <w:tab w:val="right"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color w:val="000000"/>
      <w:sz w:val="18"/>
      <w:szCs w:val="20"/>
      <w:lang w:val="en-GB" w:eastAsia="en-US"/>
    </w:rPr>
  </w:style>
  <w:style w:type="paragraph" w:customStyle="1" w:styleId="AcctBody2ColLT">
    <w:name w:val="Acct Body 2 Col LT"/>
    <w:basedOn w:val="a1"/>
    <w:next w:val="a1"/>
    <w:rsid w:val="003225B0"/>
    <w:pPr>
      <w:widowControl w:val="0"/>
      <w:pBdr>
        <w:bottom w:val="single" w:sz="10" w:space="2" w:color="0038E5"/>
      </w:pBdr>
      <w:tabs>
        <w:tab w:val="left" w:pos="1531"/>
        <w:tab w:val="left" w:pos="1814"/>
        <w:tab w:val="right"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color w:val="000000"/>
      <w:sz w:val="18"/>
      <w:szCs w:val="20"/>
      <w:lang w:val="en-GB" w:eastAsia="en-US"/>
    </w:rPr>
  </w:style>
  <w:style w:type="paragraph" w:customStyle="1" w:styleId="Noparagraphstyle">
    <w:name w:val="[No paragraph style]"/>
    <w:rsid w:val="003225B0"/>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eastAsia="en-US"/>
    </w:rPr>
  </w:style>
  <w:style w:type="paragraph" w:customStyle="1" w:styleId="Print-FromToSubjectDate">
    <w:name w:val="Print- From: To: Subject: Date:"/>
    <w:basedOn w:val="a1"/>
    <w:rsid w:val="003225B0"/>
    <w:pPr>
      <w:pBdr>
        <w:left w:val="single" w:sz="18" w:space="1" w:color="auto"/>
      </w:pBdr>
      <w:spacing w:after="0" w:line="240" w:lineRule="auto"/>
      <w:ind w:left="1080" w:hanging="1080"/>
    </w:pPr>
    <w:rPr>
      <w:rFonts w:ascii="Arial" w:eastAsia="Times New Roman" w:hAnsi="Arial" w:cs="Times New Roman"/>
      <w:sz w:val="18"/>
      <w:szCs w:val="20"/>
      <w:lang w:eastAsia="en-US" w:bidi="he-IL"/>
    </w:rPr>
  </w:style>
  <w:style w:type="character" w:customStyle="1" w:styleId="bodyChar">
    <w:name w:val="body Char"/>
    <w:basedOn w:val="a2"/>
    <w:link w:val="body0"/>
    <w:rsid w:val="003225B0"/>
    <w:rPr>
      <w:rFonts w:ascii="Arial" w:eastAsia="Times New Roman" w:hAnsi="Arial" w:cs="Times New Roman"/>
      <w:b/>
      <w:bCs/>
      <w:sz w:val="18"/>
      <w:szCs w:val="24"/>
      <w:lang w:eastAsia="en-US"/>
    </w:rPr>
  </w:style>
  <w:style w:type="paragraph" w:customStyle="1" w:styleId="NoParagraphStyle0">
    <w:name w:val="[No Paragraph Style]"/>
    <w:link w:val="NoParagraphStyleChar"/>
    <w:rsid w:val="003225B0"/>
    <w:pPr>
      <w:widowControl w:val="0"/>
      <w:autoSpaceDE w:val="0"/>
      <w:autoSpaceDN w:val="0"/>
      <w:adjustRightInd w:val="0"/>
      <w:spacing w:after="0" w:line="288" w:lineRule="auto"/>
      <w:textAlignment w:val="center"/>
    </w:pPr>
    <w:rPr>
      <w:rFonts w:ascii="Times" w:eastAsia="Times New Roman" w:hAnsi="Times" w:cs="Times"/>
      <w:color w:val="000000"/>
      <w:sz w:val="24"/>
      <w:szCs w:val="24"/>
      <w:lang w:val="en-GB" w:eastAsia="en-US"/>
    </w:rPr>
  </w:style>
  <w:style w:type="character" w:customStyle="1" w:styleId="Euro">
    <w:name w:val="Euro"/>
    <w:rsid w:val="003225B0"/>
    <w:rPr>
      <w:rFonts w:ascii="Euro Sans" w:hAnsi="Euro Sans"/>
      <w:sz w:val="20"/>
    </w:rPr>
  </w:style>
  <w:style w:type="character" w:customStyle="1" w:styleId="NoParagraphStyleChar">
    <w:name w:val="[No Paragraph Style] Char"/>
    <w:basedOn w:val="a2"/>
    <w:link w:val="NoParagraphStyle0"/>
    <w:locked/>
    <w:rsid w:val="003225B0"/>
    <w:rPr>
      <w:rFonts w:ascii="Times" w:eastAsia="Times New Roman" w:hAnsi="Times" w:cs="Times"/>
      <w:color w:val="000000"/>
      <w:sz w:val="24"/>
      <w:szCs w:val="24"/>
      <w:lang w:val="en-GB" w:eastAsia="en-US"/>
    </w:rPr>
  </w:style>
  <w:style w:type="character" w:customStyle="1" w:styleId="Subhead3Char">
    <w:name w:val="Subhead 3 Char"/>
    <w:basedOn w:val="a2"/>
    <w:link w:val="Subhead3"/>
    <w:locked/>
    <w:rsid w:val="003225B0"/>
    <w:rPr>
      <w:rFonts w:ascii="Univers 45 Light" w:eastAsia="Times New Roman" w:hAnsi="Univers 45 Light" w:cs="Univers 55"/>
      <w:b/>
      <w:bCs/>
      <w:color w:val="0C2D83"/>
      <w:sz w:val="18"/>
      <w:szCs w:val="20"/>
      <w:lang w:val="en-GB" w:eastAsia="en-US"/>
    </w:rPr>
  </w:style>
  <w:style w:type="paragraph" w:customStyle="1" w:styleId="BulletIndent">
    <w:name w:val="Bullet Indent"/>
    <w:basedOn w:val="NoParagraphStyle0"/>
    <w:rsid w:val="003225B0"/>
    <w:pPr>
      <w:numPr>
        <w:numId w:val="14"/>
      </w:numPr>
      <w:tabs>
        <w:tab w:val="clear" w:pos="284"/>
      </w:tabs>
      <w:suppressAutoHyphens/>
      <w:spacing w:line="260" w:lineRule="atLeast"/>
      <w:ind w:left="284" w:hanging="360"/>
    </w:pPr>
    <w:rPr>
      <w:rFonts w:ascii="Univers 45 Light" w:hAnsi="Univers 45 Light" w:cs="Univers 45 Light"/>
      <w:sz w:val="20"/>
      <w:szCs w:val="20"/>
    </w:rPr>
  </w:style>
  <w:style w:type="character" w:customStyle="1" w:styleId="AccountingPolicyChar1">
    <w:name w:val="Accounting Policy Char1"/>
    <w:basedOn w:val="a2"/>
    <w:link w:val="AccountingPolicy"/>
    <w:locked/>
    <w:rsid w:val="003225B0"/>
    <w:rPr>
      <w:rFonts w:ascii="Univers 45 Light" w:eastAsia="Times New Roman" w:hAnsi="Univers 45 Light" w:cs="Times New Roman"/>
      <w:color w:val="000000"/>
      <w:sz w:val="18"/>
      <w:szCs w:val="20"/>
      <w:lang w:val="en-NZ" w:eastAsia="en-NZ"/>
    </w:rPr>
  </w:style>
  <w:style w:type="paragraph" w:customStyle="1" w:styleId="StyleBodyTextBefore6ptAfter6pt">
    <w:name w:val="Style Body Text + Before:  6 pt After:  6 pt"/>
    <w:basedOn w:val="af3"/>
    <w:rsid w:val="003225B0"/>
    <w:pPr>
      <w:spacing w:before="60" w:after="60" w:line="240" w:lineRule="auto"/>
      <w:jc w:val="both"/>
    </w:pPr>
    <w:rPr>
      <w:rFonts w:ascii="Arial" w:eastAsia="Times New Roman" w:hAnsi="Arial" w:cs="Times New Roman"/>
      <w:szCs w:val="20"/>
      <w:lang w:val="en-GB" w:eastAsia="en-US"/>
    </w:rPr>
  </w:style>
  <w:style w:type="character" w:customStyle="1" w:styleId="BodyTextChar1">
    <w:name w:val="Body Text Char1"/>
    <w:aliases w:val=" Знак Char,???? Char,Знак Char1,Знак + Before:  10 pt Char1,After:  6 pt Char1,Line spacing:  Exactly 11 pt Char1,Зн... Char, Знак Знак Знак Знак Char"/>
    <w:basedOn w:val="a2"/>
    <w:rsid w:val="003225B0"/>
    <w:rPr>
      <w:sz w:val="22"/>
      <w:lang w:val="en-US" w:eastAsia="en-US" w:bidi="ar-SA"/>
    </w:rPr>
  </w:style>
  <w:style w:type="paragraph" w:customStyle="1" w:styleId="Style5">
    <w:name w:val="Style5"/>
    <w:basedOn w:val="a1"/>
    <w:uiPriority w:val="99"/>
    <w:rsid w:val="003225B0"/>
    <w:pPr>
      <w:widowControl w:val="0"/>
      <w:autoSpaceDE w:val="0"/>
      <w:autoSpaceDN w:val="0"/>
      <w:adjustRightInd w:val="0"/>
      <w:spacing w:after="0" w:line="202" w:lineRule="exact"/>
      <w:jc w:val="both"/>
    </w:pPr>
    <w:rPr>
      <w:rFonts w:ascii="Candara" w:eastAsia="Times New Roman" w:hAnsi="Candara" w:cs="Times New Roman"/>
      <w:sz w:val="18"/>
      <w:szCs w:val="24"/>
    </w:rPr>
  </w:style>
  <w:style w:type="paragraph" w:customStyle="1" w:styleId="Style6">
    <w:name w:val="Style6"/>
    <w:basedOn w:val="a1"/>
    <w:uiPriority w:val="99"/>
    <w:rsid w:val="003225B0"/>
    <w:pPr>
      <w:widowControl w:val="0"/>
      <w:autoSpaceDE w:val="0"/>
      <w:autoSpaceDN w:val="0"/>
      <w:adjustRightInd w:val="0"/>
      <w:spacing w:after="0" w:line="235" w:lineRule="exact"/>
      <w:jc w:val="both"/>
    </w:pPr>
    <w:rPr>
      <w:rFonts w:ascii="Candara" w:eastAsia="Times New Roman" w:hAnsi="Candara" w:cs="Times New Roman"/>
      <w:sz w:val="18"/>
      <w:szCs w:val="24"/>
    </w:rPr>
  </w:style>
  <w:style w:type="character" w:customStyle="1" w:styleId="FontStyle103">
    <w:name w:val="Font Style103"/>
    <w:basedOn w:val="a2"/>
    <w:uiPriority w:val="99"/>
    <w:rsid w:val="003225B0"/>
    <w:rPr>
      <w:rFonts w:ascii="Arial" w:hAnsi="Arial" w:cs="Arial"/>
      <w:b/>
      <w:bCs/>
      <w:i/>
      <w:iCs/>
      <w:sz w:val="14"/>
      <w:szCs w:val="14"/>
    </w:rPr>
  </w:style>
  <w:style w:type="character" w:customStyle="1" w:styleId="FontStyle109">
    <w:name w:val="Font Style109"/>
    <w:basedOn w:val="a2"/>
    <w:uiPriority w:val="99"/>
    <w:rsid w:val="003225B0"/>
    <w:rPr>
      <w:rFonts w:ascii="Candara" w:hAnsi="Candara" w:cs="Candara"/>
      <w:b/>
      <w:bCs/>
      <w:sz w:val="22"/>
      <w:szCs w:val="22"/>
    </w:rPr>
  </w:style>
  <w:style w:type="character" w:customStyle="1" w:styleId="FontStyle133">
    <w:name w:val="Font Style133"/>
    <w:basedOn w:val="a2"/>
    <w:uiPriority w:val="99"/>
    <w:rsid w:val="003225B0"/>
    <w:rPr>
      <w:rFonts w:ascii="Arial" w:hAnsi="Arial" w:cs="Arial"/>
      <w:b/>
      <w:bCs/>
      <w:sz w:val="14"/>
      <w:szCs w:val="14"/>
    </w:rPr>
  </w:style>
  <w:style w:type="character" w:customStyle="1" w:styleId="FontStyle140">
    <w:name w:val="Font Style140"/>
    <w:basedOn w:val="a2"/>
    <w:uiPriority w:val="99"/>
    <w:rsid w:val="003225B0"/>
    <w:rPr>
      <w:rFonts w:ascii="Arial" w:hAnsi="Arial" w:cs="Arial"/>
      <w:sz w:val="14"/>
      <w:szCs w:val="14"/>
    </w:rPr>
  </w:style>
  <w:style w:type="paragraph" w:customStyle="1" w:styleId="AANumbering">
    <w:name w:val="AA Numbering"/>
    <w:basedOn w:val="a1"/>
    <w:rsid w:val="003225B0"/>
    <w:pPr>
      <w:numPr>
        <w:numId w:val="15"/>
      </w:numPr>
      <w:tabs>
        <w:tab w:val="left" w:pos="1134"/>
      </w:tabs>
      <w:spacing w:after="0" w:line="280" w:lineRule="atLeast"/>
      <w:ind w:left="0" w:firstLine="0"/>
    </w:pPr>
    <w:rPr>
      <w:rFonts w:ascii="Arial" w:eastAsia="Times New Roman" w:hAnsi="Arial" w:cs="Times New Roman"/>
      <w:lang w:eastAsia="en-US"/>
    </w:rPr>
  </w:style>
  <w:style w:type="paragraph" w:customStyle="1" w:styleId="SingleSpacing">
    <w:name w:val="Single Spacing"/>
    <w:aliases w:val="ss,Single spacing,s,single spacing"/>
    <w:basedOn w:val="a1"/>
    <w:rsid w:val="003225B0"/>
    <w:pPr>
      <w:overflowPunct w:val="0"/>
      <w:autoSpaceDE w:val="0"/>
      <w:autoSpaceDN w:val="0"/>
      <w:adjustRightInd w:val="0"/>
      <w:spacing w:after="0" w:line="280" w:lineRule="atLeast"/>
      <w:jc w:val="both"/>
      <w:textAlignment w:val="baseline"/>
    </w:pPr>
    <w:rPr>
      <w:rFonts w:ascii="Times" w:eastAsia="Times New Roman" w:hAnsi="Times" w:cs="Times"/>
      <w:sz w:val="18"/>
      <w:szCs w:val="24"/>
      <w:lang w:eastAsia="en-US"/>
    </w:rPr>
  </w:style>
  <w:style w:type="paragraph" w:styleId="27">
    <w:name w:val="index 2"/>
    <w:basedOn w:val="a1"/>
    <w:next w:val="a1"/>
    <w:rsid w:val="003225B0"/>
    <w:pPr>
      <w:tabs>
        <w:tab w:val="right" w:leader="dot" w:pos="8782"/>
      </w:tabs>
      <w:spacing w:after="0" w:line="240" w:lineRule="auto"/>
      <w:ind w:left="400" w:hanging="200"/>
    </w:pPr>
    <w:rPr>
      <w:rFonts w:ascii="Arial" w:eastAsia="Times New Roman" w:hAnsi="Arial" w:cs="Times New Roman"/>
      <w:sz w:val="18"/>
      <w:szCs w:val="20"/>
      <w:lang w:eastAsia="en-US"/>
    </w:rPr>
  </w:style>
  <w:style w:type="paragraph" w:customStyle="1" w:styleId="Name">
    <w:name w:val="Name"/>
    <w:rsid w:val="003225B0"/>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spacing w:after="0" w:line="240" w:lineRule="auto"/>
      <w:jc w:val="both"/>
    </w:pPr>
    <w:rPr>
      <w:rFonts w:ascii="Arial" w:eastAsia="Times New Roman" w:hAnsi="Arial" w:cs="Times New Roman"/>
      <w:b/>
      <w:smallCaps/>
      <w:spacing w:val="-2"/>
      <w:sz w:val="20"/>
      <w:szCs w:val="20"/>
      <w:lang w:val="en-GB" w:eastAsia="en-US"/>
    </w:rPr>
  </w:style>
  <w:style w:type="character" w:customStyle="1" w:styleId="hps">
    <w:name w:val="hps"/>
    <w:basedOn w:val="a2"/>
    <w:rsid w:val="003225B0"/>
  </w:style>
  <w:style w:type="paragraph" w:customStyle="1" w:styleId="TitreABC2">
    <w:name w:val="Titre ABC2"/>
    <w:basedOn w:val="27"/>
    <w:rsid w:val="003225B0"/>
    <w:pPr>
      <w:ind w:left="198" w:hanging="198"/>
    </w:pPr>
    <w:rPr>
      <w:b/>
      <w:lang w:val="en-US"/>
    </w:rPr>
  </w:style>
  <w:style w:type="paragraph" w:customStyle="1" w:styleId="Style1">
    <w:name w:val="Style1"/>
    <w:basedOn w:val="a1"/>
    <w:link w:val="Style1Char"/>
    <w:qFormat/>
    <w:rsid w:val="003225B0"/>
    <w:pPr>
      <w:widowControl w:val="0"/>
      <w:autoSpaceDE w:val="0"/>
      <w:autoSpaceDN w:val="0"/>
      <w:adjustRightInd w:val="0"/>
      <w:spacing w:after="0" w:line="240" w:lineRule="auto"/>
    </w:pPr>
    <w:rPr>
      <w:rFonts w:ascii="Arial" w:eastAsia="Times New Roman" w:hAnsi="Arial" w:cs="Arial"/>
      <w:sz w:val="18"/>
      <w:szCs w:val="24"/>
    </w:rPr>
  </w:style>
  <w:style w:type="paragraph" w:customStyle="1" w:styleId="Style4">
    <w:name w:val="Style4"/>
    <w:basedOn w:val="a1"/>
    <w:uiPriority w:val="99"/>
    <w:rsid w:val="003225B0"/>
    <w:pPr>
      <w:widowControl w:val="0"/>
      <w:autoSpaceDE w:val="0"/>
      <w:autoSpaceDN w:val="0"/>
      <w:adjustRightInd w:val="0"/>
      <w:spacing w:after="0" w:line="202" w:lineRule="exact"/>
      <w:jc w:val="both"/>
    </w:pPr>
    <w:rPr>
      <w:rFonts w:ascii="Arial" w:eastAsia="Times New Roman" w:hAnsi="Arial" w:cs="Arial"/>
      <w:sz w:val="18"/>
      <w:szCs w:val="24"/>
    </w:rPr>
  </w:style>
  <w:style w:type="character" w:customStyle="1" w:styleId="FontStyle20">
    <w:name w:val="Font Style20"/>
    <w:basedOn w:val="a2"/>
    <w:uiPriority w:val="99"/>
    <w:rsid w:val="003225B0"/>
    <w:rPr>
      <w:rFonts w:ascii="Arial" w:hAnsi="Arial" w:cs="Arial"/>
      <w:sz w:val="16"/>
      <w:szCs w:val="16"/>
    </w:rPr>
  </w:style>
  <w:style w:type="character" w:customStyle="1" w:styleId="FontStyle21">
    <w:name w:val="Font Style21"/>
    <w:basedOn w:val="a2"/>
    <w:uiPriority w:val="99"/>
    <w:rsid w:val="003225B0"/>
    <w:rPr>
      <w:rFonts w:ascii="Arial" w:hAnsi="Arial" w:cs="Arial"/>
      <w:i/>
      <w:iCs/>
      <w:sz w:val="16"/>
      <w:szCs w:val="16"/>
    </w:rPr>
  </w:style>
  <w:style w:type="character" w:customStyle="1" w:styleId="FontStyle28">
    <w:name w:val="Font Style28"/>
    <w:basedOn w:val="a2"/>
    <w:uiPriority w:val="99"/>
    <w:rsid w:val="003225B0"/>
    <w:rPr>
      <w:rFonts w:ascii="Arial" w:hAnsi="Arial" w:cs="Arial"/>
      <w:sz w:val="16"/>
      <w:szCs w:val="16"/>
    </w:rPr>
  </w:style>
  <w:style w:type="paragraph" w:customStyle="1" w:styleId="Style9">
    <w:name w:val="Style9"/>
    <w:basedOn w:val="a1"/>
    <w:uiPriority w:val="99"/>
    <w:rsid w:val="003225B0"/>
    <w:pPr>
      <w:widowControl w:val="0"/>
      <w:autoSpaceDE w:val="0"/>
      <w:autoSpaceDN w:val="0"/>
      <w:adjustRightInd w:val="0"/>
      <w:spacing w:after="0" w:line="211" w:lineRule="exact"/>
      <w:ind w:hanging="346"/>
    </w:pPr>
    <w:rPr>
      <w:rFonts w:ascii="Arial" w:eastAsia="Times New Roman" w:hAnsi="Arial" w:cs="Arial"/>
      <w:sz w:val="18"/>
      <w:szCs w:val="24"/>
    </w:rPr>
  </w:style>
  <w:style w:type="paragraph" w:customStyle="1" w:styleId="Report">
    <w:name w:val="Report"/>
    <w:rsid w:val="003225B0"/>
    <w:pPr>
      <w:numPr>
        <w:numId w:val="17"/>
      </w:numPr>
      <w:spacing w:after="240" w:line="240" w:lineRule="auto"/>
      <w:jc w:val="both"/>
    </w:pPr>
    <w:rPr>
      <w:rFonts w:ascii="Times New Roman" w:eastAsia="Times New Roman" w:hAnsi="Times New Roman" w:cs="Times New Roman"/>
      <w:snapToGrid w:val="0"/>
      <w:sz w:val="20"/>
      <w:szCs w:val="20"/>
      <w:lang w:val="en-GB" w:eastAsia="en-US"/>
    </w:rPr>
  </w:style>
  <w:style w:type="paragraph" w:customStyle="1" w:styleId="Columnheader">
    <w:name w:val="Column header"/>
    <w:aliases w:val="left 0.01 + Line spacing:  Multiple 0.94 li + left,left:  0......."/>
    <w:basedOn w:val="a1"/>
    <w:rsid w:val="003225B0"/>
    <w:pPr>
      <w:tabs>
        <w:tab w:val="decimal" w:pos="1503"/>
      </w:tabs>
      <w:spacing w:after="0" w:line="228" w:lineRule="auto"/>
      <w:ind w:right="-56"/>
    </w:pPr>
    <w:rPr>
      <w:rFonts w:ascii="Arial" w:eastAsia="Times New Roman" w:hAnsi="Arial" w:cs="Times New Roman"/>
      <w:b/>
      <w:sz w:val="18"/>
      <w:szCs w:val="20"/>
      <w:lang w:eastAsia="en-US"/>
    </w:rPr>
  </w:style>
  <w:style w:type="paragraph" w:customStyle="1" w:styleId="RRthousands">
    <w:name w:val="RR thousands"/>
    <w:basedOn w:val="a1"/>
    <w:link w:val="RRthousands0"/>
    <w:rsid w:val="003225B0"/>
    <w:pPr>
      <w:spacing w:after="0" w:line="240" w:lineRule="auto"/>
      <w:ind w:left="86" w:hanging="86"/>
    </w:pPr>
    <w:rPr>
      <w:rFonts w:ascii="Arial" w:eastAsia="Times New Roman" w:hAnsi="Arial" w:cs="Arial"/>
      <w:i/>
      <w:sz w:val="16"/>
      <w:szCs w:val="20"/>
      <w:lang w:eastAsia="en-US"/>
    </w:rPr>
  </w:style>
  <w:style w:type="numbering" w:customStyle="1" w:styleId="Style2">
    <w:name w:val="Style2"/>
    <w:uiPriority w:val="99"/>
    <w:rsid w:val="003225B0"/>
    <w:pPr>
      <w:numPr>
        <w:numId w:val="18"/>
      </w:numPr>
    </w:pPr>
  </w:style>
  <w:style w:type="numbering" w:customStyle="1" w:styleId="Style3">
    <w:name w:val="Style3"/>
    <w:uiPriority w:val="99"/>
    <w:rsid w:val="003225B0"/>
    <w:pPr>
      <w:numPr>
        <w:numId w:val="19"/>
      </w:numPr>
    </w:pPr>
  </w:style>
  <w:style w:type="numbering" w:customStyle="1" w:styleId="Style7">
    <w:name w:val="Style7"/>
    <w:uiPriority w:val="99"/>
    <w:rsid w:val="003225B0"/>
    <w:pPr>
      <w:numPr>
        <w:numId w:val="20"/>
      </w:numPr>
    </w:pPr>
  </w:style>
  <w:style w:type="paragraph" w:customStyle="1" w:styleId="SigningEntity">
    <w:name w:val="SigningEntity"/>
    <w:basedOn w:val="af3"/>
    <w:next w:val="af3"/>
    <w:rsid w:val="003225B0"/>
    <w:pPr>
      <w:keepNext/>
      <w:spacing w:before="130" w:after="0" w:line="240" w:lineRule="auto"/>
      <w:jc w:val="both"/>
    </w:pPr>
    <w:rPr>
      <w:rFonts w:ascii="Arial" w:eastAsia="Times New Roman" w:hAnsi="Arial" w:cs="Times New Roman"/>
      <w:szCs w:val="20"/>
      <w:lang w:eastAsia="en-US"/>
    </w:rPr>
  </w:style>
  <w:style w:type="paragraph" w:customStyle="1" w:styleId="zKISOffAddress">
    <w:name w:val="zKISOffAddress"/>
    <w:basedOn w:val="a1"/>
    <w:uiPriority w:val="99"/>
    <w:rsid w:val="003225B0"/>
    <w:pPr>
      <w:framePr w:hSpace="215" w:wrap="around" w:vAnchor="page" w:hAnchor="page" w:x="4282" w:y="1294"/>
      <w:spacing w:after="0" w:line="190" w:lineRule="exact"/>
    </w:pPr>
    <w:rPr>
      <w:rFonts w:ascii="Univers 45 Light" w:eastAsia="Times New Roman" w:hAnsi="Univers 45 Light" w:cs="Times New Roman"/>
      <w:sz w:val="15"/>
      <w:szCs w:val="20"/>
      <w:lang w:eastAsia="en-US"/>
    </w:rPr>
  </w:style>
  <w:style w:type="paragraph" w:customStyle="1" w:styleId="KPMGSpecificName">
    <w:name w:val="KPMG Specific Name"/>
    <w:aliases w:val="kn"/>
    <w:basedOn w:val="a1"/>
    <w:link w:val="KPMGSpecificNameChar"/>
    <w:uiPriority w:val="99"/>
    <w:rsid w:val="003225B0"/>
    <w:pPr>
      <w:spacing w:after="0" w:line="240" w:lineRule="exact"/>
    </w:pPr>
    <w:rPr>
      <w:rFonts w:ascii="Univers 55" w:eastAsia="Times New Roman" w:hAnsi="Univers 55" w:cs="Times New Roman"/>
      <w:sz w:val="18"/>
      <w:szCs w:val="20"/>
      <w:lang w:eastAsia="en-US"/>
    </w:rPr>
  </w:style>
  <w:style w:type="character" w:customStyle="1" w:styleId="KPMGSpecificNameChar">
    <w:name w:val="KPMG Specific Name Char"/>
    <w:aliases w:val="kn Char"/>
    <w:basedOn w:val="a2"/>
    <w:link w:val="KPMGSpecificName"/>
    <w:rsid w:val="003225B0"/>
    <w:rPr>
      <w:rFonts w:ascii="Univers 55" w:eastAsia="Times New Roman" w:hAnsi="Univers 55" w:cs="Times New Roman"/>
      <w:sz w:val="18"/>
      <w:szCs w:val="20"/>
      <w:lang w:eastAsia="en-US"/>
    </w:rPr>
  </w:style>
  <w:style w:type="paragraph" w:styleId="aff7">
    <w:name w:val="Plain Text"/>
    <w:basedOn w:val="a1"/>
    <w:link w:val="aff8"/>
    <w:uiPriority w:val="99"/>
    <w:unhideWhenUsed/>
    <w:rsid w:val="003225B0"/>
    <w:pPr>
      <w:spacing w:after="0" w:line="240" w:lineRule="auto"/>
    </w:pPr>
    <w:rPr>
      <w:rFonts w:ascii="Consolas" w:eastAsia="Times New Roman" w:hAnsi="Consolas" w:cs="Times New Roman"/>
      <w:sz w:val="21"/>
      <w:szCs w:val="21"/>
      <w:lang w:eastAsia="en-US"/>
    </w:rPr>
  </w:style>
  <w:style w:type="character" w:customStyle="1" w:styleId="aff8">
    <w:name w:val="Текст Знак"/>
    <w:basedOn w:val="a2"/>
    <w:link w:val="aff7"/>
    <w:uiPriority w:val="99"/>
    <w:rsid w:val="003225B0"/>
    <w:rPr>
      <w:rFonts w:ascii="Consolas" w:eastAsia="Times New Roman" w:hAnsi="Consolas" w:cs="Times New Roman"/>
      <w:sz w:val="21"/>
      <w:szCs w:val="21"/>
      <w:lang w:eastAsia="en-US"/>
    </w:rPr>
  </w:style>
  <w:style w:type="paragraph" w:styleId="aff9">
    <w:name w:val="Revision"/>
    <w:hidden/>
    <w:uiPriority w:val="99"/>
    <w:semiHidden/>
    <w:rsid w:val="003225B0"/>
    <w:pPr>
      <w:spacing w:after="0" w:line="240" w:lineRule="auto"/>
    </w:pPr>
    <w:rPr>
      <w:rFonts w:ascii="Times New Roman" w:eastAsia="Times New Roman" w:hAnsi="Times New Roman" w:cs="Times New Roman"/>
      <w:sz w:val="24"/>
      <w:szCs w:val="24"/>
      <w:lang w:val="en-US" w:eastAsia="en-US"/>
    </w:rPr>
  </w:style>
  <w:style w:type="character" w:styleId="affa">
    <w:name w:val="Strong"/>
    <w:basedOn w:val="a2"/>
    <w:uiPriority w:val="22"/>
    <w:qFormat/>
    <w:rsid w:val="003225B0"/>
    <w:rPr>
      <w:b/>
      <w:bCs/>
    </w:rPr>
  </w:style>
  <w:style w:type="paragraph" w:customStyle="1" w:styleId="Rowheader">
    <w:name w:val="Row header"/>
    <w:basedOn w:val="a1"/>
    <w:rsid w:val="003225B0"/>
    <w:pPr>
      <w:spacing w:after="0" w:line="240" w:lineRule="auto"/>
      <w:ind w:left="85" w:hanging="85"/>
    </w:pPr>
    <w:rPr>
      <w:rFonts w:ascii="Arial" w:eastAsia="Times New Roman" w:hAnsi="Arial" w:cs="Times New Roman"/>
      <w:b/>
      <w:sz w:val="18"/>
      <w:szCs w:val="20"/>
      <w:lang w:eastAsia="en-US"/>
    </w:rPr>
  </w:style>
  <w:style w:type="character" w:customStyle="1" w:styleId="affb">
    <w:name w:val="Заголовок сообщения (текст)"/>
    <w:rsid w:val="003225B0"/>
    <w:rPr>
      <w:b/>
      <w:sz w:val="18"/>
    </w:rPr>
  </w:style>
  <w:style w:type="paragraph" w:customStyle="1" w:styleId="Tablenumbers1">
    <w:name w:val="Table numbers1"/>
    <w:rsid w:val="003225B0"/>
    <w:pPr>
      <w:tabs>
        <w:tab w:val="decimal" w:pos="1503"/>
      </w:tabs>
      <w:spacing w:after="0" w:line="240" w:lineRule="auto"/>
      <w:ind w:right="-56"/>
    </w:pPr>
    <w:rPr>
      <w:rFonts w:ascii="Arial" w:eastAsia="Times New Roman" w:hAnsi="Arial" w:cs="Times New Roman"/>
      <w:sz w:val="18"/>
      <w:szCs w:val="20"/>
      <w:lang w:val="en-GB" w:eastAsia="en-US"/>
    </w:rPr>
  </w:style>
  <w:style w:type="paragraph" w:customStyle="1" w:styleId="Normal9pt">
    <w:name w:val="Normal + 9 pt"/>
    <w:aliases w:val="Right,Left:  -0.04&quot;,Right:  -0.08&quot;,Arial,Black"/>
    <w:basedOn w:val="24"/>
    <w:rsid w:val="003225B0"/>
    <w:pPr>
      <w:spacing w:after="0" w:line="240" w:lineRule="auto"/>
      <w:ind w:left="-108" w:right="-108"/>
      <w:jc w:val="right"/>
    </w:pPr>
    <w:rPr>
      <w:rFonts w:ascii="Arial" w:eastAsia="Times New Roman" w:hAnsi="Arial" w:cs="Times New Roman"/>
      <w:sz w:val="18"/>
      <w:szCs w:val="18"/>
      <w:lang w:eastAsia="en-US"/>
    </w:rPr>
  </w:style>
  <w:style w:type="paragraph" w:styleId="affc">
    <w:name w:val="Date"/>
    <w:basedOn w:val="a1"/>
    <w:link w:val="affd"/>
    <w:rsid w:val="003225B0"/>
    <w:pPr>
      <w:spacing w:after="0" w:line="240" w:lineRule="auto"/>
    </w:pPr>
    <w:rPr>
      <w:rFonts w:ascii="Arial" w:eastAsia="Times New Roman" w:hAnsi="Arial" w:cs="Times New Roman"/>
      <w:sz w:val="18"/>
      <w:szCs w:val="20"/>
      <w:lang w:eastAsia="en-US"/>
    </w:rPr>
  </w:style>
  <w:style w:type="character" w:customStyle="1" w:styleId="affd">
    <w:name w:val="Дата Знак"/>
    <w:basedOn w:val="a2"/>
    <w:link w:val="affc"/>
    <w:rsid w:val="003225B0"/>
    <w:rPr>
      <w:rFonts w:ascii="Arial" w:eastAsia="Times New Roman" w:hAnsi="Arial" w:cs="Times New Roman"/>
      <w:sz w:val="18"/>
      <w:szCs w:val="20"/>
      <w:lang w:eastAsia="en-US"/>
    </w:rPr>
  </w:style>
  <w:style w:type="character" w:customStyle="1" w:styleId="ABC-paragrahinNotesChar">
    <w:name w:val="ABC - paragrah in Notes Char"/>
    <w:basedOn w:val="a2"/>
    <w:rsid w:val="003225B0"/>
    <w:rPr>
      <w:rFonts w:ascii="Arial" w:eastAsia="Times New Roman" w:hAnsi="Arial" w:cs="Times New Roman"/>
      <w:sz w:val="18"/>
      <w:lang w:val="ru-RU" w:eastAsia="ru-RU" w:bidi="ru-RU"/>
    </w:rPr>
  </w:style>
  <w:style w:type="paragraph" w:customStyle="1" w:styleId="StyleHeader16ptBoldLeftBottomNoborder">
    <w:name w:val="Style Header + 16 pt Bold Left Bottom: (No border)"/>
    <w:basedOn w:val="af1"/>
    <w:rsid w:val="003225B0"/>
    <w:pPr>
      <w:tabs>
        <w:tab w:val="clear" w:pos="4677"/>
        <w:tab w:val="clear" w:pos="9355"/>
      </w:tabs>
      <w:spacing w:after="200" w:line="276" w:lineRule="auto"/>
    </w:pPr>
  </w:style>
  <w:style w:type="character" w:customStyle="1" w:styleId="RRthousands0">
    <w:name w:val="RR thousands Знак"/>
    <w:basedOn w:val="a2"/>
    <w:link w:val="RRthousands"/>
    <w:rsid w:val="003225B0"/>
    <w:rPr>
      <w:rFonts w:ascii="Arial" w:eastAsia="Times New Roman" w:hAnsi="Arial" w:cs="Arial"/>
      <w:i/>
      <w:sz w:val="16"/>
      <w:szCs w:val="20"/>
      <w:lang w:eastAsia="en-US"/>
    </w:rPr>
  </w:style>
  <w:style w:type="paragraph" w:customStyle="1" w:styleId="Continued">
    <w:name w:val="Continued"/>
    <w:basedOn w:val="BodyText1"/>
    <w:qFormat/>
    <w:rsid w:val="003225B0"/>
    <w:pPr>
      <w:keepLines w:val="0"/>
      <w:pageBreakBefore/>
      <w:tabs>
        <w:tab w:val="clear" w:pos="397"/>
        <w:tab w:val="left" w:pos="360"/>
      </w:tabs>
      <w:spacing w:line="240" w:lineRule="auto"/>
      <w:ind w:left="360" w:hanging="360"/>
    </w:pPr>
    <w:rPr>
      <w:rFonts w:cs="Times New Roman"/>
      <w:b/>
      <w:color w:val="auto"/>
      <w:sz w:val="20"/>
      <w:szCs w:val="22"/>
    </w:rPr>
  </w:style>
  <w:style w:type="paragraph" w:customStyle="1" w:styleId="BulletedList">
    <w:name w:val="Bulleted List"/>
    <w:basedOn w:val="a1"/>
    <w:rsid w:val="003225B0"/>
    <w:pPr>
      <w:numPr>
        <w:numId w:val="16"/>
      </w:numPr>
      <w:tabs>
        <w:tab w:val="clear" w:pos="340"/>
        <w:tab w:val="num" w:pos="360"/>
      </w:tabs>
      <w:spacing w:after="120" w:line="240" w:lineRule="auto"/>
      <w:ind w:left="360" w:hanging="360"/>
      <w:jc w:val="both"/>
    </w:pPr>
    <w:rPr>
      <w:rFonts w:ascii="Arial" w:eastAsia="Times New Roman" w:hAnsi="Arial" w:cs="Times New Roman"/>
      <w:sz w:val="18"/>
      <w:szCs w:val="20"/>
      <w:lang w:eastAsia="en-US"/>
    </w:rPr>
  </w:style>
  <w:style w:type="character" w:customStyle="1" w:styleId="BodytextChar">
    <w:name w:val="Body text Char"/>
    <w:basedOn w:val="a2"/>
    <w:link w:val="BodyText1"/>
    <w:rsid w:val="003225B0"/>
    <w:rPr>
      <w:rFonts w:ascii="Arial" w:eastAsia="Times New Roman" w:hAnsi="Arial" w:cs="Univers 45 Light"/>
      <w:color w:val="000000"/>
      <w:sz w:val="18"/>
      <w:szCs w:val="20"/>
      <w:lang w:eastAsia="en-US"/>
    </w:rPr>
  </w:style>
  <w:style w:type="character" w:customStyle="1" w:styleId="BodyText18ptChar">
    <w:name w:val="Body Text 18pt Char"/>
    <w:basedOn w:val="BodytextChar"/>
    <w:rsid w:val="003225B0"/>
    <w:rPr>
      <w:rFonts w:ascii="Arial" w:eastAsia="Times New Roman" w:hAnsi="Arial" w:cs="Univers 45 Light"/>
      <w:color w:val="000000"/>
      <w:sz w:val="18"/>
      <w:szCs w:val="20"/>
      <w:lang w:eastAsia="en-US"/>
    </w:rPr>
  </w:style>
  <w:style w:type="paragraph" w:customStyle="1" w:styleId="ABC-Aftertable">
    <w:name w:val="ABC - After table"/>
    <w:next w:val="ABC-paragrahinNotes"/>
    <w:link w:val="ABC-AftertableChar"/>
    <w:rsid w:val="003225B0"/>
    <w:pPr>
      <w:spacing w:before="240" w:after="240" w:line="240" w:lineRule="auto"/>
      <w:jc w:val="both"/>
    </w:pPr>
    <w:rPr>
      <w:rFonts w:ascii="Arial" w:eastAsia="Times New Roman" w:hAnsi="Arial" w:cs="Times New Roman"/>
      <w:noProof/>
      <w:sz w:val="18"/>
      <w:szCs w:val="20"/>
      <w:lang w:val="en-GB" w:eastAsia="en-US"/>
    </w:rPr>
  </w:style>
  <w:style w:type="character" w:customStyle="1" w:styleId="ABC-AftertableChar">
    <w:name w:val="ABC - After table Char"/>
    <w:basedOn w:val="a2"/>
    <w:link w:val="ABC-Aftertable"/>
    <w:rsid w:val="003225B0"/>
    <w:rPr>
      <w:rFonts w:ascii="Arial" w:eastAsia="Times New Roman" w:hAnsi="Arial" w:cs="Times New Roman"/>
      <w:noProof/>
      <w:sz w:val="18"/>
      <w:szCs w:val="20"/>
      <w:lang w:val="en-GB" w:eastAsia="en-US"/>
    </w:rPr>
  </w:style>
  <w:style w:type="paragraph" w:styleId="affe">
    <w:name w:val="TOC Heading"/>
    <w:basedOn w:val="1"/>
    <w:next w:val="a1"/>
    <w:uiPriority w:val="39"/>
    <w:unhideWhenUsed/>
    <w:qFormat/>
    <w:rsid w:val="003225B0"/>
    <w:pPr>
      <w:keepLines/>
      <w:numPr>
        <w:numId w:val="0"/>
      </w:numPr>
      <w:tabs>
        <w:tab w:val="left" w:pos="360"/>
      </w:tabs>
      <w:spacing w:before="480" w:line="276" w:lineRule="auto"/>
      <w:jc w:val="both"/>
      <w:outlineLvl w:val="9"/>
    </w:pPr>
    <w:rPr>
      <w:rFonts w:asciiTheme="majorHAnsi" w:eastAsiaTheme="majorEastAsia" w:hAnsiTheme="majorHAnsi" w:cstheme="majorBidi"/>
      <w:b/>
      <w:bCs/>
      <w:color w:val="4F81BD" w:themeColor="accent1"/>
      <w:szCs w:val="28"/>
      <w:lang w:val="en-US" w:eastAsia="en-US"/>
    </w:rPr>
  </w:style>
  <w:style w:type="paragraph" w:customStyle="1" w:styleId="Bullet">
    <w:name w:val="Bullet"/>
    <w:basedOn w:val="a1"/>
    <w:rsid w:val="003225B0"/>
    <w:pPr>
      <w:numPr>
        <w:numId w:val="21"/>
      </w:numPr>
      <w:spacing w:after="0" w:line="240" w:lineRule="auto"/>
    </w:pPr>
    <w:rPr>
      <w:rFonts w:ascii="Arial" w:eastAsia="Times New Roman" w:hAnsi="Arial" w:cs="Times New Roman"/>
      <w:sz w:val="18"/>
      <w:szCs w:val="20"/>
      <w:lang w:eastAsia="en-US"/>
    </w:rPr>
  </w:style>
  <w:style w:type="character" w:customStyle="1" w:styleId="RRthousandsChar">
    <w:name w:val="RR thousands Char"/>
    <w:locked/>
    <w:rsid w:val="003225B0"/>
    <w:rPr>
      <w:rFonts w:ascii="Arial" w:hAnsi="Arial"/>
      <w:i/>
      <w:sz w:val="16"/>
      <w:lang w:val="ru-RU" w:eastAsia="en-US"/>
    </w:rPr>
  </w:style>
  <w:style w:type="character" w:customStyle="1" w:styleId="CharChar1">
    <w:name w:val="Знак Char Char1"/>
    <w:basedOn w:val="a2"/>
    <w:uiPriority w:val="99"/>
    <w:rsid w:val="003225B0"/>
    <w:rPr>
      <w:rFonts w:cs="Times New Roman"/>
      <w:sz w:val="22"/>
      <w:lang w:val="en-US" w:eastAsia="en-US" w:bidi="ar-SA"/>
    </w:rPr>
  </w:style>
  <w:style w:type="paragraph" w:customStyle="1" w:styleId="bullets">
    <w:name w:val="bullets"/>
    <w:basedOn w:val="ABC-paragrahinNotes"/>
    <w:link w:val="bulletsChar"/>
    <w:qFormat/>
    <w:rsid w:val="003225B0"/>
    <w:pPr>
      <w:widowControl w:val="0"/>
      <w:numPr>
        <w:numId w:val="22"/>
      </w:numPr>
      <w:spacing w:before="120" w:after="120"/>
    </w:pPr>
    <w:rPr>
      <w:rFonts w:cs="Arial"/>
      <w:lang w:val="ru-RU" w:bidi="ru-RU"/>
    </w:rPr>
  </w:style>
  <w:style w:type="character" w:customStyle="1" w:styleId="bulletsChar">
    <w:name w:val="bullets Char"/>
    <w:basedOn w:val="ABC-paragrahinNotesChar"/>
    <w:link w:val="bullets"/>
    <w:rsid w:val="003225B0"/>
    <w:rPr>
      <w:rFonts w:ascii="Arial" w:eastAsia="Times New Roman" w:hAnsi="Arial" w:cs="Arial"/>
      <w:sz w:val="18"/>
      <w:szCs w:val="20"/>
      <w:lang w:val="ru-RU" w:eastAsia="ru-RU" w:bidi="ru-RU"/>
    </w:rPr>
  </w:style>
  <w:style w:type="paragraph" w:customStyle="1" w:styleId="Style9ptBoldCentered2">
    <w:name w:val="Style 9 pt Bold Centered2"/>
    <w:basedOn w:val="a1"/>
    <w:rsid w:val="003225B0"/>
    <w:pPr>
      <w:spacing w:after="0" w:line="240" w:lineRule="auto"/>
      <w:jc w:val="center"/>
    </w:pPr>
    <w:rPr>
      <w:rFonts w:ascii="Arial" w:eastAsia="Times New Roman" w:hAnsi="Arial" w:cs="Times New Roman"/>
      <w:b/>
      <w:bCs/>
      <w:spacing w:val="-2"/>
      <w:sz w:val="18"/>
      <w:szCs w:val="20"/>
      <w:lang w:bidi="ru-RU"/>
    </w:rPr>
  </w:style>
  <w:style w:type="paragraph" w:customStyle="1" w:styleId="1stpage">
    <w:name w:val="1st page"/>
    <w:basedOn w:val="ABC-paragrahinNotes"/>
    <w:rsid w:val="003225B0"/>
    <w:pPr>
      <w:spacing w:after="0"/>
    </w:pPr>
    <w:rPr>
      <w:b/>
      <w:bCs/>
      <w:sz w:val="32"/>
      <w:lang w:eastAsia="en-US"/>
    </w:rPr>
  </w:style>
  <w:style w:type="character" w:customStyle="1" w:styleId="Heading1Char1">
    <w:name w:val="Heading 1 Char1"/>
    <w:basedOn w:val="a2"/>
    <w:locked/>
    <w:rsid w:val="003225B0"/>
    <w:rPr>
      <w:rFonts w:ascii="Arial" w:hAnsi="Arial"/>
      <w:b/>
      <w:kern w:val="28"/>
      <w:lang w:val="ru-RU" w:eastAsia="ru-RU" w:bidi="ru-RU"/>
    </w:rPr>
  </w:style>
  <w:style w:type="paragraph" w:styleId="34">
    <w:name w:val="List Bullet 3"/>
    <w:basedOn w:val="a1"/>
    <w:uiPriority w:val="13"/>
    <w:semiHidden/>
    <w:unhideWhenUsed/>
    <w:rsid w:val="003225B0"/>
    <w:pPr>
      <w:tabs>
        <w:tab w:val="num" w:pos="1701"/>
      </w:tabs>
      <w:spacing w:after="240" w:line="240" w:lineRule="atLeast"/>
      <w:ind w:left="1701" w:hanging="567"/>
      <w:contextualSpacing/>
    </w:pPr>
    <w:rPr>
      <w:rFonts w:ascii="Georgia" w:eastAsiaTheme="minorHAnsi" w:hAnsi="Georgia"/>
      <w:sz w:val="20"/>
      <w:szCs w:val="20"/>
      <w:lang w:bidi="ru-RU"/>
    </w:rPr>
  </w:style>
  <w:style w:type="paragraph" w:styleId="42">
    <w:name w:val="List Bullet 4"/>
    <w:basedOn w:val="a1"/>
    <w:uiPriority w:val="13"/>
    <w:semiHidden/>
    <w:unhideWhenUsed/>
    <w:rsid w:val="003225B0"/>
    <w:pPr>
      <w:tabs>
        <w:tab w:val="num" w:pos="2268"/>
      </w:tabs>
      <w:spacing w:after="240" w:line="240" w:lineRule="atLeast"/>
      <w:ind w:left="2268" w:hanging="567"/>
      <w:contextualSpacing/>
    </w:pPr>
    <w:rPr>
      <w:rFonts w:ascii="Georgia" w:eastAsiaTheme="minorHAnsi" w:hAnsi="Georgia"/>
      <w:sz w:val="20"/>
      <w:szCs w:val="20"/>
      <w:lang w:bidi="ru-RU"/>
    </w:rPr>
  </w:style>
  <w:style w:type="paragraph" w:styleId="52">
    <w:name w:val="List Bullet 5"/>
    <w:basedOn w:val="a1"/>
    <w:uiPriority w:val="13"/>
    <w:semiHidden/>
    <w:unhideWhenUsed/>
    <w:rsid w:val="003225B0"/>
    <w:pPr>
      <w:tabs>
        <w:tab w:val="num" w:pos="2835"/>
      </w:tabs>
      <w:spacing w:after="240" w:line="240" w:lineRule="atLeast"/>
      <w:ind w:left="2835" w:hanging="567"/>
      <w:contextualSpacing/>
    </w:pPr>
    <w:rPr>
      <w:rFonts w:ascii="Georgia" w:eastAsiaTheme="minorHAnsi" w:hAnsi="Georgia"/>
      <w:sz w:val="20"/>
      <w:szCs w:val="20"/>
      <w:lang w:bidi="ru-RU"/>
    </w:rPr>
  </w:style>
  <w:style w:type="numbering" w:customStyle="1" w:styleId="PwCListBullets1">
    <w:name w:val="PwC List Bullets 1"/>
    <w:uiPriority w:val="99"/>
    <w:rsid w:val="003225B0"/>
    <w:pPr>
      <w:numPr>
        <w:numId w:val="23"/>
      </w:numPr>
    </w:pPr>
  </w:style>
  <w:style w:type="character" w:customStyle="1" w:styleId="ABC-CommentsChar">
    <w:name w:val="ABC - Comments Char"/>
    <w:basedOn w:val="a2"/>
    <w:link w:val="ABC-Comments"/>
    <w:locked/>
    <w:rsid w:val="003225B0"/>
    <w:rPr>
      <w:rFonts w:ascii="Arial" w:hAnsi="Arial"/>
      <w:i/>
      <w:color w:val="FF0000"/>
      <w:sz w:val="18"/>
      <w:lang w:bidi="ru-RU"/>
    </w:rPr>
  </w:style>
  <w:style w:type="paragraph" w:customStyle="1" w:styleId="ABC-Comments">
    <w:name w:val="ABC - Comments"/>
    <w:basedOn w:val="a1"/>
    <w:link w:val="ABC-CommentsChar"/>
    <w:rsid w:val="003225B0"/>
    <w:pPr>
      <w:spacing w:after="120" w:line="240" w:lineRule="auto"/>
      <w:jc w:val="both"/>
    </w:pPr>
    <w:rPr>
      <w:rFonts w:ascii="Arial" w:hAnsi="Arial"/>
      <w:i/>
      <w:color w:val="FF0000"/>
      <w:sz w:val="18"/>
      <w:lang w:bidi="ru-RU"/>
    </w:rPr>
  </w:style>
  <w:style w:type="character" w:customStyle="1" w:styleId="Style1Char">
    <w:name w:val="Style1 Char"/>
    <w:basedOn w:val="a2"/>
    <w:link w:val="Style1"/>
    <w:locked/>
    <w:rsid w:val="003225B0"/>
    <w:rPr>
      <w:rFonts w:ascii="Arial" w:eastAsia="Times New Roman" w:hAnsi="Arial" w:cs="Arial"/>
      <w:sz w:val="18"/>
      <w:szCs w:val="24"/>
    </w:rPr>
  </w:style>
  <w:style w:type="paragraph" w:styleId="afff">
    <w:name w:val="macro"/>
    <w:link w:val="afff0"/>
    <w:semiHidden/>
    <w:rsid w:val="003225B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w:eastAsia="Times New Roman" w:hAnsi="Arial" w:cs="Times New Roman"/>
      <w:sz w:val="20"/>
      <w:szCs w:val="20"/>
      <w:lang w:bidi="ru-RU"/>
    </w:rPr>
  </w:style>
  <w:style w:type="character" w:customStyle="1" w:styleId="afff0">
    <w:name w:val="Текст макроса Знак"/>
    <w:basedOn w:val="a2"/>
    <w:link w:val="afff"/>
    <w:semiHidden/>
    <w:rsid w:val="003225B0"/>
    <w:rPr>
      <w:rFonts w:ascii="Arial" w:eastAsia="Times New Roman" w:hAnsi="Arial" w:cs="Times New Roman"/>
      <w:sz w:val="20"/>
      <w:szCs w:val="20"/>
      <w:lang w:bidi="ru-RU"/>
    </w:rPr>
  </w:style>
  <w:style w:type="numbering" w:styleId="1ai">
    <w:name w:val="Outline List 1"/>
    <w:basedOn w:val="a4"/>
    <w:rsid w:val="003225B0"/>
    <w:pPr>
      <w:numPr>
        <w:numId w:val="24"/>
      </w:numPr>
    </w:pPr>
  </w:style>
  <w:style w:type="numbering" w:customStyle="1" w:styleId="13">
    <w:name w:val="Нет списка1"/>
    <w:next w:val="a4"/>
    <w:uiPriority w:val="99"/>
    <w:semiHidden/>
    <w:unhideWhenUsed/>
    <w:rsid w:val="000D22EC"/>
  </w:style>
  <w:style w:type="paragraph" w:customStyle="1" w:styleId="TableParagraph">
    <w:name w:val="Table Paragraph"/>
    <w:basedOn w:val="a1"/>
    <w:uiPriority w:val="1"/>
    <w:qFormat/>
    <w:rsid w:val="00286B6C"/>
    <w:pPr>
      <w:widowControl w:val="0"/>
      <w:autoSpaceDE w:val="0"/>
      <w:autoSpaceDN w:val="0"/>
      <w:spacing w:before="35" w:after="0" w:line="240" w:lineRule="auto"/>
      <w:ind w:left="57"/>
    </w:pPr>
    <w:rPr>
      <w:rFonts w:ascii="Gill Sans MT" w:eastAsia="Gill Sans MT" w:hAnsi="Gill Sans MT" w:cs="Gill Sans MT"/>
      <w:lang w:val="en-US" w:eastAsia="en-US" w:bidi="en-US"/>
    </w:rPr>
  </w:style>
  <w:style w:type="character" w:customStyle="1" w:styleId="s1">
    <w:name w:val="s1"/>
    <w:rsid w:val="00101BDD"/>
    <w:rPr>
      <w:rFonts w:ascii="Times New Roman" w:hAnsi="Times New Roman" w:cs="Times New Roman" w:hint="default"/>
      <w:b/>
      <w:bCs/>
      <w:i w:val="0"/>
      <w:iCs w:val="0"/>
      <w:strike w:val="0"/>
      <w:dstrike w:val="0"/>
      <w:color w:val="000000"/>
      <w:sz w:val="20"/>
      <w:szCs w:val="20"/>
      <w:u w:val="none"/>
      <w:effect w:val="none"/>
    </w:rPr>
  </w:style>
  <w:style w:type="character" w:customStyle="1" w:styleId="FontStyle34">
    <w:name w:val="Font Style34"/>
    <w:uiPriority w:val="99"/>
    <w:rsid w:val="00A738DB"/>
    <w:rPr>
      <w:rFonts w:ascii="Times New Roman" w:hAnsi="Times New Roman" w:cs="Times New Roman"/>
      <w:sz w:val="18"/>
      <w:szCs w:val="18"/>
    </w:rPr>
  </w:style>
  <w:style w:type="paragraph" w:styleId="afff1">
    <w:name w:val="Title"/>
    <w:basedOn w:val="a1"/>
    <w:link w:val="afff2"/>
    <w:qFormat/>
    <w:rsid w:val="00C643B3"/>
    <w:pPr>
      <w:spacing w:after="0" w:line="280" w:lineRule="auto"/>
      <w:jc w:val="center"/>
    </w:pPr>
    <w:rPr>
      <w:rFonts w:ascii="Times New Roman" w:eastAsia="Times New Roman" w:hAnsi="Times New Roman" w:cs="Times New Roman"/>
      <w:b/>
      <w:bCs/>
      <w:i/>
      <w:iCs/>
      <w:sz w:val="36"/>
      <w:szCs w:val="24"/>
    </w:rPr>
  </w:style>
  <w:style w:type="character" w:customStyle="1" w:styleId="afff2">
    <w:name w:val="Заголовок Знак"/>
    <w:basedOn w:val="a2"/>
    <w:link w:val="afff1"/>
    <w:rsid w:val="00C643B3"/>
    <w:rPr>
      <w:rFonts w:ascii="Times New Roman" w:eastAsia="Times New Roman" w:hAnsi="Times New Roman" w:cs="Times New Roman"/>
      <w:b/>
      <w:bCs/>
      <w:i/>
      <w:iCs/>
      <w:sz w:val="36"/>
      <w:szCs w:val="24"/>
    </w:rPr>
  </w:style>
  <w:style w:type="table" w:customStyle="1" w:styleId="14">
    <w:name w:val="Сетка таблицы1"/>
    <w:basedOn w:val="a3"/>
    <w:next w:val="ae"/>
    <w:uiPriority w:val="59"/>
    <w:rsid w:val="00BC32F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basedOn w:val="a2"/>
    <w:rsid w:val="00441AC2"/>
    <w:rPr>
      <w:b w:val="0"/>
      <w:bCs w:val="0"/>
      <w:i w:val="0"/>
      <w:iCs w:val="0"/>
      <w:smallCaps w:val="0"/>
      <w:strike w:val="0"/>
      <w:sz w:val="18"/>
      <w:szCs w:val="18"/>
      <w:u w:val="none"/>
    </w:rPr>
  </w:style>
  <w:style w:type="character" w:customStyle="1" w:styleId="2Arial">
    <w:name w:val="Основной текст (2) + Arial;Курсив"/>
    <w:basedOn w:val="28"/>
    <w:rsid w:val="00441AC2"/>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9">
    <w:name w:val="Основной текст (2) + Полужирный"/>
    <w:basedOn w:val="28"/>
    <w:rsid w:val="00441AC2"/>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2a">
    <w:name w:val="Основной текст (2)"/>
    <w:basedOn w:val="28"/>
    <w:rsid w:val="00441AC2"/>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Exact">
    <w:name w:val="Подпись к таблице Exact"/>
    <w:basedOn w:val="a2"/>
    <w:rsid w:val="00441AC2"/>
    <w:rPr>
      <w:b w:val="0"/>
      <w:bCs w:val="0"/>
      <w:i w:val="0"/>
      <w:iCs w:val="0"/>
      <w:smallCaps w:val="0"/>
      <w:strike w:val="0"/>
      <w:sz w:val="18"/>
      <w:szCs w:val="18"/>
      <w:u w:val="none"/>
    </w:rPr>
  </w:style>
  <w:style w:type="character" w:customStyle="1" w:styleId="afff3">
    <w:name w:val="Подпись к таблице_"/>
    <w:basedOn w:val="a2"/>
    <w:link w:val="afff4"/>
    <w:rsid w:val="00441AC2"/>
    <w:rPr>
      <w:sz w:val="18"/>
      <w:szCs w:val="18"/>
      <w:shd w:val="clear" w:color="auto" w:fill="FFFFFF"/>
    </w:rPr>
  </w:style>
  <w:style w:type="paragraph" w:customStyle="1" w:styleId="afff4">
    <w:name w:val="Подпись к таблице"/>
    <w:basedOn w:val="a1"/>
    <w:link w:val="afff3"/>
    <w:rsid w:val="00441AC2"/>
    <w:pPr>
      <w:widowControl w:val="0"/>
      <w:shd w:val="clear" w:color="auto" w:fill="FFFFFF"/>
      <w:spacing w:after="0" w:line="0" w:lineRule="atLeast"/>
    </w:pPr>
    <w:rPr>
      <w:sz w:val="18"/>
      <w:szCs w:val="18"/>
    </w:rPr>
  </w:style>
  <w:style w:type="character" w:customStyle="1" w:styleId="2FranklinGothicHeavy45pt">
    <w:name w:val="Основной текст (2) + Franklin Gothic Heavy;4;5 pt"/>
    <w:basedOn w:val="28"/>
    <w:rsid w:val="00865B0B"/>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eastAsia="ru-RU" w:bidi="ru-RU"/>
    </w:rPr>
  </w:style>
  <w:style w:type="character" w:customStyle="1" w:styleId="2FranklinGothicHeavy65pt">
    <w:name w:val="Основной текст (2) + Franklin Gothic Heavy;6;5 pt"/>
    <w:basedOn w:val="28"/>
    <w:rsid w:val="00865B0B"/>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ru-RU" w:eastAsia="ru-RU" w:bidi="ru-RU"/>
    </w:rPr>
  </w:style>
  <w:style w:type="character" w:customStyle="1" w:styleId="28pt">
    <w:name w:val="Основной текст (2) + 8 pt"/>
    <w:basedOn w:val="28"/>
    <w:rsid w:val="00843AFD"/>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urierNew10pt">
    <w:name w:val="Основной текст (2) + Courier New;10 pt;Курсив"/>
    <w:basedOn w:val="28"/>
    <w:rsid w:val="00843AFD"/>
    <w:rPr>
      <w:rFonts w:ascii="Courier New" w:eastAsia="Courier New" w:hAnsi="Courier New" w:cs="Courier New"/>
      <w:b w:val="0"/>
      <w:bCs w:val="0"/>
      <w:i/>
      <w:iCs/>
      <w:smallCaps w:val="0"/>
      <w:strike w:val="0"/>
      <w:color w:val="000000"/>
      <w:spacing w:val="0"/>
      <w:w w:val="100"/>
      <w:position w:val="0"/>
      <w:sz w:val="20"/>
      <w:szCs w:val="20"/>
      <w:u w:val="none"/>
      <w:lang w:val="ru-RU" w:eastAsia="ru-RU" w:bidi="ru-RU"/>
    </w:rPr>
  </w:style>
  <w:style w:type="character" w:customStyle="1" w:styleId="2Georgia85pt">
    <w:name w:val="Основной текст (2) + Georgia;8;5 pt"/>
    <w:basedOn w:val="28"/>
    <w:rsid w:val="000D1BAB"/>
    <w:rPr>
      <w:rFonts w:ascii="Georgia" w:eastAsia="Georgia" w:hAnsi="Georgia" w:cs="Georgia"/>
      <w:b w:val="0"/>
      <w:bCs w:val="0"/>
      <w:i w:val="0"/>
      <w:iCs w:val="0"/>
      <w:smallCaps w:val="0"/>
      <w:strike w:val="0"/>
      <w:color w:val="000000"/>
      <w:spacing w:val="0"/>
      <w:w w:val="100"/>
      <w:position w:val="0"/>
      <w:sz w:val="17"/>
      <w:szCs w:val="17"/>
      <w:u w:val="none"/>
      <w:lang w:val="ru-RU" w:eastAsia="ru-RU" w:bidi="ru-RU"/>
    </w:rPr>
  </w:style>
  <w:style w:type="paragraph" w:customStyle="1" w:styleId="p101">
    <w:name w:val="p101"/>
    <w:basedOn w:val="a1"/>
    <w:rsid w:val="005E2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a1"/>
    <w:rsid w:val="005E28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9">
    <w:name w:val="Font Style39"/>
    <w:uiPriority w:val="99"/>
    <w:rsid w:val="0027161B"/>
    <w:rPr>
      <w:rFonts w:ascii="Times New Roman" w:hAnsi="Times New Roman" w:cs="Times New Roman"/>
      <w:sz w:val="22"/>
      <w:szCs w:val="22"/>
    </w:rPr>
  </w:style>
  <w:style w:type="character" w:customStyle="1" w:styleId="Exact0">
    <w:name w:val="Подпись к картинке Exact"/>
    <w:basedOn w:val="a2"/>
    <w:link w:val="afff5"/>
    <w:rsid w:val="00F45D2A"/>
    <w:rPr>
      <w:rFonts w:ascii="Times New Roman" w:eastAsia="Times New Roman" w:hAnsi="Times New Roman" w:cs="Times New Roman"/>
      <w:b/>
      <w:bCs/>
      <w:sz w:val="28"/>
      <w:szCs w:val="28"/>
      <w:shd w:val="clear" w:color="auto" w:fill="FFFFFF"/>
    </w:rPr>
  </w:style>
  <w:style w:type="character" w:customStyle="1" w:styleId="218pt">
    <w:name w:val="Основной текст (2) + 18 pt"/>
    <w:basedOn w:val="28"/>
    <w:rsid w:val="00F45D2A"/>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Курсив"/>
    <w:basedOn w:val="28"/>
    <w:rsid w:val="00F45D2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3pt">
    <w:name w:val="Основной текст (2) + 13 pt;Курсив"/>
    <w:basedOn w:val="28"/>
    <w:rsid w:val="00F45D2A"/>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afff5">
    <w:name w:val="Подпись к картинке"/>
    <w:basedOn w:val="a1"/>
    <w:link w:val="Exact0"/>
    <w:rsid w:val="00F45D2A"/>
    <w:pPr>
      <w:widowControl w:val="0"/>
      <w:shd w:val="clear" w:color="auto" w:fill="FFFFFF"/>
      <w:spacing w:after="0" w:line="509" w:lineRule="exact"/>
      <w:jc w:val="both"/>
    </w:pPr>
    <w:rPr>
      <w:rFonts w:ascii="Times New Roman" w:eastAsia="Times New Roman" w:hAnsi="Times New Roman" w:cs="Times New Roman"/>
      <w:b/>
      <w:bCs/>
      <w:sz w:val="28"/>
      <w:szCs w:val="28"/>
    </w:rPr>
  </w:style>
  <w:style w:type="character" w:customStyle="1" w:styleId="15">
    <w:name w:val="Заголовок №1_"/>
    <w:basedOn w:val="a2"/>
    <w:rsid w:val="00D33A93"/>
    <w:rPr>
      <w:rFonts w:ascii="Times New Roman" w:eastAsia="Times New Roman" w:hAnsi="Times New Roman" w:cs="Times New Roman"/>
      <w:b/>
      <w:bCs/>
      <w:i w:val="0"/>
      <w:iCs w:val="0"/>
      <w:smallCaps w:val="0"/>
      <w:strike w:val="0"/>
      <w:sz w:val="28"/>
      <w:szCs w:val="28"/>
      <w:u w:val="none"/>
    </w:rPr>
  </w:style>
  <w:style w:type="character" w:customStyle="1" w:styleId="16">
    <w:name w:val="Заголовок №1"/>
    <w:basedOn w:val="15"/>
    <w:rsid w:val="00D33A9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 (знак)"/>
    <w:basedOn w:val="a2"/>
    <w:link w:val="2c"/>
    <w:uiPriority w:val="1"/>
    <w:locked/>
    <w:rsid w:val="00FD6284"/>
    <w:rPr>
      <w:rFonts w:asciiTheme="majorHAnsi" w:eastAsiaTheme="majorEastAsia" w:hAnsiTheme="majorHAnsi" w:cstheme="majorBidi"/>
      <w:caps/>
      <w:color w:val="365F91" w:themeColor="accent1" w:themeShade="BF"/>
      <w:sz w:val="24"/>
      <w14:ligatures w14:val="standardContextual"/>
    </w:rPr>
  </w:style>
  <w:style w:type="paragraph" w:customStyle="1" w:styleId="2c">
    <w:name w:val="заголовок 2"/>
    <w:basedOn w:val="a1"/>
    <w:next w:val="a1"/>
    <w:link w:val="2b"/>
    <w:uiPriority w:val="1"/>
    <w:rsid w:val="00FD6284"/>
    <w:pPr>
      <w:keepNext/>
      <w:keepLines/>
      <w:spacing w:before="360" w:after="60" w:line="240" w:lineRule="auto"/>
      <w:outlineLvl w:val="1"/>
    </w:pPr>
    <w:rPr>
      <w:rFonts w:asciiTheme="majorHAnsi" w:eastAsiaTheme="majorEastAsia" w:hAnsiTheme="majorHAnsi" w:cstheme="majorBidi"/>
      <w:caps/>
      <w:color w:val="365F91" w:themeColor="accent1" w:themeShade="BF"/>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5137">
      <w:bodyDiv w:val="1"/>
      <w:marLeft w:val="0"/>
      <w:marRight w:val="0"/>
      <w:marTop w:val="0"/>
      <w:marBottom w:val="0"/>
      <w:divBdr>
        <w:top w:val="none" w:sz="0" w:space="0" w:color="auto"/>
        <w:left w:val="none" w:sz="0" w:space="0" w:color="auto"/>
        <w:bottom w:val="none" w:sz="0" w:space="0" w:color="auto"/>
        <w:right w:val="none" w:sz="0" w:space="0" w:color="auto"/>
      </w:divBdr>
    </w:div>
    <w:div w:id="90440480">
      <w:bodyDiv w:val="1"/>
      <w:marLeft w:val="0"/>
      <w:marRight w:val="0"/>
      <w:marTop w:val="0"/>
      <w:marBottom w:val="0"/>
      <w:divBdr>
        <w:top w:val="none" w:sz="0" w:space="0" w:color="auto"/>
        <w:left w:val="none" w:sz="0" w:space="0" w:color="auto"/>
        <w:bottom w:val="none" w:sz="0" w:space="0" w:color="auto"/>
        <w:right w:val="none" w:sz="0" w:space="0" w:color="auto"/>
      </w:divBdr>
    </w:div>
    <w:div w:id="111898284">
      <w:bodyDiv w:val="1"/>
      <w:marLeft w:val="0"/>
      <w:marRight w:val="0"/>
      <w:marTop w:val="0"/>
      <w:marBottom w:val="0"/>
      <w:divBdr>
        <w:top w:val="none" w:sz="0" w:space="0" w:color="auto"/>
        <w:left w:val="none" w:sz="0" w:space="0" w:color="auto"/>
        <w:bottom w:val="none" w:sz="0" w:space="0" w:color="auto"/>
        <w:right w:val="none" w:sz="0" w:space="0" w:color="auto"/>
      </w:divBdr>
    </w:div>
    <w:div w:id="141655330">
      <w:bodyDiv w:val="1"/>
      <w:marLeft w:val="0"/>
      <w:marRight w:val="0"/>
      <w:marTop w:val="0"/>
      <w:marBottom w:val="0"/>
      <w:divBdr>
        <w:top w:val="none" w:sz="0" w:space="0" w:color="auto"/>
        <w:left w:val="none" w:sz="0" w:space="0" w:color="auto"/>
        <w:bottom w:val="none" w:sz="0" w:space="0" w:color="auto"/>
        <w:right w:val="none" w:sz="0" w:space="0" w:color="auto"/>
      </w:divBdr>
    </w:div>
    <w:div w:id="149449845">
      <w:bodyDiv w:val="1"/>
      <w:marLeft w:val="0"/>
      <w:marRight w:val="0"/>
      <w:marTop w:val="0"/>
      <w:marBottom w:val="0"/>
      <w:divBdr>
        <w:top w:val="none" w:sz="0" w:space="0" w:color="auto"/>
        <w:left w:val="none" w:sz="0" w:space="0" w:color="auto"/>
        <w:bottom w:val="none" w:sz="0" w:space="0" w:color="auto"/>
        <w:right w:val="none" w:sz="0" w:space="0" w:color="auto"/>
      </w:divBdr>
    </w:div>
    <w:div w:id="163282291">
      <w:bodyDiv w:val="1"/>
      <w:marLeft w:val="0"/>
      <w:marRight w:val="0"/>
      <w:marTop w:val="0"/>
      <w:marBottom w:val="0"/>
      <w:divBdr>
        <w:top w:val="none" w:sz="0" w:space="0" w:color="auto"/>
        <w:left w:val="none" w:sz="0" w:space="0" w:color="auto"/>
        <w:bottom w:val="none" w:sz="0" w:space="0" w:color="auto"/>
        <w:right w:val="none" w:sz="0" w:space="0" w:color="auto"/>
      </w:divBdr>
    </w:div>
    <w:div w:id="175119258">
      <w:bodyDiv w:val="1"/>
      <w:marLeft w:val="0"/>
      <w:marRight w:val="0"/>
      <w:marTop w:val="0"/>
      <w:marBottom w:val="0"/>
      <w:divBdr>
        <w:top w:val="none" w:sz="0" w:space="0" w:color="auto"/>
        <w:left w:val="none" w:sz="0" w:space="0" w:color="auto"/>
        <w:bottom w:val="none" w:sz="0" w:space="0" w:color="auto"/>
        <w:right w:val="none" w:sz="0" w:space="0" w:color="auto"/>
      </w:divBdr>
    </w:div>
    <w:div w:id="188958425">
      <w:bodyDiv w:val="1"/>
      <w:marLeft w:val="0"/>
      <w:marRight w:val="0"/>
      <w:marTop w:val="0"/>
      <w:marBottom w:val="0"/>
      <w:divBdr>
        <w:top w:val="none" w:sz="0" w:space="0" w:color="auto"/>
        <w:left w:val="none" w:sz="0" w:space="0" w:color="auto"/>
        <w:bottom w:val="none" w:sz="0" w:space="0" w:color="auto"/>
        <w:right w:val="none" w:sz="0" w:space="0" w:color="auto"/>
      </w:divBdr>
    </w:div>
    <w:div w:id="215749580">
      <w:bodyDiv w:val="1"/>
      <w:marLeft w:val="0"/>
      <w:marRight w:val="0"/>
      <w:marTop w:val="0"/>
      <w:marBottom w:val="0"/>
      <w:divBdr>
        <w:top w:val="none" w:sz="0" w:space="0" w:color="auto"/>
        <w:left w:val="none" w:sz="0" w:space="0" w:color="auto"/>
        <w:bottom w:val="none" w:sz="0" w:space="0" w:color="auto"/>
        <w:right w:val="none" w:sz="0" w:space="0" w:color="auto"/>
      </w:divBdr>
    </w:div>
    <w:div w:id="318078509">
      <w:bodyDiv w:val="1"/>
      <w:marLeft w:val="0"/>
      <w:marRight w:val="0"/>
      <w:marTop w:val="0"/>
      <w:marBottom w:val="0"/>
      <w:divBdr>
        <w:top w:val="none" w:sz="0" w:space="0" w:color="auto"/>
        <w:left w:val="none" w:sz="0" w:space="0" w:color="auto"/>
        <w:bottom w:val="none" w:sz="0" w:space="0" w:color="auto"/>
        <w:right w:val="none" w:sz="0" w:space="0" w:color="auto"/>
      </w:divBdr>
    </w:div>
    <w:div w:id="396166238">
      <w:bodyDiv w:val="1"/>
      <w:marLeft w:val="0"/>
      <w:marRight w:val="0"/>
      <w:marTop w:val="0"/>
      <w:marBottom w:val="0"/>
      <w:divBdr>
        <w:top w:val="none" w:sz="0" w:space="0" w:color="auto"/>
        <w:left w:val="none" w:sz="0" w:space="0" w:color="auto"/>
        <w:bottom w:val="none" w:sz="0" w:space="0" w:color="auto"/>
        <w:right w:val="none" w:sz="0" w:space="0" w:color="auto"/>
      </w:divBdr>
    </w:div>
    <w:div w:id="444737190">
      <w:bodyDiv w:val="1"/>
      <w:marLeft w:val="0"/>
      <w:marRight w:val="0"/>
      <w:marTop w:val="0"/>
      <w:marBottom w:val="0"/>
      <w:divBdr>
        <w:top w:val="none" w:sz="0" w:space="0" w:color="auto"/>
        <w:left w:val="none" w:sz="0" w:space="0" w:color="auto"/>
        <w:bottom w:val="none" w:sz="0" w:space="0" w:color="auto"/>
        <w:right w:val="none" w:sz="0" w:space="0" w:color="auto"/>
      </w:divBdr>
    </w:div>
    <w:div w:id="454182380">
      <w:bodyDiv w:val="1"/>
      <w:marLeft w:val="0"/>
      <w:marRight w:val="0"/>
      <w:marTop w:val="0"/>
      <w:marBottom w:val="0"/>
      <w:divBdr>
        <w:top w:val="none" w:sz="0" w:space="0" w:color="auto"/>
        <w:left w:val="none" w:sz="0" w:space="0" w:color="auto"/>
        <w:bottom w:val="none" w:sz="0" w:space="0" w:color="auto"/>
        <w:right w:val="none" w:sz="0" w:space="0" w:color="auto"/>
      </w:divBdr>
    </w:div>
    <w:div w:id="458840896">
      <w:bodyDiv w:val="1"/>
      <w:marLeft w:val="0"/>
      <w:marRight w:val="0"/>
      <w:marTop w:val="0"/>
      <w:marBottom w:val="0"/>
      <w:divBdr>
        <w:top w:val="none" w:sz="0" w:space="0" w:color="auto"/>
        <w:left w:val="none" w:sz="0" w:space="0" w:color="auto"/>
        <w:bottom w:val="none" w:sz="0" w:space="0" w:color="auto"/>
        <w:right w:val="none" w:sz="0" w:space="0" w:color="auto"/>
      </w:divBdr>
    </w:div>
    <w:div w:id="491725791">
      <w:bodyDiv w:val="1"/>
      <w:marLeft w:val="0"/>
      <w:marRight w:val="0"/>
      <w:marTop w:val="0"/>
      <w:marBottom w:val="0"/>
      <w:divBdr>
        <w:top w:val="none" w:sz="0" w:space="0" w:color="auto"/>
        <w:left w:val="none" w:sz="0" w:space="0" w:color="auto"/>
        <w:bottom w:val="none" w:sz="0" w:space="0" w:color="auto"/>
        <w:right w:val="none" w:sz="0" w:space="0" w:color="auto"/>
      </w:divBdr>
    </w:div>
    <w:div w:id="556820248">
      <w:bodyDiv w:val="1"/>
      <w:marLeft w:val="0"/>
      <w:marRight w:val="0"/>
      <w:marTop w:val="0"/>
      <w:marBottom w:val="0"/>
      <w:divBdr>
        <w:top w:val="none" w:sz="0" w:space="0" w:color="auto"/>
        <w:left w:val="none" w:sz="0" w:space="0" w:color="auto"/>
        <w:bottom w:val="none" w:sz="0" w:space="0" w:color="auto"/>
        <w:right w:val="none" w:sz="0" w:space="0" w:color="auto"/>
      </w:divBdr>
    </w:div>
    <w:div w:id="560554102">
      <w:bodyDiv w:val="1"/>
      <w:marLeft w:val="0"/>
      <w:marRight w:val="0"/>
      <w:marTop w:val="0"/>
      <w:marBottom w:val="0"/>
      <w:divBdr>
        <w:top w:val="none" w:sz="0" w:space="0" w:color="auto"/>
        <w:left w:val="none" w:sz="0" w:space="0" w:color="auto"/>
        <w:bottom w:val="none" w:sz="0" w:space="0" w:color="auto"/>
        <w:right w:val="none" w:sz="0" w:space="0" w:color="auto"/>
      </w:divBdr>
    </w:div>
    <w:div w:id="570509364">
      <w:bodyDiv w:val="1"/>
      <w:marLeft w:val="0"/>
      <w:marRight w:val="0"/>
      <w:marTop w:val="0"/>
      <w:marBottom w:val="0"/>
      <w:divBdr>
        <w:top w:val="none" w:sz="0" w:space="0" w:color="auto"/>
        <w:left w:val="none" w:sz="0" w:space="0" w:color="auto"/>
        <w:bottom w:val="none" w:sz="0" w:space="0" w:color="auto"/>
        <w:right w:val="none" w:sz="0" w:space="0" w:color="auto"/>
      </w:divBdr>
    </w:div>
    <w:div w:id="585849016">
      <w:bodyDiv w:val="1"/>
      <w:marLeft w:val="0"/>
      <w:marRight w:val="0"/>
      <w:marTop w:val="0"/>
      <w:marBottom w:val="0"/>
      <w:divBdr>
        <w:top w:val="none" w:sz="0" w:space="0" w:color="auto"/>
        <w:left w:val="none" w:sz="0" w:space="0" w:color="auto"/>
        <w:bottom w:val="none" w:sz="0" w:space="0" w:color="auto"/>
        <w:right w:val="none" w:sz="0" w:space="0" w:color="auto"/>
      </w:divBdr>
    </w:div>
    <w:div w:id="671180426">
      <w:bodyDiv w:val="1"/>
      <w:marLeft w:val="0"/>
      <w:marRight w:val="0"/>
      <w:marTop w:val="0"/>
      <w:marBottom w:val="0"/>
      <w:divBdr>
        <w:top w:val="none" w:sz="0" w:space="0" w:color="auto"/>
        <w:left w:val="none" w:sz="0" w:space="0" w:color="auto"/>
        <w:bottom w:val="none" w:sz="0" w:space="0" w:color="auto"/>
        <w:right w:val="none" w:sz="0" w:space="0" w:color="auto"/>
      </w:divBdr>
    </w:div>
    <w:div w:id="681664812">
      <w:bodyDiv w:val="1"/>
      <w:marLeft w:val="0"/>
      <w:marRight w:val="0"/>
      <w:marTop w:val="0"/>
      <w:marBottom w:val="0"/>
      <w:divBdr>
        <w:top w:val="none" w:sz="0" w:space="0" w:color="auto"/>
        <w:left w:val="none" w:sz="0" w:space="0" w:color="auto"/>
        <w:bottom w:val="none" w:sz="0" w:space="0" w:color="auto"/>
        <w:right w:val="none" w:sz="0" w:space="0" w:color="auto"/>
      </w:divBdr>
    </w:div>
    <w:div w:id="712771092">
      <w:bodyDiv w:val="1"/>
      <w:marLeft w:val="0"/>
      <w:marRight w:val="0"/>
      <w:marTop w:val="0"/>
      <w:marBottom w:val="0"/>
      <w:divBdr>
        <w:top w:val="none" w:sz="0" w:space="0" w:color="auto"/>
        <w:left w:val="none" w:sz="0" w:space="0" w:color="auto"/>
        <w:bottom w:val="none" w:sz="0" w:space="0" w:color="auto"/>
        <w:right w:val="none" w:sz="0" w:space="0" w:color="auto"/>
      </w:divBdr>
    </w:div>
    <w:div w:id="741872291">
      <w:bodyDiv w:val="1"/>
      <w:marLeft w:val="0"/>
      <w:marRight w:val="0"/>
      <w:marTop w:val="0"/>
      <w:marBottom w:val="0"/>
      <w:divBdr>
        <w:top w:val="none" w:sz="0" w:space="0" w:color="auto"/>
        <w:left w:val="none" w:sz="0" w:space="0" w:color="auto"/>
        <w:bottom w:val="none" w:sz="0" w:space="0" w:color="auto"/>
        <w:right w:val="none" w:sz="0" w:space="0" w:color="auto"/>
      </w:divBdr>
    </w:div>
    <w:div w:id="744883565">
      <w:bodyDiv w:val="1"/>
      <w:marLeft w:val="0"/>
      <w:marRight w:val="0"/>
      <w:marTop w:val="0"/>
      <w:marBottom w:val="0"/>
      <w:divBdr>
        <w:top w:val="none" w:sz="0" w:space="0" w:color="auto"/>
        <w:left w:val="none" w:sz="0" w:space="0" w:color="auto"/>
        <w:bottom w:val="none" w:sz="0" w:space="0" w:color="auto"/>
        <w:right w:val="none" w:sz="0" w:space="0" w:color="auto"/>
      </w:divBdr>
    </w:div>
    <w:div w:id="747268708">
      <w:bodyDiv w:val="1"/>
      <w:marLeft w:val="0"/>
      <w:marRight w:val="0"/>
      <w:marTop w:val="0"/>
      <w:marBottom w:val="0"/>
      <w:divBdr>
        <w:top w:val="none" w:sz="0" w:space="0" w:color="auto"/>
        <w:left w:val="none" w:sz="0" w:space="0" w:color="auto"/>
        <w:bottom w:val="none" w:sz="0" w:space="0" w:color="auto"/>
        <w:right w:val="none" w:sz="0" w:space="0" w:color="auto"/>
      </w:divBdr>
      <w:divsChild>
        <w:div w:id="239561834">
          <w:marLeft w:val="0"/>
          <w:marRight w:val="0"/>
          <w:marTop w:val="0"/>
          <w:marBottom w:val="0"/>
          <w:divBdr>
            <w:top w:val="none" w:sz="0" w:space="0" w:color="auto"/>
            <w:left w:val="none" w:sz="0" w:space="0" w:color="auto"/>
            <w:bottom w:val="none" w:sz="0" w:space="0" w:color="auto"/>
            <w:right w:val="none" w:sz="0" w:space="0" w:color="auto"/>
          </w:divBdr>
        </w:div>
        <w:div w:id="1489176591">
          <w:marLeft w:val="0"/>
          <w:marRight w:val="0"/>
          <w:marTop w:val="0"/>
          <w:marBottom w:val="0"/>
          <w:divBdr>
            <w:top w:val="none" w:sz="0" w:space="0" w:color="auto"/>
            <w:left w:val="none" w:sz="0" w:space="0" w:color="auto"/>
            <w:bottom w:val="none" w:sz="0" w:space="0" w:color="auto"/>
            <w:right w:val="none" w:sz="0" w:space="0" w:color="auto"/>
          </w:divBdr>
          <w:divsChild>
            <w:div w:id="1733042087">
              <w:marLeft w:val="0"/>
              <w:marRight w:val="0"/>
              <w:marTop w:val="0"/>
              <w:marBottom w:val="0"/>
              <w:divBdr>
                <w:top w:val="none" w:sz="0" w:space="0" w:color="auto"/>
                <w:left w:val="none" w:sz="0" w:space="0" w:color="auto"/>
                <w:bottom w:val="none" w:sz="0" w:space="0" w:color="auto"/>
                <w:right w:val="none" w:sz="0" w:space="0" w:color="auto"/>
              </w:divBdr>
              <w:divsChild>
                <w:div w:id="1534927917">
                  <w:marLeft w:val="-225"/>
                  <w:marRight w:val="-225"/>
                  <w:marTop w:val="0"/>
                  <w:marBottom w:val="0"/>
                  <w:divBdr>
                    <w:top w:val="none" w:sz="0" w:space="0" w:color="auto"/>
                    <w:left w:val="none" w:sz="0" w:space="0" w:color="auto"/>
                    <w:bottom w:val="none" w:sz="0" w:space="0" w:color="auto"/>
                    <w:right w:val="none" w:sz="0" w:space="0" w:color="auto"/>
                  </w:divBdr>
                  <w:divsChild>
                    <w:div w:id="1076435268">
                      <w:marLeft w:val="0"/>
                      <w:marRight w:val="0"/>
                      <w:marTop w:val="0"/>
                      <w:marBottom w:val="0"/>
                      <w:divBdr>
                        <w:top w:val="none" w:sz="0" w:space="0" w:color="auto"/>
                        <w:left w:val="none" w:sz="0" w:space="0" w:color="auto"/>
                        <w:bottom w:val="none" w:sz="0" w:space="0" w:color="auto"/>
                        <w:right w:val="none" w:sz="0" w:space="0" w:color="auto"/>
                      </w:divBdr>
                    </w:div>
                    <w:div w:id="13201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16296">
      <w:bodyDiv w:val="1"/>
      <w:marLeft w:val="0"/>
      <w:marRight w:val="0"/>
      <w:marTop w:val="0"/>
      <w:marBottom w:val="0"/>
      <w:divBdr>
        <w:top w:val="none" w:sz="0" w:space="0" w:color="auto"/>
        <w:left w:val="none" w:sz="0" w:space="0" w:color="auto"/>
        <w:bottom w:val="none" w:sz="0" w:space="0" w:color="auto"/>
        <w:right w:val="none" w:sz="0" w:space="0" w:color="auto"/>
      </w:divBdr>
    </w:div>
    <w:div w:id="814952159">
      <w:bodyDiv w:val="1"/>
      <w:marLeft w:val="0"/>
      <w:marRight w:val="0"/>
      <w:marTop w:val="0"/>
      <w:marBottom w:val="0"/>
      <w:divBdr>
        <w:top w:val="none" w:sz="0" w:space="0" w:color="auto"/>
        <w:left w:val="none" w:sz="0" w:space="0" w:color="auto"/>
        <w:bottom w:val="none" w:sz="0" w:space="0" w:color="auto"/>
        <w:right w:val="none" w:sz="0" w:space="0" w:color="auto"/>
      </w:divBdr>
    </w:div>
    <w:div w:id="822894440">
      <w:bodyDiv w:val="1"/>
      <w:marLeft w:val="0"/>
      <w:marRight w:val="0"/>
      <w:marTop w:val="0"/>
      <w:marBottom w:val="0"/>
      <w:divBdr>
        <w:top w:val="none" w:sz="0" w:space="0" w:color="auto"/>
        <w:left w:val="none" w:sz="0" w:space="0" w:color="auto"/>
        <w:bottom w:val="none" w:sz="0" w:space="0" w:color="auto"/>
        <w:right w:val="none" w:sz="0" w:space="0" w:color="auto"/>
      </w:divBdr>
    </w:div>
    <w:div w:id="857960831">
      <w:bodyDiv w:val="1"/>
      <w:marLeft w:val="0"/>
      <w:marRight w:val="0"/>
      <w:marTop w:val="0"/>
      <w:marBottom w:val="0"/>
      <w:divBdr>
        <w:top w:val="none" w:sz="0" w:space="0" w:color="auto"/>
        <w:left w:val="none" w:sz="0" w:space="0" w:color="auto"/>
        <w:bottom w:val="none" w:sz="0" w:space="0" w:color="auto"/>
        <w:right w:val="none" w:sz="0" w:space="0" w:color="auto"/>
      </w:divBdr>
    </w:div>
    <w:div w:id="867179287">
      <w:bodyDiv w:val="1"/>
      <w:marLeft w:val="0"/>
      <w:marRight w:val="0"/>
      <w:marTop w:val="0"/>
      <w:marBottom w:val="0"/>
      <w:divBdr>
        <w:top w:val="none" w:sz="0" w:space="0" w:color="auto"/>
        <w:left w:val="none" w:sz="0" w:space="0" w:color="auto"/>
        <w:bottom w:val="none" w:sz="0" w:space="0" w:color="auto"/>
        <w:right w:val="none" w:sz="0" w:space="0" w:color="auto"/>
      </w:divBdr>
    </w:div>
    <w:div w:id="910190632">
      <w:bodyDiv w:val="1"/>
      <w:marLeft w:val="0"/>
      <w:marRight w:val="0"/>
      <w:marTop w:val="0"/>
      <w:marBottom w:val="0"/>
      <w:divBdr>
        <w:top w:val="none" w:sz="0" w:space="0" w:color="auto"/>
        <w:left w:val="none" w:sz="0" w:space="0" w:color="auto"/>
        <w:bottom w:val="none" w:sz="0" w:space="0" w:color="auto"/>
        <w:right w:val="none" w:sz="0" w:space="0" w:color="auto"/>
      </w:divBdr>
    </w:div>
    <w:div w:id="910772478">
      <w:bodyDiv w:val="1"/>
      <w:marLeft w:val="0"/>
      <w:marRight w:val="0"/>
      <w:marTop w:val="0"/>
      <w:marBottom w:val="0"/>
      <w:divBdr>
        <w:top w:val="none" w:sz="0" w:space="0" w:color="auto"/>
        <w:left w:val="none" w:sz="0" w:space="0" w:color="auto"/>
        <w:bottom w:val="none" w:sz="0" w:space="0" w:color="auto"/>
        <w:right w:val="none" w:sz="0" w:space="0" w:color="auto"/>
      </w:divBdr>
    </w:div>
    <w:div w:id="1003165532">
      <w:bodyDiv w:val="1"/>
      <w:marLeft w:val="0"/>
      <w:marRight w:val="0"/>
      <w:marTop w:val="0"/>
      <w:marBottom w:val="0"/>
      <w:divBdr>
        <w:top w:val="none" w:sz="0" w:space="0" w:color="auto"/>
        <w:left w:val="none" w:sz="0" w:space="0" w:color="auto"/>
        <w:bottom w:val="none" w:sz="0" w:space="0" w:color="auto"/>
        <w:right w:val="none" w:sz="0" w:space="0" w:color="auto"/>
      </w:divBdr>
    </w:div>
    <w:div w:id="1031490954">
      <w:bodyDiv w:val="1"/>
      <w:marLeft w:val="0"/>
      <w:marRight w:val="0"/>
      <w:marTop w:val="0"/>
      <w:marBottom w:val="0"/>
      <w:divBdr>
        <w:top w:val="none" w:sz="0" w:space="0" w:color="auto"/>
        <w:left w:val="none" w:sz="0" w:space="0" w:color="auto"/>
        <w:bottom w:val="none" w:sz="0" w:space="0" w:color="auto"/>
        <w:right w:val="none" w:sz="0" w:space="0" w:color="auto"/>
      </w:divBdr>
    </w:div>
    <w:div w:id="1059981225">
      <w:bodyDiv w:val="1"/>
      <w:marLeft w:val="0"/>
      <w:marRight w:val="0"/>
      <w:marTop w:val="0"/>
      <w:marBottom w:val="0"/>
      <w:divBdr>
        <w:top w:val="none" w:sz="0" w:space="0" w:color="auto"/>
        <w:left w:val="none" w:sz="0" w:space="0" w:color="auto"/>
        <w:bottom w:val="none" w:sz="0" w:space="0" w:color="auto"/>
        <w:right w:val="none" w:sz="0" w:space="0" w:color="auto"/>
      </w:divBdr>
    </w:div>
    <w:div w:id="1071348439">
      <w:bodyDiv w:val="1"/>
      <w:marLeft w:val="0"/>
      <w:marRight w:val="0"/>
      <w:marTop w:val="0"/>
      <w:marBottom w:val="0"/>
      <w:divBdr>
        <w:top w:val="none" w:sz="0" w:space="0" w:color="auto"/>
        <w:left w:val="none" w:sz="0" w:space="0" w:color="auto"/>
        <w:bottom w:val="none" w:sz="0" w:space="0" w:color="auto"/>
        <w:right w:val="none" w:sz="0" w:space="0" w:color="auto"/>
      </w:divBdr>
      <w:divsChild>
        <w:div w:id="799230524">
          <w:marLeft w:val="0"/>
          <w:marRight w:val="0"/>
          <w:marTop w:val="0"/>
          <w:marBottom w:val="0"/>
          <w:divBdr>
            <w:top w:val="none" w:sz="0" w:space="0" w:color="auto"/>
            <w:left w:val="none" w:sz="0" w:space="0" w:color="auto"/>
            <w:bottom w:val="none" w:sz="0" w:space="0" w:color="auto"/>
            <w:right w:val="none" w:sz="0" w:space="0" w:color="auto"/>
          </w:divBdr>
          <w:divsChild>
            <w:div w:id="1188980905">
              <w:marLeft w:val="0"/>
              <w:marRight w:val="0"/>
              <w:marTop w:val="0"/>
              <w:marBottom w:val="0"/>
              <w:divBdr>
                <w:top w:val="none" w:sz="0" w:space="0" w:color="auto"/>
                <w:left w:val="none" w:sz="0" w:space="0" w:color="auto"/>
                <w:bottom w:val="none" w:sz="0" w:space="0" w:color="auto"/>
                <w:right w:val="none" w:sz="0" w:space="0" w:color="auto"/>
              </w:divBdr>
              <w:divsChild>
                <w:div w:id="1841307221">
                  <w:marLeft w:val="0"/>
                  <w:marRight w:val="0"/>
                  <w:marTop w:val="0"/>
                  <w:marBottom w:val="0"/>
                  <w:divBdr>
                    <w:top w:val="none" w:sz="0" w:space="0" w:color="auto"/>
                    <w:left w:val="none" w:sz="0" w:space="0" w:color="auto"/>
                    <w:bottom w:val="none" w:sz="0" w:space="0" w:color="auto"/>
                    <w:right w:val="none" w:sz="0" w:space="0" w:color="auto"/>
                  </w:divBdr>
                  <w:divsChild>
                    <w:div w:id="1053043748">
                      <w:marLeft w:val="0"/>
                      <w:marRight w:val="0"/>
                      <w:marTop w:val="0"/>
                      <w:marBottom w:val="0"/>
                      <w:divBdr>
                        <w:top w:val="none" w:sz="0" w:space="0" w:color="auto"/>
                        <w:left w:val="none" w:sz="0" w:space="0" w:color="auto"/>
                        <w:bottom w:val="none" w:sz="0" w:space="0" w:color="auto"/>
                        <w:right w:val="none" w:sz="0" w:space="0" w:color="auto"/>
                      </w:divBdr>
                      <w:divsChild>
                        <w:div w:id="1269198300">
                          <w:marLeft w:val="0"/>
                          <w:marRight w:val="0"/>
                          <w:marTop w:val="0"/>
                          <w:marBottom w:val="0"/>
                          <w:divBdr>
                            <w:top w:val="none" w:sz="0" w:space="0" w:color="auto"/>
                            <w:left w:val="none" w:sz="0" w:space="0" w:color="auto"/>
                            <w:bottom w:val="none" w:sz="0" w:space="0" w:color="auto"/>
                            <w:right w:val="none" w:sz="0" w:space="0" w:color="auto"/>
                          </w:divBdr>
                          <w:divsChild>
                            <w:div w:id="73204701">
                              <w:marLeft w:val="-225"/>
                              <w:marRight w:val="-225"/>
                              <w:marTop w:val="0"/>
                              <w:marBottom w:val="0"/>
                              <w:divBdr>
                                <w:top w:val="none" w:sz="0" w:space="0" w:color="auto"/>
                                <w:left w:val="none" w:sz="0" w:space="0" w:color="auto"/>
                                <w:bottom w:val="none" w:sz="0" w:space="0" w:color="auto"/>
                                <w:right w:val="none" w:sz="0" w:space="0" w:color="auto"/>
                              </w:divBdr>
                              <w:divsChild>
                                <w:div w:id="5288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011726">
          <w:marLeft w:val="0"/>
          <w:marRight w:val="0"/>
          <w:marTop w:val="0"/>
          <w:marBottom w:val="0"/>
          <w:divBdr>
            <w:top w:val="none" w:sz="0" w:space="0" w:color="auto"/>
            <w:left w:val="none" w:sz="0" w:space="0" w:color="auto"/>
            <w:bottom w:val="none" w:sz="0" w:space="0" w:color="auto"/>
            <w:right w:val="none" w:sz="0" w:space="0" w:color="auto"/>
          </w:divBdr>
        </w:div>
      </w:divsChild>
    </w:div>
    <w:div w:id="1165976826">
      <w:bodyDiv w:val="1"/>
      <w:marLeft w:val="0"/>
      <w:marRight w:val="0"/>
      <w:marTop w:val="0"/>
      <w:marBottom w:val="0"/>
      <w:divBdr>
        <w:top w:val="none" w:sz="0" w:space="0" w:color="auto"/>
        <w:left w:val="none" w:sz="0" w:space="0" w:color="auto"/>
        <w:bottom w:val="none" w:sz="0" w:space="0" w:color="auto"/>
        <w:right w:val="none" w:sz="0" w:space="0" w:color="auto"/>
      </w:divBdr>
    </w:div>
    <w:div w:id="1191141907">
      <w:bodyDiv w:val="1"/>
      <w:marLeft w:val="0"/>
      <w:marRight w:val="0"/>
      <w:marTop w:val="0"/>
      <w:marBottom w:val="0"/>
      <w:divBdr>
        <w:top w:val="none" w:sz="0" w:space="0" w:color="auto"/>
        <w:left w:val="none" w:sz="0" w:space="0" w:color="auto"/>
        <w:bottom w:val="none" w:sz="0" w:space="0" w:color="auto"/>
        <w:right w:val="none" w:sz="0" w:space="0" w:color="auto"/>
      </w:divBdr>
    </w:div>
    <w:div w:id="1191339946">
      <w:bodyDiv w:val="1"/>
      <w:marLeft w:val="0"/>
      <w:marRight w:val="0"/>
      <w:marTop w:val="0"/>
      <w:marBottom w:val="0"/>
      <w:divBdr>
        <w:top w:val="none" w:sz="0" w:space="0" w:color="auto"/>
        <w:left w:val="none" w:sz="0" w:space="0" w:color="auto"/>
        <w:bottom w:val="none" w:sz="0" w:space="0" w:color="auto"/>
        <w:right w:val="none" w:sz="0" w:space="0" w:color="auto"/>
      </w:divBdr>
    </w:div>
    <w:div w:id="1207179540">
      <w:bodyDiv w:val="1"/>
      <w:marLeft w:val="0"/>
      <w:marRight w:val="0"/>
      <w:marTop w:val="0"/>
      <w:marBottom w:val="0"/>
      <w:divBdr>
        <w:top w:val="none" w:sz="0" w:space="0" w:color="auto"/>
        <w:left w:val="none" w:sz="0" w:space="0" w:color="auto"/>
        <w:bottom w:val="none" w:sz="0" w:space="0" w:color="auto"/>
        <w:right w:val="none" w:sz="0" w:space="0" w:color="auto"/>
      </w:divBdr>
    </w:div>
    <w:div w:id="1212376207">
      <w:bodyDiv w:val="1"/>
      <w:marLeft w:val="0"/>
      <w:marRight w:val="0"/>
      <w:marTop w:val="0"/>
      <w:marBottom w:val="0"/>
      <w:divBdr>
        <w:top w:val="none" w:sz="0" w:space="0" w:color="auto"/>
        <w:left w:val="none" w:sz="0" w:space="0" w:color="auto"/>
        <w:bottom w:val="none" w:sz="0" w:space="0" w:color="auto"/>
        <w:right w:val="none" w:sz="0" w:space="0" w:color="auto"/>
      </w:divBdr>
    </w:div>
    <w:div w:id="1216618709">
      <w:bodyDiv w:val="1"/>
      <w:marLeft w:val="0"/>
      <w:marRight w:val="0"/>
      <w:marTop w:val="0"/>
      <w:marBottom w:val="0"/>
      <w:divBdr>
        <w:top w:val="none" w:sz="0" w:space="0" w:color="auto"/>
        <w:left w:val="none" w:sz="0" w:space="0" w:color="auto"/>
        <w:bottom w:val="none" w:sz="0" w:space="0" w:color="auto"/>
        <w:right w:val="none" w:sz="0" w:space="0" w:color="auto"/>
      </w:divBdr>
      <w:divsChild>
        <w:div w:id="1246568759">
          <w:marLeft w:val="0"/>
          <w:marRight w:val="0"/>
          <w:marTop w:val="0"/>
          <w:marBottom w:val="0"/>
          <w:divBdr>
            <w:top w:val="none" w:sz="0" w:space="0" w:color="auto"/>
            <w:left w:val="none" w:sz="0" w:space="0" w:color="auto"/>
            <w:bottom w:val="none" w:sz="0" w:space="0" w:color="auto"/>
            <w:right w:val="none" w:sz="0" w:space="0" w:color="auto"/>
          </w:divBdr>
          <w:divsChild>
            <w:div w:id="766510292">
              <w:marLeft w:val="0"/>
              <w:marRight w:val="0"/>
              <w:marTop w:val="0"/>
              <w:marBottom w:val="0"/>
              <w:divBdr>
                <w:top w:val="none" w:sz="0" w:space="0" w:color="auto"/>
                <w:left w:val="none" w:sz="0" w:space="0" w:color="auto"/>
                <w:bottom w:val="none" w:sz="0" w:space="0" w:color="auto"/>
                <w:right w:val="none" w:sz="0" w:space="0" w:color="auto"/>
              </w:divBdr>
              <w:divsChild>
                <w:div w:id="12523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36760">
          <w:marLeft w:val="0"/>
          <w:marRight w:val="0"/>
          <w:marTop w:val="0"/>
          <w:marBottom w:val="60"/>
          <w:divBdr>
            <w:top w:val="none" w:sz="0" w:space="0" w:color="auto"/>
            <w:left w:val="none" w:sz="0" w:space="0" w:color="auto"/>
            <w:bottom w:val="none" w:sz="0" w:space="0" w:color="auto"/>
            <w:right w:val="none" w:sz="0" w:space="0" w:color="auto"/>
          </w:divBdr>
          <w:divsChild>
            <w:div w:id="733164010">
              <w:marLeft w:val="0"/>
              <w:marRight w:val="0"/>
              <w:marTop w:val="0"/>
              <w:marBottom w:val="0"/>
              <w:divBdr>
                <w:top w:val="none" w:sz="0" w:space="0" w:color="auto"/>
                <w:left w:val="none" w:sz="0" w:space="0" w:color="auto"/>
                <w:bottom w:val="none" w:sz="0" w:space="0" w:color="auto"/>
                <w:right w:val="none" w:sz="0" w:space="0" w:color="auto"/>
              </w:divBdr>
            </w:div>
          </w:divsChild>
        </w:div>
        <w:div w:id="1274631890">
          <w:marLeft w:val="0"/>
          <w:marRight w:val="0"/>
          <w:marTop w:val="0"/>
          <w:marBottom w:val="60"/>
          <w:divBdr>
            <w:top w:val="none" w:sz="0" w:space="0" w:color="auto"/>
            <w:left w:val="none" w:sz="0" w:space="0" w:color="auto"/>
            <w:bottom w:val="none" w:sz="0" w:space="0" w:color="auto"/>
            <w:right w:val="none" w:sz="0" w:space="0" w:color="auto"/>
          </w:divBdr>
          <w:divsChild>
            <w:div w:id="20205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191">
      <w:bodyDiv w:val="1"/>
      <w:marLeft w:val="0"/>
      <w:marRight w:val="0"/>
      <w:marTop w:val="0"/>
      <w:marBottom w:val="0"/>
      <w:divBdr>
        <w:top w:val="none" w:sz="0" w:space="0" w:color="auto"/>
        <w:left w:val="none" w:sz="0" w:space="0" w:color="auto"/>
        <w:bottom w:val="none" w:sz="0" w:space="0" w:color="auto"/>
        <w:right w:val="none" w:sz="0" w:space="0" w:color="auto"/>
      </w:divBdr>
    </w:div>
    <w:div w:id="1310750509">
      <w:bodyDiv w:val="1"/>
      <w:marLeft w:val="0"/>
      <w:marRight w:val="0"/>
      <w:marTop w:val="0"/>
      <w:marBottom w:val="0"/>
      <w:divBdr>
        <w:top w:val="none" w:sz="0" w:space="0" w:color="auto"/>
        <w:left w:val="none" w:sz="0" w:space="0" w:color="auto"/>
        <w:bottom w:val="none" w:sz="0" w:space="0" w:color="auto"/>
        <w:right w:val="none" w:sz="0" w:space="0" w:color="auto"/>
      </w:divBdr>
    </w:div>
    <w:div w:id="1320420778">
      <w:bodyDiv w:val="1"/>
      <w:marLeft w:val="0"/>
      <w:marRight w:val="0"/>
      <w:marTop w:val="0"/>
      <w:marBottom w:val="0"/>
      <w:divBdr>
        <w:top w:val="none" w:sz="0" w:space="0" w:color="auto"/>
        <w:left w:val="none" w:sz="0" w:space="0" w:color="auto"/>
        <w:bottom w:val="none" w:sz="0" w:space="0" w:color="auto"/>
        <w:right w:val="none" w:sz="0" w:space="0" w:color="auto"/>
      </w:divBdr>
    </w:div>
    <w:div w:id="1333609166">
      <w:bodyDiv w:val="1"/>
      <w:marLeft w:val="0"/>
      <w:marRight w:val="0"/>
      <w:marTop w:val="0"/>
      <w:marBottom w:val="0"/>
      <w:divBdr>
        <w:top w:val="none" w:sz="0" w:space="0" w:color="auto"/>
        <w:left w:val="none" w:sz="0" w:space="0" w:color="auto"/>
        <w:bottom w:val="none" w:sz="0" w:space="0" w:color="auto"/>
        <w:right w:val="none" w:sz="0" w:space="0" w:color="auto"/>
      </w:divBdr>
    </w:div>
    <w:div w:id="1339504673">
      <w:bodyDiv w:val="1"/>
      <w:marLeft w:val="0"/>
      <w:marRight w:val="0"/>
      <w:marTop w:val="0"/>
      <w:marBottom w:val="0"/>
      <w:divBdr>
        <w:top w:val="none" w:sz="0" w:space="0" w:color="auto"/>
        <w:left w:val="none" w:sz="0" w:space="0" w:color="auto"/>
        <w:bottom w:val="none" w:sz="0" w:space="0" w:color="auto"/>
        <w:right w:val="none" w:sz="0" w:space="0" w:color="auto"/>
      </w:divBdr>
    </w:div>
    <w:div w:id="1355302170">
      <w:bodyDiv w:val="1"/>
      <w:marLeft w:val="0"/>
      <w:marRight w:val="0"/>
      <w:marTop w:val="0"/>
      <w:marBottom w:val="0"/>
      <w:divBdr>
        <w:top w:val="none" w:sz="0" w:space="0" w:color="auto"/>
        <w:left w:val="none" w:sz="0" w:space="0" w:color="auto"/>
        <w:bottom w:val="none" w:sz="0" w:space="0" w:color="auto"/>
        <w:right w:val="none" w:sz="0" w:space="0" w:color="auto"/>
      </w:divBdr>
    </w:div>
    <w:div w:id="1370376734">
      <w:bodyDiv w:val="1"/>
      <w:marLeft w:val="0"/>
      <w:marRight w:val="0"/>
      <w:marTop w:val="0"/>
      <w:marBottom w:val="0"/>
      <w:divBdr>
        <w:top w:val="none" w:sz="0" w:space="0" w:color="auto"/>
        <w:left w:val="none" w:sz="0" w:space="0" w:color="auto"/>
        <w:bottom w:val="none" w:sz="0" w:space="0" w:color="auto"/>
        <w:right w:val="none" w:sz="0" w:space="0" w:color="auto"/>
      </w:divBdr>
    </w:div>
    <w:div w:id="1376151040">
      <w:bodyDiv w:val="1"/>
      <w:marLeft w:val="0"/>
      <w:marRight w:val="0"/>
      <w:marTop w:val="0"/>
      <w:marBottom w:val="0"/>
      <w:divBdr>
        <w:top w:val="none" w:sz="0" w:space="0" w:color="auto"/>
        <w:left w:val="none" w:sz="0" w:space="0" w:color="auto"/>
        <w:bottom w:val="none" w:sz="0" w:space="0" w:color="auto"/>
        <w:right w:val="none" w:sz="0" w:space="0" w:color="auto"/>
      </w:divBdr>
    </w:div>
    <w:div w:id="1376850980">
      <w:bodyDiv w:val="1"/>
      <w:marLeft w:val="0"/>
      <w:marRight w:val="0"/>
      <w:marTop w:val="0"/>
      <w:marBottom w:val="0"/>
      <w:divBdr>
        <w:top w:val="none" w:sz="0" w:space="0" w:color="auto"/>
        <w:left w:val="none" w:sz="0" w:space="0" w:color="auto"/>
        <w:bottom w:val="none" w:sz="0" w:space="0" w:color="auto"/>
        <w:right w:val="none" w:sz="0" w:space="0" w:color="auto"/>
      </w:divBdr>
    </w:div>
    <w:div w:id="1377585910">
      <w:bodyDiv w:val="1"/>
      <w:marLeft w:val="0"/>
      <w:marRight w:val="0"/>
      <w:marTop w:val="0"/>
      <w:marBottom w:val="0"/>
      <w:divBdr>
        <w:top w:val="none" w:sz="0" w:space="0" w:color="auto"/>
        <w:left w:val="none" w:sz="0" w:space="0" w:color="auto"/>
        <w:bottom w:val="none" w:sz="0" w:space="0" w:color="auto"/>
        <w:right w:val="none" w:sz="0" w:space="0" w:color="auto"/>
      </w:divBdr>
    </w:div>
    <w:div w:id="1432121683">
      <w:bodyDiv w:val="1"/>
      <w:marLeft w:val="0"/>
      <w:marRight w:val="0"/>
      <w:marTop w:val="0"/>
      <w:marBottom w:val="0"/>
      <w:divBdr>
        <w:top w:val="none" w:sz="0" w:space="0" w:color="auto"/>
        <w:left w:val="none" w:sz="0" w:space="0" w:color="auto"/>
        <w:bottom w:val="none" w:sz="0" w:space="0" w:color="auto"/>
        <w:right w:val="none" w:sz="0" w:space="0" w:color="auto"/>
      </w:divBdr>
    </w:div>
    <w:div w:id="1440952828">
      <w:bodyDiv w:val="1"/>
      <w:marLeft w:val="0"/>
      <w:marRight w:val="0"/>
      <w:marTop w:val="0"/>
      <w:marBottom w:val="0"/>
      <w:divBdr>
        <w:top w:val="none" w:sz="0" w:space="0" w:color="auto"/>
        <w:left w:val="none" w:sz="0" w:space="0" w:color="auto"/>
        <w:bottom w:val="none" w:sz="0" w:space="0" w:color="auto"/>
        <w:right w:val="none" w:sz="0" w:space="0" w:color="auto"/>
      </w:divBdr>
    </w:div>
    <w:div w:id="1460800610">
      <w:bodyDiv w:val="1"/>
      <w:marLeft w:val="0"/>
      <w:marRight w:val="0"/>
      <w:marTop w:val="0"/>
      <w:marBottom w:val="0"/>
      <w:divBdr>
        <w:top w:val="none" w:sz="0" w:space="0" w:color="auto"/>
        <w:left w:val="none" w:sz="0" w:space="0" w:color="auto"/>
        <w:bottom w:val="none" w:sz="0" w:space="0" w:color="auto"/>
        <w:right w:val="none" w:sz="0" w:space="0" w:color="auto"/>
      </w:divBdr>
    </w:div>
    <w:div w:id="1494638549">
      <w:bodyDiv w:val="1"/>
      <w:marLeft w:val="0"/>
      <w:marRight w:val="0"/>
      <w:marTop w:val="0"/>
      <w:marBottom w:val="0"/>
      <w:divBdr>
        <w:top w:val="none" w:sz="0" w:space="0" w:color="auto"/>
        <w:left w:val="none" w:sz="0" w:space="0" w:color="auto"/>
        <w:bottom w:val="none" w:sz="0" w:space="0" w:color="auto"/>
        <w:right w:val="none" w:sz="0" w:space="0" w:color="auto"/>
      </w:divBdr>
    </w:div>
    <w:div w:id="1499035051">
      <w:bodyDiv w:val="1"/>
      <w:marLeft w:val="0"/>
      <w:marRight w:val="0"/>
      <w:marTop w:val="0"/>
      <w:marBottom w:val="0"/>
      <w:divBdr>
        <w:top w:val="none" w:sz="0" w:space="0" w:color="auto"/>
        <w:left w:val="none" w:sz="0" w:space="0" w:color="auto"/>
        <w:bottom w:val="none" w:sz="0" w:space="0" w:color="auto"/>
        <w:right w:val="none" w:sz="0" w:space="0" w:color="auto"/>
      </w:divBdr>
    </w:div>
    <w:div w:id="1541699355">
      <w:bodyDiv w:val="1"/>
      <w:marLeft w:val="0"/>
      <w:marRight w:val="0"/>
      <w:marTop w:val="0"/>
      <w:marBottom w:val="0"/>
      <w:divBdr>
        <w:top w:val="none" w:sz="0" w:space="0" w:color="auto"/>
        <w:left w:val="none" w:sz="0" w:space="0" w:color="auto"/>
        <w:bottom w:val="none" w:sz="0" w:space="0" w:color="auto"/>
        <w:right w:val="none" w:sz="0" w:space="0" w:color="auto"/>
      </w:divBdr>
    </w:div>
    <w:div w:id="1546990746">
      <w:bodyDiv w:val="1"/>
      <w:marLeft w:val="0"/>
      <w:marRight w:val="0"/>
      <w:marTop w:val="0"/>
      <w:marBottom w:val="0"/>
      <w:divBdr>
        <w:top w:val="none" w:sz="0" w:space="0" w:color="auto"/>
        <w:left w:val="none" w:sz="0" w:space="0" w:color="auto"/>
        <w:bottom w:val="none" w:sz="0" w:space="0" w:color="auto"/>
        <w:right w:val="none" w:sz="0" w:space="0" w:color="auto"/>
      </w:divBdr>
    </w:div>
    <w:div w:id="1597327253">
      <w:bodyDiv w:val="1"/>
      <w:marLeft w:val="0"/>
      <w:marRight w:val="0"/>
      <w:marTop w:val="0"/>
      <w:marBottom w:val="0"/>
      <w:divBdr>
        <w:top w:val="none" w:sz="0" w:space="0" w:color="auto"/>
        <w:left w:val="none" w:sz="0" w:space="0" w:color="auto"/>
        <w:bottom w:val="none" w:sz="0" w:space="0" w:color="auto"/>
        <w:right w:val="none" w:sz="0" w:space="0" w:color="auto"/>
      </w:divBdr>
    </w:div>
    <w:div w:id="1597863318">
      <w:bodyDiv w:val="1"/>
      <w:marLeft w:val="0"/>
      <w:marRight w:val="0"/>
      <w:marTop w:val="0"/>
      <w:marBottom w:val="0"/>
      <w:divBdr>
        <w:top w:val="none" w:sz="0" w:space="0" w:color="auto"/>
        <w:left w:val="none" w:sz="0" w:space="0" w:color="auto"/>
        <w:bottom w:val="none" w:sz="0" w:space="0" w:color="auto"/>
        <w:right w:val="none" w:sz="0" w:space="0" w:color="auto"/>
      </w:divBdr>
    </w:div>
    <w:div w:id="1659773547">
      <w:bodyDiv w:val="1"/>
      <w:marLeft w:val="0"/>
      <w:marRight w:val="0"/>
      <w:marTop w:val="0"/>
      <w:marBottom w:val="0"/>
      <w:divBdr>
        <w:top w:val="none" w:sz="0" w:space="0" w:color="auto"/>
        <w:left w:val="none" w:sz="0" w:space="0" w:color="auto"/>
        <w:bottom w:val="none" w:sz="0" w:space="0" w:color="auto"/>
        <w:right w:val="none" w:sz="0" w:space="0" w:color="auto"/>
      </w:divBdr>
    </w:div>
    <w:div w:id="1663847064">
      <w:bodyDiv w:val="1"/>
      <w:marLeft w:val="0"/>
      <w:marRight w:val="0"/>
      <w:marTop w:val="0"/>
      <w:marBottom w:val="0"/>
      <w:divBdr>
        <w:top w:val="none" w:sz="0" w:space="0" w:color="auto"/>
        <w:left w:val="none" w:sz="0" w:space="0" w:color="auto"/>
        <w:bottom w:val="none" w:sz="0" w:space="0" w:color="auto"/>
        <w:right w:val="none" w:sz="0" w:space="0" w:color="auto"/>
      </w:divBdr>
    </w:div>
    <w:div w:id="1697002933">
      <w:bodyDiv w:val="1"/>
      <w:marLeft w:val="0"/>
      <w:marRight w:val="0"/>
      <w:marTop w:val="0"/>
      <w:marBottom w:val="0"/>
      <w:divBdr>
        <w:top w:val="none" w:sz="0" w:space="0" w:color="auto"/>
        <w:left w:val="none" w:sz="0" w:space="0" w:color="auto"/>
        <w:bottom w:val="none" w:sz="0" w:space="0" w:color="auto"/>
        <w:right w:val="none" w:sz="0" w:space="0" w:color="auto"/>
      </w:divBdr>
    </w:div>
    <w:div w:id="1708020044">
      <w:bodyDiv w:val="1"/>
      <w:marLeft w:val="0"/>
      <w:marRight w:val="0"/>
      <w:marTop w:val="0"/>
      <w:marBottom w:val="0"/>
      <w:divBdr>
        <w:top w:val="none" w:sz="0" w:space="0" w:color="auto"/>
        <w:left w:val="none" w:sz="0" w:space="0" w:color="auto"/>
        <w:bottom w:val="none" w:sz="0" w:space="0" w:color="auto"/>
        <w:right w:val="none" w:sz="0" w:space="0" w:color="auto"/>
      </w:divBdr>
    </w:div>
    <w:div w:id="1718238754">
      <w:bodyDiv w:val="1"/>
      <w:marLeft w:val="0"/>
      <w:marRight w:val="0"/>
      <w:marTop w:val="0"/>
      <w:marBottom w:val="0"/>
      <w:divBdr>
        <w:top w:val="none" w:sz="0" w:space="0" w:color="auto"/>
        <w:left w:val="none" w:sz="0" w:space="0" w:color="auto"/>
        <w:bottom w:val="none" w:sz="0" w:space="0" w:color="auto"/>
        <w:right w:val="none" w:sz="0" w:space="0" w:color="auto"/>
      </w:divBdr>
      <w:divsChild>
        <w:div w:id="952633844">
          <w:marLeft w:val="0"/>
          <w:marRight w:val="0"/>
          <w:marTop w:val="0"/>
          <w:marBottom w:val="60"/>
          <w:divBdr>
            <w:top w:val="none" w:sz="0" w:space="0" w:color="auto"/>
            <w:left w:val="none" w:sz="0" w:space="0" w:color="auto"/>
            <w:bottom w:val="none" w:sz="0" w:space="0" w:color="auto"/>
            <w:right w:val="none" w:sz="0" w:space="0" w:color="auto"/>
          </w:divBdr>
          <w:divsChild>
            <w:div w:id="18457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8400">
      <w:bodyDiv w:val="1"/>
      <w:marLeft w:val="0"/>
      <w:marRight w:val="0"/>
      <w:marTop w:val="0"/>
      <w:marBottom w:val="0"/>
      <w:divBdr>
        <w:top w:val="none" w:sz="0" w:space="0" w:color="auto"/>
        <w:left w:val="none" w:sz="0" w:space="0" w:color="auto"/>
        <w:bottom w:val="none" w:sz="0" w:space="0" w:color="auto"/>
        <w:right w:val="none" w:sz="0" w:space="0" w:color="auto"/>
      </w:divBdr>
    </w:div>
    <w:div w:id="1738941264">
      <w:bodyDiv w:val="1"/>
      <w:marLeft w:val="0"/>
      <w:marRight w:val="0"/>
      <w:marTop w:val="0"/>
      <w:marBottom w:val="0"/>
      <w:divBdr>
        <w:top w:val="none" w:sz="0" w:space="0" w:color="auto"/>
        <w:left w:val="none" w:sz="0" w:space="0" w:color="auto"/>
        <w:bottom w:val="none" w:sz="0" w:space="0" w:color="auto"/>
        <w:right w:val="none" w:sz="0" w:space="0" w:color="auto"/>
      </w:divBdr>
    </w:div>
    <w:div w:id="1778334369">
      <w:bodyDiv w:val="1"/>
      <w:marLeft w:val="0"/>
      <w:marRight w:val="0"/>
      <w:marTop w:val="0"/>
      <w:marBottom w:val="0"/>
      <w:divBdr>
        <w:top w:val="none" w:sz="0" w:space="0" w:color="auto"/>
        <w:left w:val="none" w:sz="0" w:space="0" w:color="auto"/>
        <w:bottom w:val="none" w:sz="0" w:space="0" w:color="auto"/>
        <w:right w:val="none" w:sz="0" w:space="0" w:color="auto"/>
      </w:divBdr>
    </w:div>
    <w:div w:id="1781804253">
      <w:bodyDiv w:val="1"/>
      <w:marLeft w:val="0"/>
      <w:marRight w:val="0"/>
      <w:marTop w:val="0"/>
      <w:marBottom w:val="0"/>
      <w:divBdr>
        <w:top w:val="none" w:sz="0" w:space="0" w:color="auto"/>
        <w:left w:val="none" w:sz="0" w:space="0" w:color="auto"/>
        <w:bottom w:val="none" w:sz="0" w:space="0" w:color="auto"/>
        <w:right w:val="none" w:sz="0" w:space="0" w:color="auto"/>
      </w:divBdr>
    </w:div>
    <w:div w:id="1812163499">
      <w:bodyDiv w:val="1"/>
      <w:marLeft w:val="0"/>
      <w:marRight w:val="0"/>
      <w:marTop w:val="0"/>
      <w:marBottom w:val="0"/>
      <w:divBdr>
        <w:top w:val="none" w:sz="0" w:space="0" w:color="auto"/>
        <w:left w:val="none" w:sz="0" w:space="0" w:color="auto"/>
        <w:bottom w:val="none" w:sz="0" w:space="0" w:color="auto"/>
        <w:right w:val="none" w:sz="0" w:space="0" w:color="auto"/>
      </w:divBdr>
    </w:div>
    <w:div w:id="1818841433">
      <w:bodyDiv w:val="1"/>
      <w:marLeft w:val="0"/>
      <w:marRight w:val="0"/>
      <w:marTop w:val="0"/>
      <w:marBottom w:val="0"/>
      <w:divBdr>
        <w:top w:val="none" w:sz="0" w:space="0" w:color="auto"/>
        <w:left w:val="none" w:sz="0" w:space="0" w:color="auto"/>
        <w:bottom w:val="none" w:sz="0" w:space="0" w:color="auto"/>
        <w:right w:val="none" w:sz="0" w:space="0" w:color="auto"/>
      </w:divBdr>
    </w:div>
    <w:div w:id="1842692799">
      <w:bodyDiv w:val="1"/>
      <w:marLeft w:val="0"/>
      <w:marRight w:val="0"/>
      <w:marTop w:val="0"/>
      <w:marBottom w:val="0"/>
      <w:divBdr>
        <w:top w:val="none" w:sz="0" w:space="0" w:color="auto"/>
        <w:left w:val="none" w:sz="0" w:space="0" w:color="auto"/>
        <w:bottom w:val="none" w:sz="0" w:space="0" w:color="auto"/>
        <w:right w:val="none" w:sz="0" w:space="0" w:color="auto"/>
      </w:divBdr>
    </w:div>
    <w:div w:id="1850176472">
      <w:bodyDiv w:val="1"/>
      <w:marLeft w:val="0"/>
      <w:marRight w:val="0"/>
      <w:marTop w:val="0"/>
      <w:marBottom w:val="0"/>
      <w:divBdr>
        <w:top w:val="none" w:sz="0" w:space="0" w:color="auto"/>
        <w:left w:val="none" w:sz="0" w:space="0" w:color="auto"/>
        <w:bottom w:val="none" w:sz="0" w:space="0" w:color="auto"/>
        <w:right w:val="none" w:sz="0" w:space="0" w:color="auto"/>
      </w:divBdr>
    </w:div>
    <w:div w:id="1863854982">
      <w:bodyDiv w:val="1"/>
      <w:marLeft w:val="0"/>
      <w:marRight w:val="0"/>
      <w:marTop w:val="0"/>
      <w:marBottom w:val="0"/>
      <w:divBdr>
        <w:top w:val="none" w:sz="0" w:space="0" w:color="auto"/>
        <w:left w:val="none" w:sz="0" w:space="0" w:color="auto"/>
        <w:bottom w:val="none" w:sz="0" w:space="0" w:color="auto"/>
        <w:right w:val="none" w:sz="0" w:space="0" w:color="auto"/>
      </w:divBdr>
    </w:div>
    <w:div w:id="1877891801">
      <w:bodyDiv w:val="1"/>
      <w:marLeft w:val="0"/>
      <w:marRight w:val="0"/>
      <w:marTop w:val="0"/>
      <w:marBottom w:val="0"/>
      <w:divBdr>
        <w:top w:val="none" w:sz="0" w:space="0" w:color="auto"/>
        <w:left w:val="none" w:sz="0" w:space="0" w:color="auto"/>
        <w:bottom w:val="none" w:sz="0" w:space="0" w:color="auto"/>
        <w:right w:val="none" w:sz="0" w:space="0" w:color="auto"/>
      </w:divBdr>
    </w:div>
    <w:div w:id="2026008044">
      <w:bodyDiv w:val="1"/>
      <w:marLeft w:val="0"/>
      <w:marRight w:val="0"/>
      <w:marTop w:val="0"/>
      <w:marBottom w:val="0"/>
      <w:divBdr>
        <w:top w:val="none" w:sz="0" w:space="0" w:color="auto"/>
        <w:left w:val="none" w:sz="0" w:space="0" w:color="auto"/>
        <w:bottom w:val="none" w:sz="0" w:space="0" w:color="auto"/>
        <w:right w:val="none" w:sz="0" w:space="0" w:color="auto"/>
      </w:divBdr>
    </w:div>
    <w:div w:id="2053118157">
      <w:bodyDiv w:val="1"/>
      <w:marLeft w:val="0"/>
      <w:marRight w:val="0"/>
      <w:marTop w:val="0"/>
      <w:marBottom w:val="0"/>
      <w:divBdr>
        <w:top w:val="none" w:sz="0" w:space="0" w:color="auto"/>
        <w:left w:val="none" w:sz="0" w:space="0" w:color="auto"/>
        <w:bottom w:val="none" w:sz="0" w:space="0" w:color="auto"/>
        <w:right w:val="none" w:sz="0" w:space="0" w:color="auto"/>
      </w:divBdr>
    </w:div>
    <w:div w:id="2072535348">
      <w:bodyDiv w:val="1"/>
      <w:marLeft w:val="0"/>
      <w:marRight w:val="0"/>
      <w:marTop w:val="0"/>
      <w:marBottom w:val="0"/>
      <w:divBdr>
        <w:top w:val="none" w:sz="0" w:space="0" w:color="auto"/>
        <w:left w:val="none" w:sz="0" w:space="0" w:color="auto"/>
        <w:bottom w:val="none" w:sz="0" w:space="0" w:color="auto"/>
        <w:right w:val="none" w:sz="0" w:space="0" w:color="auto"/>
      </w:divBdr>
    </w:div>
    <w:div w:id="2119331830">
      <w:bodyDiv w:val="1"/>
      <w:marLeft w:val="0"/>
      <w:marRight w:val="0"/>
      <w:marTop w:val="0"/>
      <w:marBottom w:val="0"/>
      <w:divBdr>
        <w:top w:val="none" w:sz="0" w:space="0" w:color="auto"/>
        <w:left w:val="none" w:sz="0" w:space="0" w:color="auto"/>
        <w:bottom w:val="none" w:sz="0" w:space="0" w:color="auto"/>
        <w:right w:val="none" w:sz="0" w:space="0" w:color="auto"/>
      </w:divBdr>
    </w:div>
    <w:div w:id="21275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halykbank.kz/about-bank/o-banke" TargetMode="Externa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yperlink" Target="http://www.azhk.kz" TargetMode="External"/><Relationship Id="rId19" Type="http://schemas.openxmlformats.org/officeDocument/2006/relationships/image" Target="media/image4.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2.xml"/><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YESATYBAYEV\Desktop\&#1050;&#1086;&#1087;&#1080;&#1103;%20&#1050;&#1086;&#1087;&#1080;&#1103;%20&#1088;&#1072;&#1089;&#1095;&#1077;&#1090;&#1099;%20&#1076;&#1083;&#1103;%20&#1075;&#1086;&#1076;&#1086;&#1074;&#1086;&#1075;&#1086;%20&#1086;&#1090;&#1095;&#1077;&#1090;&#1072;%202023%20&#1075;&#1086;&#1076;&#1072;%20&#1086;&#1090;%2031%2012%202023&#1075;(&#1072;&#1091;&#1076;&#1080;&#1088;&#1086;&#1074;&#1072;&#1085;&#1085;&#1099;&#1077;%20&#1076;&#1072;&#1085;&#1085;&#1099;&#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imanalieva\AppData\Local\Microsoft\Windows\INetCache\Content.Outlook\O5JG3OYA\&#1050;&#1086;&#1087;&#1080;&#1103;%20&#1050;&#1086;&#1087;&#1080;&#1103;%20&#1088;&#1072;&#1089;&#1095;&#1077;&#1090;&#1099;%20&#1076;&#1083;&#1103;%20&#1075;&#1086;&#1076;&#1086;&#1074;&#1086;&#1075;&#1086;%20&#1086;&#1090;&#1095;&#1077;&#1090;&#1072;%202023%20&#1075;&#1086;&#1076;&#1072;%20&#1086;&#1090;%2031%2012%202023&#1075;(&#1072;&#1091;&#1076;&#1080;&#1088;&#1086;&#1074;&#1072;&#1085;&#1085;&#1099;&#1077;%20&#1076;&#1072;&#1085;&#1085;&#1099;&#1077;).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YESATYBAYEV\Desktop\&#1050;&#1086;&#1087;&#1080;&#1103;%20&#1050;&#1086;&#1087;&#1080;&#1103;%20&#1088;&#1072;&#1089;&#1095;&#1077;&#1090;&#1099;%20&#1076;&#1083;&#1103;%20&#1075;&#1086;&#1076;&#1086;&#1074;&#1086;&#1075;&#1086;%20&#1086;&#1090;&#1095;&#1077;&#1090;&#1072;%202023%20&#1075;&#1086;&#1076;&#1072;%20&#1086;&#1090;%2031%2012%202023&#1075;(&#1072;&#1091;&#1076;&#1080;&#1088;&#1086;&#1074;&#1072;&#1085;&#1085;&#1099;&#1077;%20&#1076;&#1072;&#1085;&#1085;&#1099;&#1077;).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imanalieva\Desktop\&#1050;&#1086;&#1087;&#1080;&#1103;%20&#1088;&#1072;&#1089;&#1095;&#1077;&#1090;&#1099;%20&#1076;&#1083;&#1103;%20&#1075;&#1086;&#1076;&#1086;&#1074;&#1086;&#1075;&#1086;%20&#1086;&#1090;&#1095;&#1077;&#1090;&#1072;%202023%20&#1075;&#1086;&#1076;&#1072;%20&#1086;&#1090;%2031%2012%202023&#1075;(&#1072;&#1091;&#1076;&#1080;&#1088;&#1086;&#1074;&#1072;&#1085;&#1085;&#1099;&#1077;%20&#1076;&#1072;&#1085;&#1085;&#1099;&#1077;).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imanalieva\Desktop\&#1088;&#1072;&#1089;&#1095;&#1077;&#1090;&#1099;%20&#1076;&#1083;&#1103;%20&#1075;&#1086;&#1076;&#1086;&#1074;&#1086;&#1075;&#1086;%20&#1086;&#1090;&#1095;&#1077;&#1090;&#1072;%202023%20&#1075;&#1086;&#1076;&#1072;%20&#1086;&#1090;%2031%2012%202023&#1075;(&#1072;&#1091;&#1076;&#1080;&#1088;&#1086;&#1074;&#1072;&#1085;&#1085;&#1099;&#1077;%20&#1076;&#1072;&#1085;&#1085;&#1099;&#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manualLayout>
          <c:layoutTarget val="inner"/>
          <c:xMode val="edge"/>
          <c:yMode val="edge"/>
          <c:x val="5.6913191683187536E-2"/>
          <c:y val="5.9379217273954114E-2"/>
          <c:w val="0.91274067270751891"/>
          <c:h val="0.80538918465151366"/>
        </c:manualLayout>
      </c:layout>
      <c:barChart>
        <c:barDir val="col"/>
        <c:grouping val="clustered"/>
        <c:varyColors val="0"/>
        <c:ser>
          <c:idx val="0"/>
          <c:order val="0"/>
          <c:invertIfNegative val="0"/>
          <c:cat>
            <c:strRef>
              <c:f>'объемы п.8'!$D$30:$F$30</c:f>
              <c:strCache>
                <c:ptCount val="3"/>
                <c:pt idx="0">
                  <c:v>Факт 2021г.</c:v>
                </c:pt>
                <c:pt idx="1">
                  <c:v>Факт 2022г.</c:v>
                </c:pt>
                <c:pt idx="2">
                  <c:v>Факт 2023г.</c:v>
                </c:pt>
              </c:strCache>
            </c:strRef>
          </c:cat>
          <c:val>
            <c:numRef>
              <c:f>'объемы п.8'!$D$31:$F$31</c:f>
              <c:numCache>
                <c:formatCode>General</c:formatCode>
                <c:ptCount val="3"/>
              </c:numCache>
            </c:numRef>
          </c:val>
          <c:extLst>
            <c:ext xmlns:c16="http://schemas.microsoft.com/office/drawing/2014/chart" uri="{C3380CC4-5D6E-409C-BE32-E72D297353CC}">
              <c16:uniqueId val="{00000000-FEC8-450C-8178-44E8B8AF1963}"/>
            </c:ext>
          </c:extLst>
        </c:ser>
        <c:ser>
          <c:idx val="1"/>
          <c:order val="1"/>
          <c:invertIfNegative val="0"/>
          <c:cat>
            <c:strRef>
              <c:f>'объемы п.8'!$D$30:$F$30</c:f>
              <c:strCache>
                <c:ptCount val="3"/>
                <c:pt idx="0">
                  <c:v>Факт 2021г.</c:v>
                </c:pt>
                <c:pt idx="1">
                  <c:v>Факт 2022г.</c:v>
                </c:pt>
                <c:pt idx="2">
                  <c:v>Факт 2023г.</c:v>
                </c:pt>
              </c:strCache>
            </c:strRef>
          </c:cat>
          <c:val>
            <c:numRef>
              <c:f>'объемы п.8'!$D$32:$F$32</c:f>
              <c:numCache>
                <c:formatCode>General</c:formatCode>
                <c:ptCount val="3"/>
              </c:numCache>
            </c:numRef>
          </c:val>
          <c:extLst>
            <c:ext xmlns:c16="http://schemas.microsoft.com/office/drawing/2014/chart" uri="{C3380CC4-5D6E-409C-BE32-E72D297353CC}">
              <c16:uniqueId val="{00000001-FEC8-450C-8178-44E8B8AF1963}"/>
            </c:ext>
          </c:extLst>
        </c:ser>
        <c:ser>
          <c:idx val="2"/>
          <c:order val="2"/>
          <c:spPr>
            <a:solidFill>
              <a:schemeClr val="accent5">
                <a:lumMod val="7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'объемы п.8'!$D$30:$F$30</c:f>
              <c:strCache>
                <c:ptCount val="3"/>
                <c:pt idx="0">
                  <c:v>Факт 2021г.</c:v>
                </c:pt>
                <c:pt idx="1">
                  <c:v>Факт 2022г.</c:v>
                </c:pt>
                <c:pt idx="2">
                  <c:v>Факт 2023г.</c:v>
                </c:pt>
              </c:strCache>
            </c:strRef>
          </c:cat>
          <c:val>
            <c:numRef>
              <c:f>'объемы п.8'!$D$33:$F$33</c:f>
              <c:numCache>
                <c:formatCode>_-* #,##0_р_._-;\-* #,##0_р_._-;_-* "-"??_р_._-;_-@_-</c:formatCode>
                <c:ptCount val="3"/>
                <c:pt idx="0">
                  <c:v>7649.6871679999995</c:v>
                </c:pt>
                <c:pt idx="1">
                  <c:v>8153.5165189999989</c:v>
                </c:pt>
                <c:pt idx="2">
                  <c:v>8686.187648000001</c:v>
                </c:pt>
              </c:numCache>
            </c:numRef>
          </c:val>
          <c:extLst>
            <c:ext xmlns:c16="http://schemas.microsoft.com/office/drawing/2014/chart" uri="{C3380CC4-5D6E-409C-BE32-E72D297353CC}">
              <c16:uniqueId val="{00000002-FEC8-450C-8178-44E8B8AF1963}"/>
            </c:ext>
          </c:extLst>
        </c:ser>
        <c:dLbls>
          <c:showLegendKey val="0"/>
          <c:showVal val="0"/>
          <c:showCatName val="0"/>
          <c:showSerName val="0"/>
          <c:showPercent val="0"/>
          <c:showBubbleSize val="0"/>
        </c:dLbls>
        <c:gapWidth val="22"/>
        <c:axId val="554336368"/>
        <c:axId val="554330384"/>
      </c:barChart>
      <c:catAx>
        <c:axId val="554336368"/>
        <c:scaling>
          <c:orientation val="minMax"/>
        </c:scaling>
        <c:delete val="0"/>
        <c:axPos val="b"/>
        <c:numFmt formatCode="General" sourceLinked="0"/>
        <c:majorTickMark val="out"/>
        <c:minorTickMark val="none"/>
        <c:tickLblPos val="nextTo"/>
        <c:crossAx val="554330384"/>
        <c:crosses val="autoZero"/>
        <c:auto val="1"/>
        <c:lblAlgn val="ctr"/>
        <c:lblOffset val="100"/>
        <c:noMultiLvlLbl val="0"/>
      </c:catAx>
      <c:valAx>
        <c:axId val="55433038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54336368"/>
        <c:crosses val="autoZero"/>
        <c:crossBetween val="between"/>
      </c:valAx>
      <c:spPr>
        <a:solidFill>
          <a:schemeClr val="bg1"/>
        </a:solidFill>
      </c:spPr>
    </c:plotArea>
    <c:plotVisOnly val="1"/>
    <c:dispBlanksAs val="gap"/>
    <c:showDLblsOverMax val="0"/>
  </c:chart>
  <c:txPr>
    <a:bodyPr/>
    <a:lstStyle/>
    <a:p>
      <a:pPr>
        <a:defRPr b="1"/>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0"/>
              <c:layout>
                <c:manualLayout>
                  <c:x val="-0.12004724409448819"/>
                  <c:y val="-0.24028956569601187"/>
                </c:manualLayout>
              </c:layout>
              <c:tx>
                <c:rich>
                  <a:bodyPr/>
                  <a:lstStyle/>
                  <a:p>
                    <a:r>
                      <a:rPr lang="ru-RU"/>
                      <a:t>ТОО "АЭСбыт" 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DF-4053-AC85-903BB4A15213}"/>
                </c:ext>
              </c:extLst>
            </c:dLbl>
            <c:dLbl>
              <c:idx val="1"/>
              <c:delete val="1"/>
              <c:extLst>
                <c:ext xmlns:c15="http://schemas.microsoft.com/office/drawing/2012/chart" uri="{CE6537A1-D6FC-4f65-9D91-7224C49458BB}"/>
                <c:ext xmlns:c16="http://schemas.microsoft.com/office/drawing/2014/chart" uri="{C3380CC4-5D6E-409C-BE32-E72D297353CC}">
                  <c16:uniqueId val="{00000001-D2DF-4053-AC85-903BB4A15213}"/>
                </c:ext>
              </c:extLst>
            </c:dLbl>
            <c:dLbl>
              <c:idx val="2"/>
              <c:delete val="1"/>
              <c:extLst>
                <c:ext xmlns:c15="http://schemas.microsoft.com/office/drawing/2012/chart" uri="{CE6537A1-D6FC-4f65-9D91-7224C49458BB}"/>
                <c:ext xmlns:c16="http://schemas.microsoft.com/office/drawing/2014/chart" uri="{C3380CC4-5D6E-409C-BE32-E72D297353CC}">
                  <c16:uniqueId val="{00000002-D2DF-4053-AC85-903BB4A15213}"/>
                </c:ext>
              </c:extLst>
            </c:dLbl>
            <c:dLbl>
              <c:idx val="3"/>
              <c:delete val="1"/>
              <c:extLst>
                <c:ext xmlns:c15="http://schemas.microsoft.com/office/drawing/2012/chart" uri="{CE6537A1-D6FC-4f65-9D91-7224C49458BB}"/>
                <c:ext xmlns:c16="http://schemas.microsoft.com/office/drawing/2014/chart" uri="{C3380CC4-5D6E-409C-BE32-E72D297353CC}">
                  <c16:uniqueId val="{00000003-D2DF-4053-AC85-903BB4A15213}"/>
                </c:ext>
              </c:extLst>
            </c:dLbl>
            <c:dLbl>
              <c:idx val="4"/>
              <c:delete val="1"/>
              <c:extLst>
                <c:ext xmlns:c15="http://schemas.microsoft.com/office/drawing/2012/chart" uri="{CE6537A1-D6FC-4f65-9D91-7224C49458BB}"/>
                <c:ext xmlns:c16="http://schemas.microsoft.com/office/drawing/2014/chart" uri="{C3380CC4-5D6E-409C-BE32-E72D297353CC}">
                  <c16:uniqueId val="{00000004-D2DF-4053-AC85-903BB4A15213}"/>
                </c:ext>
              </c:extLst>
            </c:dLbl>
            <c:dLbl>
              <c:idx val="5"/>
              <c:delete val="1"/>
              <c:extLst>
                <c:ext xmlns:c15="http://schemas.microsoft.com/office/drawing/2012/chart" uri="{CE6537A1-D6FC-4f65-9D91-7224C49458BB}"/>
                <c:ext xmlns:c16="http://schemas.microsoft.com/office/drawing/2014/chart" uri="{C3380CC4-5D6E-409C-BE32-E72D297353CC}">
                  <c16:uniqueId val="{00000005-D2DF-4053-AC85-903BB4A15213}"/>
                </c:ext>
              </c:extLst>
            </c:dLbl>
            <c:dLbl>
              <c:idx val="6"/>
              <c:delete val="1"/>
              <c:extLst>
                <c:ext xmlns:c15="http://schemas.microsoft.com/office/drawing/2012/chart" uri="{CE6537A1-D6FC-4f65-9D91-7224C49458BB}"/>
                <c:ext xmlns:c16="http://schemas.microsoft.com/office/drawing/2014/chart" uri="{C3380CC4-5D6E-409C-BE32-E72D297353CC}">
                  <c16:uniqueId val="{00000006-D2DF-4053-AC85-903BB4A15213}"/>
                </c:ext>
              </c:extLst>
            </c:dLbl>
            <c:dLbl>
              <c:idx val="7"/>
              <c:layout>
                <c:manualLayout>
                  <c:x val="0.14539763779527559"/>
                  <c:y val="-2.8137632520327135E-2"/>
                </c:manualLayout>
              </c:layout>
              <c:tx>
                <c:rich>
                  <a:bodyPr/>
                  <a:lstStyle/>
                  <a:p>
                    <a:r>
                      <a:rPr lang="kk-KZ"/>
                      <a:t>другие потребители услуг - 11,1%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DF-4053-AC85-903BB4A15213}"/>
                </c:ext>
              </c:extLst>
            </c:dLbl>
            <c:dLbl>
              <c:idx val="8"/>
              <c:delete val="1"/>
              <c:extLst>
                <c:ext xmlns:c15="http://schemas.microsoft.com/office/drawing/2012/chart" uri="{CE6537A1-D6FC-4f65-9D91-7224C49458BB}"/>
                <c:ext xmlns:c16="http://schemas.microsoft.com/office/drawing/2014/chart" uri="{C3380CC4-5D6E-409C-BE32-E72D297353CC}">
                  <c16:uniqueId val="{00000008-D2DF-4053-AC85-903BB4A15213}"/>
                </c:ext>
              </c:extLst>
            </c:dLbl>
            <c:dLbl>
              <c:idx val="9"/>
              <c:delete val="1"/>
              <c:extLst>
                <c:ext xmlns:c15="http://schemas.microsoft.com/office/drawing/2012/chart" uri="{CE6537A1-D6FC-4f65-9D91-7224C49458BB}"/>
                <c:ext xmlns:c16="http://schemas.microsoft.com/office/drawing/2014/chart" uri="{C3380CC4-5D6E-409C-BE32-E72D297353CC}">
                  <c16:uniqueId val="{00000009-D2DF-4053-AC85-903BB4A1521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'объемы п.8'!$B$22:$C$25</c:f>
              <c:strCache>
                <c:ptCount val="4"/>
                <c:pt idx="0">
                  <c:v>ТОО "АЭСбыт"</c:v>
                </c:pt>
                <c:pt idx="1">
                  <c:v>АО "АлЭС"</c:v>
                </c:pt>
                <c:pt idx="2">
                  <c:v>АО "МГЭС"</c:v>
                </c:pt>
                <c:pt idx="3">
                  <c:v>Прочие</c:v>
                </c:pt>
              </c:strCache>
            </c:strRef>
          </c:cat>
          <c:val>
            <c:numRef>
              <c:f>'объемы п.8'!$F$22:$F$25</c:f>
              <c:numCache>
                <c:formatCode>#,##0</c:formatCode>
                <c:ptCount val="4"/>
                <c:pt idx="0">
                  <c:v>7086382.1129999999</c:v>
                </c:pt>
                <c:pt idx="1">
                  <c:v>75068.832999999999</c:v>
                </c:pt>
                <c:pt idx="2">
                  <c:v>3517.3510000000001</c:v>
                </c:pt>
                <c:pt idx="3">
                  <c:v>1521219.351</c:v>
                </c:pt>
              </c:numCache>
            </c:numRef>
          </c:val>
          <c:extLst>
            <c:ext xmlns:c16="http://schemas.microsoft.com/office/drawing/2014/chart" uri="{C3380CC4-5D6E-409C-BE32-E72D297353CC}">
              <c16:uniqueId val="{0000000A-D2DF-4053-AC85-903BB4A15213}"/>
            </c:ext>
          </c:extLst>
        </c:ser>
        <c:ser>
          <c:idx val="1"/>
          <c:order val="1"/>
          <c:explosion val="25"/>
          <c:cat>
            <c:strRef>
              <c:f>'объемы п.8'!$B$22:$C$25</c:f>
              <c:strCache>
                <c:ptCount val="4"/>
                <c:pt idx="0">
                  <c:v>ТОО "АЭСбыт"</c:v>
                </c:pt>
                <c:pt idx="1">
                  <c:v>АО "АлЭС"</c:v>
                </c:pt>
                <c:pt idx="2">
                  <c:v>АО "МГЭС"</c:v>
                </c:pt>
                <c:pt idx="3">
                  <c:v>Прочие</c:v>
                </c:pt>
              </c:strCache>
            </c:strRef>
          </c:cat>
          <c:val>
            <c:numRef>
              <c:f>'объемы п.8'!$E$22:$E$25</c:f>
              <c:numCache>
                <c:formatCode>#,##0</c:formatCode>
                <c:ptCount val="4"/>
                <c:pt idx="0">
                  <c:v>6847672.0239999993</c:v>
                </c:pt>
                <c:pt idx="1">
                  <c:v>67402.26999999999</c:v>
                </c:pt>
                <c:pt idx="2">
                  <c:v>3553.5189999999998</c:v>
                </c:pt>
                <c:pt idx="3">
                  <c:v>1234888.706</c:v>
                </c:pt>
              </c:numCache>
            </c:numRef>
          </c:val>
          <c:extLst>
            <c:ext xmlns:c16="http://schemas.microsoft.com/office/drawing/2014/chart" uri="{C3380CC4-5D6E-409C-BE32-E72D297353CC}">
              <c16:uniqueId val="{0000000B-D2DF-4053-AC85-903BB4A15213}"/>
            </c:ext>
          </c:extLst>
        </c:ser>
        <c:ser>
          <c:idx val="2"/>
          <c:order val="2"/>
          <c:explosion val="25"/>
          <c:cat>
            <c:strRef>
              <c:f>'объемы п.8'!$B$22:$C$25</c:f>
              <c:strCache>
                <c:ptCount val="4"/>
                <c:pt idx="0">
                  <c:v>ТОО "АЭСбыт"</c:v>
                </c:pt>
                <c:pt idx="1">
                  <c:v>АО "АлЭС"</c:v>
                </c:pt>
                <c:pt idx="2">
                  <c:v>АО "МГЭС"</c:v>
                </c:pt>
                <c:pt idx="3">
                  <c:v>Прочие</c:v>
                </c:pt>
              </c:strCache>
            </c:strRef>
          </c:cat>
          <c:val>
            <c:numRef>
              <c:f>'объемы п.8'!$F$22:$F$25</c:f>
              <c:numCache>
                <c:formatCode>#,##0</c:formatCode>
                <c:ptCount val="4"/>
                <c:pt idx="0">
                  <c:v>7086382.1129999999</c:v>
                </c:pt>
                <c:pt idx="1">
                  <c:v>75068.832999999999</c:v>
                </c:pt>
                <c:pt idx="2">
                  <c:v>3517.3510000000001</c:v>
                </c:pt>
                <c:pt idx="3">
                  <c:v>1521219.351</c:v>
                </c:pt>
              </c:numCache>
            </c:numRef>
          </c:val>
          <c:extLst>
            <c:ext xmlns:c16="http://schemas.microsoft.com/office/drawing/2014/chart" uri="{C3380CC4-5D6E-409C-BE32-E72D297353CC}">
              <c16:uniqueId val="{0000000C-D2DF-4053-AC85-903BB4A1521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166666666666672"/>
          <c:y val="9.3546555993820404E-3"/>
          <c:w val="0.35555555555555557"/>
          <c:h val="0.99064534440061791"/>
        </c:manualLayout>
      </c:layout>
      <c:overlay val="0"/>
      <c:txPr>
        <a:bodyPr/>
        <a:lstStyle/>
        <a:p>
          <a:pPr rtl="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view3D>
      <c:rotX val="30"/>
      <c:rotY val="20"/>
      <c:rAngAx val="0"/>
    </c:view3D>
    <c:floor>
      <c:thickness val="0"/>
    </c:floor>
    <c:sideWall>
      <c:thickness val="0"/>
    </c:sideWall>
    <c:backWall>
      <c:thickness val="0"/>
    </c:backWall>
    <c:plotArea>
      <c:layout>
        <c:manualLayout>
          <c:layoutTarget val="inner"/>
          <c:xMode val="edge"/>
          <c:yMode val="edge"/>
          <c:x val="1.4336921608929984E-2"/>
          <c:y val="0.23762969122962738"/>
          <c:w val="0.58312352415079849"/>
          <c:h val="0.68335794260923299"/>
        </c:manualLayout>
      </c:layout>
      <c:pie3DChart>
        <c:varyColors val="1"/>
        <c:ser>
          <c:idx val="0"/>
          <c:order val="0"/>
          <c:tx>
            <c:strRef>
              <c:f>'Доходы общ.'!$E$5</c:f>
              <c:strCache>
                <c:ptCount val="1"/>
                <c:pt idx="0">
                  <c:v>Факт 2023г.</c:v>
                </c:pt>
              </c:strCache>
            </c:strRef>
          </c:tx>
          <c:explosion val="25"/>
          <c:dLbls>
            <c:dLbl>
              <c:idx val="0"/>
              <c:layout>
                <c:manualLayout>
                  <c:x val="0.14935975267177198"/>
                  <c:y val="-0.3159400708830097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EF-49FA-8C85-B69B52F4F5BD}"/>
                </c:ext>
              </c:extLst>
            </c:dLbl>
            <c:dLbl>
              <c:idx val="1"/>
              <c:layout>
                <c:manualLayout>
                  <c:x val="-0.12435063870615037"/>
                  <c:y val="5.51054224050866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EF-49FA-8C85-B69B52F4F5BD}"/>
                </c:ext>
              </c:extLst>
            </c:dLbl>
            <c:dLbl>
              <c:idx val="2"/>
              <c:layout>
                <c:manualLayout>
                  <c:x val="-3.6824624323878251E-2"/>
                  <c:y val="-7.806878016105250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EF-49FA-8C85-B69B52F4F5BD}"/>
                </c:ext>
              </c:extLst>
            </c:dLbl>
            <c:dLbl>
              <c:idx val="3"/>
              <c:layout>
                <c:manualLayout>
                  <c:x val="3.1496071817768883E-3"/>
                  <c:y val="6.55128649137396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EF-49FA-8C85-B69B52F4F5B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'Доходы общ.'!$B$6:$B$9</c:f>
              <c:strCache>
                <c:ptCount val="4"/>
                <c:pt idx="0">
                  <c:v>Доходы от передачи и распределения электроэнергии</c:v>
                </c:pt>
                <c:pt idx="1">
                  <c:v>Прочие доходы от ИВД</c:v>
                </c:pt>
                <c:pt idx="2">
                  <c:v>Доходы от финансирования</c:v>
                </c:pt>
                <c:pt idx="3">
                  <c:v>Прочие доходы от неосновной деятельности</c:v>
                </c:pt>
              </c:strCache>
            </c:strRef>
          </c:cat>
          <c:val>
            <c:numRef>
              <c:f>'Доходы общ.'!$E$6:$E$9</c:f>
              <c:numCache>
                <c:formatCode>0.00%</c:formatCode>
                <c:ptCount val="4"/>
                <c:pt idx="0">
                  <c:v>0.97349251162917327</c:v>
                </c:pt>
                <c:pt idx="1">
                  <c:v>1.4450117208736953E-2</c:v>
                </c:pt>
                <c:pt idx="2">
                  <c:v>5.6965725173124104E-3</c:v>
                </c:pt>
                <c:pt idx="3">
                  <c:v>6.360798644777353E-3</c:v>
                </c:pt>
              </c:numCache>
            </c:numRef>
          </c:val>
          <c:extLst>
            <c:ext xmlns:c16="http://schemas.microsoft.com/office/drawing/2014/chart" uri="{C3380CC4-5D6E-409C-BE32-E72D297353CC}">
              <c16:uniqueId val="{00000004-E0EF-49FA-8C85-B69B52F4F5BD}"/>
            </c:ext>
          </c:extLst>
        </c:ser>
        <c:dLbls>
          <c:showLegendKey val="0"/>
          <c:showVal val="0"/>
          <c:showCatName val="0"/>
          <c:showSerName val="0"/>
          <c:showPercent val="0"/>
          <c:showBubbleSize val="0"/>
          <c:showLeaderLines val="0"/>
        </c:dLbls>
      </c:pie3DChart>
    </c:plotArea>
    <c:legend>
      <c:legendPos val="r"/>
      <c:layout>
        <c:manualLayout>
          <c:xMode val="edge"/>
          <c:yMode val="edge"/>
          <c:x val="0.56842815827280468"/>
          <c:y val="0.15459775239888596"/>
          <c:w val="0.41006643808495979"/>
          <c:h val="0.82564915606082911"/>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97070076271814"/>
          <c:y val="2.3148148148148147E-2"/>
          <c:w val="0.6078416973834555"/>
          <c:h val="0.83309419655876349"/>
        </c:manualLayout>
      </c:layout>
      <c:barChart>
        <c:barDir val="col"/>
        <c:grouping val="stacked"/>
        <c:varyColors val="0"/>
        <c:ser>
          <c:idx val="0"/>
          <c:order val="0"/>
          <c:tx>
            <c:strRef>
              <c:f>доходы!$L$8</c:f>
              <c:strCache>
                <c:ptCount val="1"/>
                <c:pt idx="0">
                  <c:v> Доход от передачи  </c:v>
                </c:pt>
              </c:strCache>
            </c:strRef>
          </c:tx>
          <c:invertIfNegative val="0"/>
          <c:cat>
            <c:strRef>
              <c:f>доходы!$M$7:$O$7</c:f>
              <c:strCache>
                <c:ptCount val="3"/>
                <c:pt idx="0">
                  <c:v>2021 факт
(млн.тенге)</c:v>
                </c:pt>
                <c:pt idx="1">
                  <c:v>2022 факт
(млн.тенге)</c:v>
                </c:pt>
                <c:pt idx="2">
                  <c:v>2023 факт
(млн.тенге)</c:v>
                </c:pt>
              </c:strCache>
            </c:strRef>
          </c:cat>
          <c:val>
            <c:numRef>
              <c:f>доходы!$M$8:$O$8</c:f>
              <c:numCache>
                <c:formatCode>_-* #\ ##0_р_._-;\-* #\ ##0_р_._-;_-* "-"??_р_._-;_-@_-</c:formatCode>
                <c:ptCount val="3"/>
                <c:pt idx="0">
                  <c:v>46428.444909290003</c:v>
                </c:pt>
                <c:pt idx="1">
                  <c:v>53654.219564730003</c:v>
                </c:pt>
                <c:pt idx="2">
                  <c:v>66721.625</c:v>
                </c:pt>
              </c:numCache>
            </c:numRef>
          </c:val>
          <c:extLst>
            <c:ext xmlns:c16="http://schemas.microsoft.com/office/drawing/2014/chart" uri="{C3380CC4-5D6E-409C-BE32-E72D297353CC}">
              <c16:uniqueId val="{00000000-6B82-4290-A749-1388FC8FBECD}"/>
            </c:ext>
          </c:extLst>
        </c:ser>
        <c:ser>
          <c:idx val="1"/>
          <c:order val="1"/>
          <c:tx>
            <c:strRef>
              <c:f>доходы!$L$9</c:f>
              <c:strCache>
                <c:ptCount val="1"/>
                <c:pt idx="0">
                  <c:v> Доход от иной деятельности </c:v>
                </c:pt>
              </c:strCache>
            </c:strRef>
          </c:tx>
          <c:invertIfNegative val="0"/>
          <c:cat>
            <c:strRef>
              <c:f>доходы!$M$7:$O$7</c:f>
              <c:strCache>
                <c:ptCount val="3"/>
                <c:pt idx="0">
                  <c:v>2021 факт
(млн.тенге)</c:v>
                </c:pt>
                <c:pt idx="1">
                  <c:v>2022 факт
(млн.тенге)</c:v>
                </c:pt>
                <c:pt idx="2">
                  <c:v>2023 факт
(млн.тенге)</c:v>
                </c:pt>
              </c:strCache>
            </c:strRef>
          </c:cat>
          <c:val>
            <c:numRef>
              <c:f>доходы!$M$9:$O$9</c:f>
              <c:numCache>
                <c:formatCode>_-* #\ ##0_р_._-;\-* #\ ##0_р_._-;_-* "-"??_р_._-;_-@_-</c:formatCode>
                <c:ptCount val="3"/>
                <c:pt idx="0">
                  <c:v>165.67057614999999</c:v>
                </c:pt>
                <c:pt idx="1">
                  <c:v>187.76999693999997</c:v>
                </c:pt>
                <c:pt idx="2">
                  <c:v>990.38858218999997</c:v>
                </c:pt>
              </c:numCache>
            </c:numRef>
          </c:val>
          <c:extLst>
            <c:ext xmlns:c16="http://schemas.microsoft.com/office/drawing/2014/chart" uri="{C3380CC4-5D6E-409C-BE32-E72D297353CC}">
              <c16:uniqueId val="{00000001-6B82-4290-A749-1388FC8FBECD}"/>
            </c:ext>
          </c:extLst>
        </c:ser>
        <c:ser>
          <c:idx val="2"/>
          <c:order val="2"/>
          <c:tx>
            <c:strRef>
              <c:f>доходы!$L$10</c:f>
              <c:strCache>
                <c:ptCount val="1"/>
                <c:pt idx="0">
                  <c:v> Доходы от финансирования </c:v>
                </c:pt>
              </c:strCache>
            </c:strRef>
          </c:tx>
          <c:invertIfNegative val="0"/>
          <c:cat>
            <c:strRef>
              <c:f>доходы!$M$7:$O$7</c:f>
              <c:strCache>
                <c:ptCount val="3"/>
                <c:pt idx="0">
                  <c:v>2021 факт
(млн.тенге)</c:v>
                </c:pt>
                <c:pt idx="1">
                  <c:v>2022 факт
(млн.тенге)</c:v>
                </c:pt>
                <c:pt idx="2">
                  <c:v>2023 факт
(млн.тенге)</c:v>
                </c:pt>
              </c:strCache>
            </c:strRef>
          </c:cat>
          <c:val>
            <c:numRef>
              <c:f>доходы!$M$10:$O$10</c:f>
              <c:numCache>
                <c:formatCode>_-* #\ ##0_р_._-;\-* #\ ##0_р_._-;_-* "-"??_р_._-;_-@_-</c:formatCode>
                <c:ptCount val="3"/>
                <c:pt idx="0">
                  <c:v>107.40051808999999</c:v>
                </c:pt>
                <c:pt idx="1">
                  <c:v>72.220494790000018</c:v>
                </c:pt>
                <c:pt idx="2">
                  <c:v>390.43269181999995</c:v>
                </c:pt>
              </c:numCache>
            </c:numRef>
          </c:val>
          <c:extLst>
            <c:ext xmlns:c16="http://schemas.microsoft.com/office/drawing/2014/chart" uri="{C3380CC4-5D6E-409C-BE32-E72D297353CC}">
              <c16:uniqueId val="{00000002-6B82-4290-A749-1388FC8FBECD}"/>
            </c:ext>
          </c:extLst>
        </c:ser>
        <c:ser>
          <c:idx val="3"/>
          <c:order val="3"/>
          <c:tx>
            <c:strRef>
              <c:f>доходы!$L$11</c:f>
              <c:strCache>
                <c:ptCount val="1"/>
                <c:pt idx="0">
                  <c:v> Прочие доходы </c:v>
                </c:pt>
              </c:strCache>
            </c:strRef>
          </c:tx>
          <c:invertIfNegative val="0"/>
          <c:cat>
            <c:strRef>
              <c:f>доходы!$M$7:$O$7</c:f>
              <c:strCache>
                <c:ptCount val="3"/>
                <c:pt idx="0">
                  <c:v>2021 факт
(млн.тенге)</c:v>
                </c:pt>
                <c:pt idx="1">
                  <c:v>2022 факт
(млн.тенге)</c:v>
                </c:pt>
                <c:pt idx="2">
                  <c:v>2023 факт
(млн.тенге)</c:v>
                </c:pt>
              </c:strCache>
            </c:strRef>
          </c:cat>
          <c:val>
            <c:numRef>
              <c:f>доходы!$M$11:$O$11</c:f>
              <c:numCache>
                <c:formatCode>_-* #\ ##0_р_._-;\-* #\ ##0_р_._-;_-* "-"??_р_._-;_-@_-</c:formatCode>
                <c:ptCount val="3"/>
                <c:pt idx="0">
                  <c:v>960.17641392999997</c:v>
                </c:pt>
                <c:pt idx="1">
                  <c:v>697.62</c:v>
                </c:pt>
                <c:pt idx="2">
                  <c:v>435.95868299</c:v>
                </c:pt>
              </c:numCache>
            </c:numRef>
          </c:val>
          <c:extLst>
            <c:ext xmlns:c16="http://schemas.microsoft.com/office/drawing/2014/chart" uri="{C3380CC4-5D6E-409C-BE32-E72D297353CC}">
              <c16:uniqueId val="{00000003-6B82-4290-A749-1388FC8FBECD}"/>
            </c:ext>
          </c:extLst>
        </c:ser>
        <c:dLbls>
          <c:showLegendKey val="0"/>
          <c:showVal val="0"/>
          <c:showCatName val="0"/>
          <c:showSerName val="0"/>
          <c:showPercent val="0"/>
          <c:showBubbleSize val="0"/>
        </c:dLbls>
        <c:gapWidth val="150"/>
        <c:overlap val="100"/>
        <c:axId val="554358128"/>
        <c:axId val="554350512"/>
      </c:barChart>
      <c:catAx>
        <c:axId val="554358128"/>
        <c:scaling>
          <c:orientation val="minMax"/>
        </c:scaling>
        <c:delete val="0"/>
        <c:axPos val="b"/>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554350512"/>
        <c:crosses val="autoZero"/>
        <c:auto val="1"/>
        <c:lblAlgn val="ctr"/>
        <c:lblOffset val="100"/>
        <c:noMultiLvlLbl val="0"/>
      </c:catAx>
      <c:valAx>
        <c:axId val="554350512"/>
        <c:scaling>
          <c:orientation val="minMax"/>
          <c:max val="80000"/>
        </c:scaling>
        <c:delete val="0"/>
        <c:axPos val="l"/>
        <c:majorGridlines/>
        <c:numFmt formatCode="_-* #\ ##0_р_._-;\-* #\ ##0_р_._-;_-* &quot;-&quot;??_р_._-;_-@_-" sourceLinked="1"/>
        <c:majorTickMark val="out"/>
        <c:minorTickMark val="none"/>
        <c:tickLblPos val="nextTo"/>
        <c:txPr>
          <a:bodyPr/>
          <a:lstStyle/>
          <a:p>
            <a:pPr>
              <a:defRPr sz="800"/>
            </a:pPr>
            <a:endParaRPr lang="ru-RU"/>
          </a:p>
        </c:txPr>
        <c:crossAx val="554358128"/>
        <c:crosses val="autoZero"/>
        <c:crossBetween val="between"/>
      </c:valAx>
    </c:plotArea>
    <c:legend>
      <c:legendPos val="r"/>
      <c:layout>
        <c:manualLayout>
          <c:xMode val="edge"/>
          <c:yMode val="edge"/>
          <c:x val="0.75652701882210083"/>
          <c:y val="8.023476232137651E-2"/>
          <c:w val="0.22890103217972071"/>
          <c:h val="0.83953047535724701"/>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75062809662161"/>
          <c:y val="3.5627816389472711E-2"/>
          <c:w val="0.52730641290159586"/>
          <c:h val="0.82095884454319723"/>
        </c:manualLayout>
      </c:layout>
      <c:barChart>
        <c:barDir val="col"/>
        <c:grouping val="stacked"/>
        <c:varyColors val="0"/>
        <c:ser>
          <c:idx val="0"/>
          <c:order val="0"/>
          <c:tx>
            <c:strRef>
              <c:f>расходы!$I$11</c:f>
              <c:strCache>
                <c:ptCount val="1"/>
                <c:pt idx="0">
                  <c:v> Себестоимость </c:v>
                </c:pt>
              </c:strCache>
            </c:strRef>
          </c:tx>
          <c:invertIfNegative val="0"/>
          <c:cat>
            <c:strRef>
              <c:f>расходы!$H$12:$H$14</c:f>
              <c:strCache>
                <c:ptCount val="3"/>
                <c:pt idx="0">
                  <c:v> 2021 факт 
(млн. тенге) </c:v>
                </c:pt>
                <c:pt idx="1">
                  <c:v> 2022 факт
(млн. тенге) </c:v>
                </c:pt>
                <c:pt idx="2">
                  <c:v> 2023 факт
(млн. тенге) </c:v>
                </c:pt>
              </c:strCache>
            </c:strRef>
          </c:cat>
          <c:val>
            <c:numRef>
              <c:f>расходы!$I$12:$I$14</c:f>
              <c:numCache>
                <c:formatCode>#,##0</c:formatCode>
                <c:ptCount val="3"/>
                <c:pt idx="0">
                  <c:v>39357.771000000001</c:v>
                </c:pt>
                <c:pt idx="1">
                  <c:v>47039.813000000002</c:v>
                </c:pt>
                <c:pt idx="2">
                  <c:v>54703.1</c:v>
                </c:pt>
              </c:numCache>
            </c:numRef>
          </c:val>
          <c:extLst>
            <c:ext xmlns:c16="http://schemas.microsoft.com/office/drawing/2014/chart" uri="{C3380CC4-5D6E-409C-BE32-E72D297353CC}">
              <c16:uniqueId val="{00000000-AADD-46D3-A6BF-90B3A21273C4}"/>
            </c:ext>
          </c:extLst>
        </c:ser>
        <c:ser>
          <c:idx val="1"/>
          <c:order val="1"/>
          <c:tx>
            <c:strRef>
              <c:f>расходы!$J$11</c:f>
              <c:strCache>
                <c:ptCount val="1"/>
                <c:pt idx="0">
                  <c:v> Общие и административные расходы </c:v>
                </c:pt>
              </c:strCache>
            </c:strRef>
          </c:tx>
          <c:invertIfNegative val="0"/>
          <c:cat>
            <c:strRef>
              <c:f>расходы!$H$12:$H$14</c:f>
              <c:strCache>
                <c:ptCount val="3"/>
                <c:pt idx="0">
                  <c:v> 2021 факт 
(млн. тенге) </c:v>
                </c:pt>
                <c:pt idx="1">
                  <c:v> 2022 факт
(млн. тенге) </c:v>
                </c:pt>
                <c:pt idx="2">
                  <c:v> 2023 факт
(млн. тенге) </c:v>
                </c:pt>
              </c:strCache>
            </c:strRef>
          </c:cat>
          <c:val>
            <c:numRef>
              <c:f>расходы!$J$12:$J$14</c:f>
              <c:numCache>
                <c:formatCode>#,##0</c:formatCode>
                <c:ptCount val="3"/>
                <c:pt idx="0">
                  <c:v>2222.8379179438339</c:v>
                </c:pt>
                <c:pt idx="1">
                  <c:v>1756.854</c:v>
                </c:pt>
                <c:pt idx="2">
                  <c:v>1539.0250000000001</c:v>
                </c:pt>
              </c:numCache>
            </c:numRef>
          </c:val>
          <c:extLst>
            <c:ext xmlns:c16="http://schemas.microsoft.com/office/drawing/2014/chart" uri="{C3380CC4-5D6E-409C-BE32-E72D297353CC}">
              <c16:uniqueId val="{00000001-AADD-46D3-A6BF-90B3A21273C4}"/>
            </c:ext>
          </c:extLst>
        </c:ser>
        <c:ser>
          <c:idx val="2"/>
          <c:order val="2"/>
          <c:tx>
            <c:strRef>
              <c:f>расходы!$K$11</c:f>
              <c:strCache>
                <c:ptCount val="1"/>
                <c:pt idx="0">
                  <c:v> Расходы на финансирование </c:v>
                </c:pt>
              </c:strCache>
            </c:strRef>
          </c:tx>
          <c:invertIfNegative val="0"/>
          <c:cat>
            <c:strRef>
              <c:f>расходы!$H$12:$H$14</c:f>
              <c:strCache>
                <c:ptCount val="3"/>
                <c:pt idx="0">
                  <c:v> 2021 факт 
(млн. тенге) </c:v>
                </c:pt>
                <c:pt idx="1">
                  <c:v> 2022 факт
(млн. тенге) </c:v>
                </c:pt>
                <c:pt idx="2">
                  <c:v> 2023 факт
(млн. тенге) </c:v>
                </c:pt>
              </c:strCache>
            </c:strRef>
          </c:cat>
          <c:val>
            <c:numRef>
              <c:f>расходы!$K$12:$K$14</c:f>
              <c:numCache>
                <c:formatCode>#,##0</c:formatCode>
                <c:ptCount val="3"/>
                <c:pt idx="0">
                  <c:v>1231.4503869300001</c:v>
                </c:pt>
                <c:pt idx="1">
                  <c:v>1290.31586664</c:v>
                </c:pt>
                <c:pt idx="2">
                  <c:v>1092.3340000000001</c:v>
                </c:pt>
              </c:numCache>
            </c:numRef>
          </c:val>
          <c:extLst>
            <c:ext xmlns:c16="http://schemas.microsoft.com/office/drawing/2014/chart" uri="{C3380CC4-5D6E-409C-BE32-E72D297353CC}">
              <c16:uniqueId val="{00000002-AADD-46D3-A6BF-90B3A21273C4}"/>
            </c:ext>
          </c:extLst>
        </c:ser>
        <c:ser>
          <c:idx val="3"/>
          <c:order val="3"/>
          <c:tx>
            <c:strRef>
              <c:f>расходы!$L$11</c:f>
              <c:strCache>
                <c:ptCount val="1"/>
                <c:pt idx="0">
                  <c:v> Прочие расходы от неосновной деятельности </c:v>
                </c:pt>
              </c:strCache>
            </c:strRef>
          </c:tx>
          <c:invertIfNegative val="0"/>
          <c:cat>
            <c:strRef>
              <c:f>расходы!$H$12:$H$14</c:f>
              <c:strCache>
                <c:ptCount val="3"/>
                <c:pt idx="0">
                  <c:v> 2021 факт 
(млн. тенге) </c:v>
                </c:pt>
                <c:pt idx="1">
                  <c:v> 2022 факт
(млн. тенге) </c:v>
                </c:pt>
                <c:pt idx="2">
                  <c:v> 2023 факт
(млн. тенге) </c:v>
                </c:pt>
              </c:strCache>
            </c:strRef>
          </c:cat>
          <c:val>
            <c:numRef>
              <c:f>расходы!$L$12:$L$14</c:f>
              <c:numCache>
                <c:formatCode>#,##0</c:formatCode>
                <c:ptCount val="3"/>
                <c:pt idx="0">
                  <c:v>73.332847339999987</c:v>
                </c:pt>
                <c:pt idx="1">
                  <c:v>59.173000000000002</c:v>
                </c:pt>
                <c:pt idx="2">
                  <c:v>3681.3412776799996</c:v>
                </c:pt>
              </c:numCache>
            </c:numRef>
          </c:val>
          <c:extLst>
            <c:ext xmlns:c16="http://schemas.microsoft.com/office/drawing/2014/chart" uri="{C3380CC4-5D6E-409C-BE32-E72D297353CC}">
              <c16:uniqueId val="{00000003-AADD-46D3-A6BF-90B3A21273C4}"/>
            </c:ext>
          </c:extLst>
        </c:ser>
        <c:dLbls>
          <c:showLegendKey val="0"/>
          <c:showVal val="0"/>
          <c:showCatName val="0"/>
          <c:showSerName val="0"/>
          <c:showPercent val="0"/>
          <c:showBubbleSize val="0"/>
        </c:dLbls>
        <c:gapWidth val="150"/>
        <c:overlap val="100"/>
        <c:axId val="554352688"/>
        <c:axId val="554356496"/>
      </c:barChart>
      <c:catAx>
        <c:axId val="554352688"/>
        <c:scaling>
          <c:orientation val="minMax"/>
        </c:scaling>
        <c:delete val="0"/>
        <c:axPos val="b"/>
        <c:numFmt formatCode="General" sourceLinked="0"/>
        <c:majorTickMark val="out"/>
        <c:minorTickMark val="none"/>
        <c:tickLblPos val="nextTo"/>
        <c:crossAx val="554356496"/>
        <c:crosses val="autoZero"/>
        <c:auto val="1"/>
        <c:lblAlgn val="ctr"/>
        <c:lblOffset val="100"/>
        <c:noMultiLvlLbl val="0"/>
      </c:catAx>
      <c:valAx>
        <c:axId val="554356496"/>
        <c:scaling>
          <c:orientation val="minMax"/>
        </c:scaling>
        <c:delete val="0"/>
        <c:axPos val="l"/>
        <c:majorGridlines/>
        <c:numFmt formatCode="#,##0" sourceLinked="1"/>
        <c:majorTickMark val="out"/>
        <c:minorTickMark val="none"/>
        <c:tickLblPos val="nextTo"/>
        <c:crossAx val="554352688"/>
        <c:crosses val="autoZero"/>
        <c:crossBetween val="between"/>
      </c:valAx>
    </c:plotArea>
    <c:legend>
      <c:legendPos val="r"/>
      <c:layout>
        <c:manualLayout>
          <c:xMode val="edge"/>
          <c:yMode val="edge"/>
          <c:x val="0.72926074080312142"/>
          <c:y val="0.13578831616231701"/>
          <c:w val="0.25441258345380624"/>
          <c:h val="0.78750234182179257"/>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0.34955</cdr:x>
      <cdr:y>0.06505</cdr:y>
    </cdr:from>
    <cdr:to>
      <cdr:x>0.86993</cdr:x>
      <cdr:y>0.54174</cdr:y>
    </cdr:to>
    <cdr:cxnSp macro="">
      <cdr:nvCxnSpPr>
        <cdr:cNvPr id="2" name="Прямая соединительная линия 1">
          <a:extLst xmlns:a="http://schemas.openxmlformats.org/drawingml/2006/main">
            <a:ext uri="{FF2B5EF4-FFF2-40B4-BE49-F238E27FC236}">
              <a16:creationId xmlns:a16="http://schemas.microsoft.com/office/drawing/2014/main" id="{37B5BB7A-54C3-41A9-B4C0-151EA6D823E0}"/>
            </a:ext>
          </a:extLst>
        </cdr:cNvPr>
        <cdr:cNvCxnSpPr/>
      </cdr:nvCxnSpPr>
      <cdr:spPr>
        <a:xfrm xmlns:a="http://schemas.openxmlformats.org/drawingml/2006/main" flipV="1">
          <a:off x="2184557" y="159026"/>
          <a:ext cx="3252191" cy="1165392"/>
        </a:xfrm>
        <a:prstGeom xmlns:a="http://schemas.openxmlformats.org/drawingml/2006/main" prst="line">
          <a:avLst/>
        </a:prstGeom>
        <a:ln xmlns:a="http://schemas.openxmlformats.org/drawingml/2006/main" w="50800" cap="rnd">
          <a:solidFill>
            <a:srgbClr val="FF0000"/>
          </a:solidFill>
          <a:miter lim="800000"/>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0.52061</cdr:x>
      <cdr:y>0.47403</cdr:y>
    </cdr:from>
    <cdr:to>
      <cdr:x>0.64427</cdr:x>
      <cdr:y>0.62987</cdr:y>
    </cdr:to>
    <cdr:sp macro="" textlink="">
      <cdr:nvSpPr>
        <cdr:cNvPr id="4" name="Овал 3"/>
        <cdr:cNvSpPr/>
      </cdr:nvSpPr>
      <cdr:spPr>
        <a:xfrm xmlns:a="http://schemas.openxmlformats.org/drawingml/2006/main">
          <a:off x="3248021" y="1158885"/>
          <a:ext cx="771530" cy="380990"/>
        </a:xfrm>
        <a:prstGeom xmlns:a="http://schemas.openxmlformats.org/drawingml/2006/main" prst="ellipse">
          <a:avLst/>
        </a:prstGeom>
        <a:solidFill xmlns:a="http://schemas.openxmlformats.org/drawingml/2006/main">
          <a:schemeClr val="accent5">
            <a:lumMod val="60000"/>
            <a:lumOff val="40000"/>
          </a:schemeClr>
        </a:solidFill>
        <a:ln xmlns:a="http://schemas.openxmlformats.org/drawingml/2006/main" w="12700">
          <a:solidFill>
            <a:schemeClr val="accent5">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nSpc>
              <a:spcPct val="115000"/>
            </a:lnSpc>
            <a:spcAft>
              <a:spcPts val="1000"/>
            </a:spcAft>
          </a:pPr>
          <a:r>
            <a:rPr lang="en-US" sz="1000">
              <a:solidFill>
                <a:srgbClr val="FF0000"/>
              </a:solidFill>
              <a:effectLst/>
              <a:ea typeface="Calibri" panose="020F0502020204030204" pitchFamily="34" charset="0"/>
              <a:cs typeface="Times New Roman" panose="02020603050405020304" pitchFamily="18" charset="0"/>
            </a:rPr>
            <a:t>+</a:t>
          </a:r>
          <a:r>
            <a:rPr lang="ru-RU" sz="1000">
              <a:solidFill>
                <a:srgbClr val="FF0000"/>
              </a:solidFill>
              <a:effectLst/>
              <a:ea typeface="Calibri" panose="020F0502020204030204" pitchFamily="34" charset="0"/>
              <a:cs typeface="Times New Roman" panose="02020603050405020304" pitchFamily="18" charset="0"/>
            </a:rPr>
            <a:t>6,6</a:t>
          </a:r>
          <a:r>
            <a:rPr lang="en-US" sz="1100">
              <a:solidFill>
                <a:srgbClr val="FF0000"/>
              </a:solidFill>
              <a:effectLst/>
              <a:ea typeface="Calibri" panose="020F0502020204030204" pitchFamily="34" charset="0"/>
              <a:cs typeface="Times New Roman" panose="02020603050405020304" pitchFamily="18" charset="0"/>
            </a:rPr>
            <a:t>%</a:t>
          </a:r>
          <a:endParaRPr lang="ru-RU" sz="1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0.20896</cdr:x>
      <cdr:y>0.6799</cdr:y>
    </cdr:from>
    <cdr:to>
      <cdr:x>0.35247</cdr:x>
      <cdr:y>0.82795</cdr:y>
    </cdr:to>
    <cdr:sp macro="" textlink="">
      <cdr:nvSpPr>
        <cdr:cNvPr id="5" name="Овал 4"/>
        <cdr:cNvSpPr/>
      </cdr:nvSpPr>
      <cdr:spPr>
        <a:xfrm xmlns:a="http://schemas.openxmlformats.org/drawingml/2006/main">
          <a:off x="1247918" y="1508917"/>
          <a:ext cx="857107" cy="328571"/>
        </a:xfrm>
        <a:prstGeom xmlns:a="http://schemas.openxmlformats.org/drawingml/2006/main" prst="ellipse">
          <a:avLst/>
        </a:prstGeom>
        <a:solidFill xmlns:a="http://schemas.openxmlformats.org/drawingml/2006/main">
          <a:schemeClr val="accent5">
            <a:lumMod val="60000"/>
            <a:lumOff val="40000"/>
          </a:schemeClr>
        </a:solidFill>
        <a:ln xmlns:a="http://schemas.openxmlformats.org/drawingml/2006/main" w="12700">
          <a:solidFill>
            <a:schemeClr val="accent5">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nSpc>
              <a:spcPct val="115000"/>
            </a:lnSpc>
            <a:spcAft>
              <a:spcPts val="1000"/>
            </a:spcAft>
          </a:pPr>
          <a:r>
            <a:rPr lang="en-US" sz="1000">
              <a:solidFill>
                <a:srgbClr val="FF0000"/>
              </a:solidFill>
              <a:effectLst/>
              <a:ea typeface="Calibri" panose="020F0502020204030204" pitchFamily="34" charset="0"/>
              <a:cs typeface="Times New Roman" panose="02020603050405020304" pitchFamily="18" charset="0"/>
            </a:rPr>
            <a:t>+</a:t>
          </a:r>
          <a:r>
            <a:rPr lang="ru-RU" sz="1000">
              <a:solidFill>
                <a:srgbClr val="FF0000"/>
              </a:solidFill>
              <a:effectLst/>
              <a:ea typeface="Calibri" panose="020F0502020204030204" pitchFamily="34" charset="0"/>
              <a:cs typeface="Times New Roman" panose="02020603050405020304" pitchFamily="18" charset="0"/>
            </a:rPr>
            <a:t>11,9</a:t>
          </a:r>
          <a:r>
            <a:rPr lang="en-US" sz="1100">
              <a:solidFill>
                <a:srgbClr val="FF0000"/>
              </a:solidFill>
              <a:effectLst/>
              <a:ea typeface="Calibri" panose="020F0502020204030204" pitchFamily="34" charset="0"/>
              <a:cs typeface="Times New Roman" panose="02020603050405020304" pitchFamily="18" charset="0"/>
            </a:rPr>
            <a:t>%</a:t>
          </a:r>
          <a:endParaRPr lang="ru-RU" sz="1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0.82616</cdr:x>
      <cdr:y>0.33476</cdr:y>
    </cdr:from>
    <cdr:to>
      <cdr:x>0.97608</cdr:x>
      <cdr:y>0.50644</cdr:y>
    </cdr:to>
    <cdr:sp macro="" textlink="">
      <cdr:nvSpPr>
        <cdr:cNvPr id="6" name="Овал 5"/>
        <cdr:cNvSpPr/>
      </cdr:nvSpPr>
      <cdr:spPr>
        <a:xfrm xmlns:a="http://schemas.openxmlformats.org/drawingml/2006/main">
          <a:off x="4933950" y="742950"/>
          <a:ext cx="895350" cy="381000"/>
        </a:xfrm>
        <a:prstGeom xmlns:a="http://schemas.openxmlformats.org/drawingml/2006/main" prst="ellipse">
          <a:avLst/>
        </a:prstGeom>
        <a:solidFill xmlns:a="http://schemas.openxmlformats.org/drawingml/2006/main">
          <a:schemeClr val="accent5">
            <a:lumMod val="60000"/>
            <a:lumOff val="40000"/>
          </a:schemeClr>
        </a:solidFill>
        <a:ln xmlns:a="http://schemas.openxmlformats.org/drawingml/2006/main" w="12700">
          <a:solidFill>
            <a:schemeClr val="accent5">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nSpc>
              <a:spcPct val="115000"/>
            </a:lnSpc>
            <a:spcAft>
              <a:spcPts val="1000"/>
            </a:spcAft>
          </a:pPr>
          <a:r>
            <a:rPr lang="en-US" sz="1000">
              <a:solidFill>
                <a:srgbClr val="FF0000"/>
              </a:solidFill>
              <a:effectLst/>
              <a:ea typeface="Calibri" panose="020F0502020204030204" pitchFamily="34" charset="0"/>
              <a:cs typeface="Times New Roman" panose="02020603050405020304" pitchFamily="18" charset="0"/>
            </a:rPr>
            <a:t>+6</a:t>
          </a:r>
          <a:r>
            <a:rPr lang="ru-RU" sz="1000">
              <a:solidFill>
                <a:srgbClr val="FF0000"/>
              </a:solidFill>
              <a:effectLst/>
              <a:ea typeface="Calibri" panose="020F0502020204030204" pitchFamily="34" charset="0"/>
              <a:cs typeface="Times New Roman" panose="02020603050405020304" pitchFamily="18" charset="0"/>
            </a:rPr>
            <a:t>,</a:t>
          </a:r>
          <a:r>
            <a:rPr lang="en-US" sz="1000">
              <a:solidFill>
                <a:srgbClr val="FF0000"/>
              </a:solidFill>
              <a:effectLst/>
              <a:ea typeface="Calibri" panose="020F0502020204030204" pitchFamily="34" charset="0"/>
              <a:cs typeface="Times New Roman" panose="02020603050405020304" pitchFamily="18" charset="0"/>
            </a:rPr>
            <a:t>5%</a:t>
          </a:r>
          <a:r>
            <a:rPr lang="en-US" sz="1100">
              <a:solidFill>
                <a:srgbClr val="FF0000"/>
              </a:solidFill>
              <a:effectLst/>
              <a:ea typeface="Calibri" panose="020F0502020204030204" pitchFamily="34" charset="0"/>
              <a:cs typeface="Times New Roman" panose="02020603050405020304" pitchFamily="18" charset="0"/>
            </a:rPr>
            <a:t>%</a:t>
          </a:r>
          <a:endParaRPr lang="ru-RU" sz="1100">
            <a:effectLst/>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0.15676</cdr:x>
      <cdr:y>0.51347</cdr:y>
    </cdr:from>
    <cdr:to>
      <cdr:x>0.26687</cdr:x>
      <cdr:y>0.61505</cdr:y>
    </cdr:to>
    <cdr:sp macro="" textlink="">
      <cdr:nvSpPr>
        <cdr:cNvPr id="2" name="Овал 1"/>
        <cdr:cNvSpPr/>
      </cdr:nvSpPr>
      <cdr:spPr>
        <a:xfrm xmlns:a="http://schemas.openxmlformats.org/drawingml/2006/main">
          <a:off x="981013" y="1863380"/>
          <a:ext cx="689064" cy="368658"/>
        </a:xfrm>
        <a:prstGeom xmlns:a="http://schemas.openxmlformats.org/drawingml/2006/main" prst="ellipse">
          <a:avLst/>
        </a:prstGeom>
        <a:solidFill xmlns:a="http://schemas.openxmlformats.org/drawingml/2006/main">
          <a:schemeClr val="accent1">
            <a:lumMod val="20000"/>
            <a:lumOff val="80000"/>
          </a:schemeClr>
        </a:solid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800">
              <a:solidFill>
                <a:schemeClr val="tx2"/>
              </a:solidFill>
            </a:rPr>
            <a:t>+13%</a:t>
          </a:r>
        </a:p>
      </cdr:txBody>
    </cdr:sp>
  </cdr:relSizeAnchor>
  <cdr:relSizeAnchor xmlns:cdr="http://schemas.openxmlformats.org/drawingml/2006/chartDrawing">
    <cdr:from>
      <cdr:x>0.35658</cdr:x>
      <cdr:y>0.42383</cdr:y>
    </cdr:from>
    <cdr:to>
      <cdr:x>0.45713</cdr:x>
      <cdr:y>0.52581</cdr:y>
    </cdr:to>
    <cdr:sp macro="" textlink="">
      <cdr:nvSpPr>
        <cdr:cNvPr id="3" name="Овал 2"/>
        <cdr:cNvSpPr/>
      </cdr:nvSpPr>
      <cdr:spPr>
        <a:xfrm xmlns:a="http://schemas.openxmlformats.org/drawingml/2006/main">
          <a:off x="2231461" y="1538094"/>
          <a:ext cx="629216" cy="370077"/>
        </a:xfrm>
        <a:prstGeom xmlns:a="http://schemas.openxmlformats.org/drawingml/2006/main" prst="ellipse">
          <a:avLst/>
        </a:prstGeom>
        <a:solidFill xmlns:a="http://schemas.openxmlformats.org/drawingml/2006/main">
          <a:schemeClr val="accent1">
            <a:lumMod val="20000"/>
            <a:lumOff val="80000"/>
          </a:schemeClr>
        </a:solid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800">
              <a:solidFill>
                <a:schemeClr val="tx2"/>
              </a:solidFill>
            </a:rPr>
            <a:t>+15%</a:t>
          </a:r>
        </a:p>
      </cdr:txBody>
    </cdr:sp>
  </cdr:relSizeAnchor>
  <cdr:relSizeAnchor xmlns:cdr="http://schemas.openxmlformats.org/drawingml/2006/chartDrawing">
    <cdr:from>
      <cdr:x>0.56662</cdr:x>
      <cdr:y>0.29222</cdr:y>
    </cdr:from>
    <cdr:to>
      <cdr:x>0.67479</cdr:x>
      <cdr:y>0.39457</cdr:y>
    </cdr:to>
    <cdr:sp macro="" textlink="">
      <cdr:nvSpPr>
        <cdr:cNvPr id="4" name="Овал 3"/>
        <cdr:cNvSpPr/>
      </cdr:nvSpPr>
      <cdr:spPr>
        <a:xfrm xmlns:a="http://schemas.openxmlformats.org/drawingml/2006/main">
          <a:off x="3545843" y="1060461"/>
          <a:ext cx="676930" cy="371460"/>
        </a:xfrm>
        <a:prstGeom xmlns:a="http://schemas.openxmlformats.org/drawingml/2006/main" prst="ellipse">
          <a:avLst/>
        </a:prstGeom>
        <a:solidFill xmlns:a="http://schemas.openxmlformats.org/drawingml/2006/main">
          <a:schemeClr val="accent1">
            <a:lumMod val="20000"/>
            <a:lumOff val="80000"/>
          </a:schemeClr>
        </a:solid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800">
              <a:solidFill>
                <a:schemeClr val="tx2"/>
              </a:solidFill>
            </a:rPr>
            <a:t>+26%</a:t>
          </a:r>
        </a:p>
      </cdr:txBody>
    </cdr:sp>
  </cdr:relSizeAnchor>
  <cdr:relSizeAnchor xmlns:cdr="http://schemas.openxmlformats.org/drawingml/2006/chartDrawing">
    <cdr:from>
      <cdr:x>0.18519</cdr:x>
      <cdr:y>0.25634</cdr:y>
    </cdr:from>
    <cdr:to>
      <cdr:x>0.29782</cdr:x>
      <cdr:y>0.32196</cdr:y>
    </cdr:to>
    <cdr:sp macro="" textlink="">
      <cdr:nvSpPr>
        <cdr:cNvPr id="5" name="Прямоугольник 4"/>
        <cdr:cNvSpPr/>
      </cdr:nvSpPr>
      <cdr:spPr>
        <a:xfrm xmlns:a="http://schemas.openxmlformats.org/drawingml/2006/main">
          <a:off x="1158883" y="930272"/>
          <a:ext cx="704843" cy="238143"/>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solidFill>
                <a:sysClr val="windowText" lastClr="000000"/>
              </a:solidFill>
              <a:latin typeface="Times New Roman" panose="02020603050405020304" pitchFamily="18" charset="0"/>
              <a:cs typeface="Times New Roman" panose="02020603050405020304" pitchFamily="18" charset="0"/>
            </a:rPr>
            <a:t>47 662</a:t>
          </a:r>
          <a:endParaRPr lang="ru-RU">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0.38203</cdr:x>
      <cdr:y>0.20997</cdr:y>
    </cdr:from>
    <cdr:to>
      <cdr:x>0.49468</cdr:x>
      <cdr:y>0.27559</cdr:y>
    </cdr:to>
    <cdr:sp macro="" textlink="">
      <cdr:nvSpPr>
        <cdr:cNvPr id="6" name="Прямоугольник 5"/>
        <cdr:cNvSpPr/>
      </cdr:nvSpPr>
      <cdr:spPr>
        <a:xfrm xmlns:a="http://schemas.openxmlformats.org/drawingml/2006/main">
          <a:off x="2390746" y="761990"/>
          <a:ext cx="704905" cy="238143"/>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solidFill>
                <a:sysClr val="windowText" lastClr="000000"/>
              </a:solidFill>
              <a:latin typeface="Times New Roman" panose="02020603050405020304" pitchFamily="18" charset="0"/>
              <a:cs typeface="Times New Roman" panose="02020603050405020304" pitchFamily="18" charset="0"/>
            </a:rPr>
            <a:t>54</a:t>
          </a:r>
          <a:r>
            <a:rPr lang="en-US" baseline="0">
              <a:solidFill>
                <a:sysClr val="windowText" lastClr="000000"/>
              </a:solidFill>
              <a:latin typeface="Times New Roman" panose="02020603050405020304" pitchFamily="18" charset="0"/>
              <a:cs typeface="Times New Roman" panose="02020603050405020304" pitchFamily="18" charset="0"/>
            </a:rPr>
            <a:t> 612</a:t>
          </a:r>
          <a:endParaRPr lang="ru-RU">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0.59411</cdr:x>
      <cdr:y>0.06912</cdr:y>
    </cdr:from>
    <cdr:to>
      <cdr:x>0.70675</cdr:x>
      <cdr:y>0.13473</cdr:y>
    </cdr:to>
    <cdr:sp macro="" textlink="">
      <cdr:nvSpPr>
        <cdr:cNvPr id="7" name="Прямоугольник 6"/>
        <cdr:cNvSpPr/>
      </cdr:nvSpPr>
      <cdr:spPr>
        <a:xfrm xmlns:a="http://schemas.openxmlformats.org/drawingml/2006/main">
          <a:off x="3717895" y="250835"/>
          <a:ext cx="704905" cy="238107"/>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solidFill>
                <a:sysClr val="windowText" lastClr="000000"/>
              </a:solidFill>
              <a:latin typeface="Times New Roman" panose="02020603050405020304" pitchFamily="18" charset="0"/>
              <a:cs typeface="Times New Roman" panose="02020603050405020304" pitchFamily="18" charset="0"/>
            </a:rPr>
            <a:t>68</a:t>
          </a:r>
          <a:r>
            <a:rPr lang="en-US" baseline="0">
              <a:solidFill>
                <a:sysClr val="windowText" lastClr="000000"/>
              </a:solidFill>
              <a:latin typeface="Times New Roman" panose="02020603050405020304" pitchFamily="18" charset="0"/>
              <a:cs typeface="Times New Roman" panose="02020603050405020304" pitchFamily="18" charset="0"/>
            </a:rPr>
            <a:t> 538</a:t>
          </a:r>
          <a:endParaRPr lang="ru-RU">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0.17515</cdr:x>
      <cdr:y>0.50649</cdr:y>
    </cdr:from>
    <cdr:to>
      <cdr:x>0.26647</cdr:x>
      <cdr:y>0.60378</cdr:y>
    </cdr:to>
    <cdr:sp macro="" textlink="">
      <cdr:nvSpPr>
        <cdr:cNvPr id="2" name="Овал 1"/>
        <cdr:cNvSpPr/>
      </cdr:nvSpPr>
      <cdr:spPr>
        <a:xfrm xmlns:a="http://schemas.openxmlformats.org/drawingml/2006/main">
          <a:off x="1114425" y="1685926"/>
          <a:ext cx="581025" cy="323849"/>
        </a:xfrm>
        <a:prstGeom xmlns:a="http://schemas.openxmlformats.org/drawingml/2006/main" prst="ellipse">
          <a:avLst/>
        </a:prstGeom>
        <a:solidFill xmlns:a="http://schemas.openxmlformats.org/drawingml/2006/main">
          <a:schemeClr val="tx2">
            <a:lumMod val="20000"/>
            <a:lumOff val="80000"/>
          </a:schemeClr>
        </a:solid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800">
              <a:solidFill>
                <a:schemeClr val="tx2"/>
              </a:solidFill>
            </a:rPr>
            <a:t>+12%</a:t>
          </a:r>
        </a:p>
      </cdr:txBody>
    </cdr:sp>
  </cdr:relSizeAnchor>
  <cdr:relSizeAnchor xmlns:cdr="http://schemas.openxmlformats.org/drawingml/2006/chartDrawing">
    <cdr:from>
      <cdr:x>0.34631</cdr:x>
      <cdr:y>0.40729</cdr:y>
    </cdr:from>
    <cdr:to>
      <cdr:x>0.44012</cdr:x>
      <cdr:y>0.49504</cdr:y>
    </cdr:to>
    <cdr:sp macro="" textlink="">
      <cdr:nvSpPr>
        <cdr:cNvPr id="3" name="Овал 2"/>
        <cdr:cNvSpPr/>
      </cdr:nvSpPr>
      <cdr:spPr>
        <a:xfrm xmlns:a="http://schemas.openxmlformats.org/drawingml/2006/main">
          <a:off x="2203451" y="1355726"/>
          <a:ext cx="596899" cy="292099"/>
        </a:xfrm>
        <a:prstGeom xmlns:a="http://schemas.openxmlformats.org/drawingml/2006/main" prst="ellipse">
          <a:avLst/>
        </a:prstGeom>
        <a:solidFill xmlns:a="http://schemas.openxmlformats.org/drawingml/2006/main">
          <a:schemeClr val="tx2">
            <a:lumMod val="20000"/>
            <a:lumOff val="80000"/>
          </a:schemeClr>
        </a:solid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chemeClr val="tx2"/>
              </a:solidFill>
            </a:rPr>
            <a:t>+</a:t>
          </a:r>
          <a:r>
            <a:rPr lang="ru-RU" sz="800">
              <a:solidFill>
                <a:schemeClr val="tx2"/>
              </a:solidFill>
            </a:rPr>
            <a:t>17%</a:t>
          </a:r>
        </a:p>
      </cdr:txBody>
    </cdr:sp>
  </cdr:relSizeAnchor>
  <cdr:relSizeAnchor xmlns:cdr="http://schemas.openxmlformats.org/drawingml/2006/chartDrawing">
    <cdr:from>
      <cdr:x>0.51896</cdr:x>
      <cdr:y>0.32907</cdr:y>
    </cdr:from>
    <cdr:to>
      <cdr:x>0.61677</cdr:x>
      <cdr:y>0.42636</cdr:y>
    </cdr:to>
    <cdr:sp macro="" textlink="">
      <cdr:nvSpPr>
        <cdr:cNvPr id="4" name="Овал 3"/>
        <cdr:cNvSpPr/>
      </cdr:nvSpPr>
      <cdr:spPr>
        <a:xfrm xmlns:a="http://schemas.openxmlformats.org/drawingml/2006/main">
          <a:off x="3302001" y="1095376"/>
          <a:ext cx="622299" cy="323850"/>
        </a:xfrm>
        <a:prstGeom xmlns:a="http://schemas.openxmlformats.org/drawingml/2006/main" prst="ellipse">
          <a:avLst/>
        </a:prstGeom>
        <a:solidFill xmlns:a="http://schemas.openxmlformats.org/drawingml/2006/main">
          <a:schemeClr val="tx2">
            <a:lumMod val="20000"/>
            <a:lumOff val="80000"/>
          </a:schemeClr>
        </a:solid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800">
              <a:solidFill>
                <a:schemeClr val="tx2"/>
              </a:solidFill>
            </a:rPr>
            <a:t>+22%</a:t>
          </a:r>
        </a:p>
      </cdr:txBody>
    </cdr:sp>
  </cdr:relSizeAnchor>
  <cdr:relSizeAnchor xmlns:cdr="http://schemas.openxmlformats.org/drawingml/2006/chartDrawing">
    <cdr:from>
      <cdr:x>0.2021</cdr:x>
      <cdr:y>0.28043</cdr:y>
    </cdr:from>
    <cdr:to>
      <cdr:x>0.31287</cdr:x>
      <cdr:y>0.35196</cdr:y>
    </cdr:to>
    <cdr:sp macro="" textlink="">
      <cdr:nvSpPr>
        <cdr:cNvPr id="5" name="Прямоугольник 4"/>
        <cdr:cNvSpPr/>
      </cdr:nvSpPr>
      <cdr:spPr>
        <a:xfrm xmlns:a="http://schemas.openxmlformats.org/drawingml/2006/main">
          <a:off x="1285875" y="933450"/>
          <a:ext cx="704850" cy="23812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ysClr val="windowText" lastClr="000000"/>
              </a:solidFill>
            </a:rPr>
            <a:t>42 885</a:t>
          </a:r>
          <a:endParaRPr lang="ru-RU">
            <a:solidFill>
              <a:sysClr val="windowText" lastClr="000000"/>
            </a:solidFill>
          </a:endParaRPr>
        </a:p>
      </cdr:txBody>
    </cdr:sp>
  </cdr:relSizeAnchor>
  <cdr:relSizeAnchor xmlns:cdr="http://schemas.openxmlformats.org/drawingml/2006/chartDrawing">
    <cdr:from>
      <cdr:x>0.37924</cdr:x>
      <cdr:y>0.18981</cdr:y>
    </cdr:from>
    <cdr:to>
      <cdr:x>0.48503</cdr:x>
      <cdr:y>0.26135</cdr:y>
    </cdr:to>
    <cdr:sp macro="" textlink="">
      <cdr:nvSpPr>
        <cdr:cNvPr id="6" name="Прямоугольник 5"/>
        <cdr:cNvSpPr/>
      </cdr:nvSpPr>
      <cdr:spPr>
        <a:xfrm xmlns:a="http://schemas.openxmlformats.org/drawingml/2006/main">
          <a:off x="2413000" y="631825"/>
          <a:ext cx="673100" cy="23812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solidFill>
                <a:sysClr val="windowText" lastClr="000000"/>
              </a:solidFill>
            </a:rPr>
            <a:t>50 146</a:t>
          </a:r>
          <a:endParaRPr lang="ru-RU">
            <a:solidFill>
              <a:sysClr val="windowText" lastClr="000000"/>
            </a:solidFill>
          </a:endParaRPr>
        </a:p>
      </cdr:txBody>
    </cdr:sp>
  </cdr:relSizeAnchor>
  <cdr:relSizeAnchor xmlns:cdr="http://schemas.openxmlformats.org/drawingml/2006/chartDrawing">
    <cdr:from>
      <cdr:x>0.5504</cdr:x>
      <cdr:y>0.05628</cdr:y>
    </cdr:from>
    <cdr:to>
      <cdr:x>0.65619</cdr:x>
      <cdr:y>0.12781</cdr:y>
    </cdr:to>
    <cdr:sp macro="" textlink="">
      <cdr:nvSpPr>
        <cdr:cNvPr id="7" name="Прямоугольник 6"/>
        <cdr:cNvSpPr/>
      </cdr:nvSpPr>
      <cdr:spPr>
        <a:xfrm xmlns:a="http://schemas.openxmlformats.org/drawingml/2006/main">
          <a:off x="3502025" y="187325"/>
          <a:ext cx="673100" cy="23812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ru-RU" sz="1100">
              <a:solidFill>
                <a:sysClr val="windowText" lastClr="000000"/>
              </a:solidFill>
            </a:rPr>
            <a:t>61 016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9DDBD-75B1-43E6-BFA1-92AD157B7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35408</Words>
  <Characters>201827</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nabdikerim</dc:creator>
  <cp:lastModifiedBy>Ботабеков Олжас Маратович</cp:lastModifiedBy>
  <cp:revision>5</cp:revision>
  <cp:lastPrinted>2024-09-25T10:50:00Z</cp:lastPrinted>
  <dcterms:created xsi:type="dcterms:W3CDTF">2024-06-25T09:49:00Z</dcterms:created>
  <dcterms:modified xsi:type="dcterms:W3CDTF">2024-09-25T10:50:00Z</dcterms:modified>
</cp:coreProperties>
</file>